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BỆNH ĐÁI THÁO ĐƯỜNG</w:t>
      </w:r>
    </w:p>
    <w:p>
      <w:r>
        <w:t xml:space="preserve">Ngân hàng </w:t>
      </w:r>
      <w:r>
        <w:rPr>
          <w:b/>
        </w:rPr>
        <w:t>169 câu</w:t>
      </w:r>
      <w:r>
        <w:t xml:space="preserve"> – ra </w:t>
      </w:r>
      <w:r>
        <w:rPr>
          <w:b/>
        </w:rPr>
        <w:t>24 câu</w:t>
      </w:r>
      <w:r>
        <w:t xml:space="preserve"> trong 6 đề RHM (K43→K48), trung bình </w:t>
      </w:r>
      <w:r>
        <w:rPr>
          <w:b/>
        </w:rPr>
        <w:t>4,0 câu/đề</w:t>
      </w:r>
      <w:r>
        <w:t xml:space="preserve">, hiệu suất chỉ 14,2%. Ba khóa gần nhất: </w:t>
      </w:r>
      <w:r>
        <w:rPr>
          <w:b/>
        </w:rPr>
        <w:t>K46 = 3 câu, K47 = 3 câu, K48 = 5 câu</w:t>
      </w:r>
      <w:r>
        <w:t xml:space="preserve"> (trung bình 3,7). Đây là bài ra đều đặn nhất của Nội bệnh lý, không đề nào bỏ.</w:t>
      </w:r>
    </w:p>
    <w:p>
      <w:r>
        <w:rPr>
          <w:b/>
          <w:color w:val="C05000"/>
          <w:sz w:val="26"/>
        </w:rPr>
        <w:t>0. Đề RHM hỏi vào đâu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Nhóm nội dung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Số câu ngân hàng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Đã ra trong đề thật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Mức ưu tiên</w:t>
            </w:r>
          </w:p>
        </w:tc>
      </w:tr>
      <w:tr>
        <w:tc>
          <w:tcPr>
            <w:tcW w:type="dxa" w:w="2160"/>
          </w:tcPr>
          <w:p>
            <w:r>
              <w:t>Phân biệt típ 1 / típ 2 (lâm sàng + cận lâm sàng)</w:t>
            </w:r>
          </w:p>
        </w:tc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8</w:t>
            </w:r>
          </w:p>
        </w:tc>
        <w:tc>
          <w:tcPr>
            <w:tcW w:type="dxa" w:w="2160"/>
          </w:tcPr>
          <w:p>
            <w:r>
              <w:t>ĐỎ – học thuộc từng chữ</w:t>
            </w:r>
          </w:p>
        </w:tc>
      </w:tr>
      <w:tr>
        <w:tc>
          <w:tcPr>
            <w:tcW w:type="dxa" w:w="2160"/>
          </w:tcPr>
          <w:p>
            <w:r>
              <w:t>Cơ chế bệnh sinh típ 1 và típ 2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>
              <w:t>ĐỎ – 6 câu ra 4 lần</w:t>
            </w:r>
          </w:p>
        </w:tc>
      </w:tr>
      <w:tr>
        <w:tc>
          <w:tcPr>
            <w:tcW w:type="dxa" w:w="2160"/>
          </w:tcPr>
          <w:p>
            <w:r>
              <w:t>Tiêu chuẩn chẩn đoán ĐTĐ / tiền ĐTĐ (kể cả ca LS)</w:t>
            </w:r>
          </w:p>
        </w:tc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>
              <w:t>ĐỎ</w:t>
            </w:r>
          </w:p>
        </w:tc>
      </w:tr>
      <w:tr>
        <w:tc>
          <w:tcPr>
            <w:tcW w:type="dxa" w:w="2160"/>
          </w:tcPr>
          <w:p>
            <w:r>
              <w:t>Yếu tố nguy cơ + tầm soát típ 2</w:t>
            </w:r>
          </w:p>
        </w:tc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>
              <w:t>ĐỎ</w:t>
            </w:r>
          </w:p>
        </w:tc>
      </w:tr>
      <w:tr>
        <w:tc>
          <w:tcPr>
            <w:tcW w:type="dxa" w:w="2160"/>
          </w:tcPr>
          <w:p>
            <w:r>
              <w:t>Biến chứng mạn (mạch máu lớn/nhỏ, thận, mắt, TK, bàn chân)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>
              <w:t>CAM</w:t>
            </w:r>
          </w:p>
        </w:tc>
      </w:tr>
      <w:tr>
        <w:tc>
          <w:tcPr>
            <w:tcW w:type="dxa" w:w="2160"/>
          </w:tcPr>
          <w:p>
            <w:r>
              <w:t>Phân loại – dịch tễ – nguyên nhân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>
              <w:t>CAM</w:t>
            </w:r>
          </w:p>
        </w:tc>
      </w:tr>
      <w:tr>
        <w:tc>
          <w:tcPr>
            <w:tcW w:type="dxa" w:w="2160"/>
          </w:tcPr>
          <w:p>
            <w:r>
              <w:t>Điều trị: thuốc, cơ chế, tác dụng phụ, chỉ định</w:t>
            </w:r>
          </w:p>
        </w:tc>
        <w:tc>
          <w:tcPr>
            <w:tcW w:type="dxa" w:w="2160"/>
          </w:tcPr>
          <w:p>
            <w:r>
              <w:t>47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>
              <w:t>VÀNG – bank to nhưng đề ít hỏi</w:t>
            </w:r>
          </w:p>
        </w:tc>
      </w:tr>
      <w:tr>
        <w:tc>
          <w:tcPr>
            <w:tcW w:type="dxa" w:w="2160"/>
          </w:tcPr>
          <w:p>
            <w:r>
              <w:t>Mục tiêu điều trị (HbA1c, ĐH, LDL-c)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VÀNG</w:t>
            </w:r>
          </w:p>
        </w:tc>
      </w:tr>
      <w:tr>
        <w:tc>
          <w:tcPr>
            <w:tcW w:type="dxa" w:w="2160"/>
          </w:tcPr>
          <w:p>
            <w:r>
              <w:t>Dinh dưỡng – lối sống – kcal/kg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XANH – đọc lướt</w:t>
            </w:r>
          </w:p>
        </w:tc>
      </w:tr>
      <w:tr>
        <w:tc>
          <w:tcPr>
            <w:tcW w:type="dxa" w:w="2160"/>
          </w:tcPr>
          <w:p>
            <w:r>
              <w:t>Đái tháo đường thai kỳ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XANH – đọc lướt</w:t>
            </w:r>
          </w:p>
        </w:tc>
      </w:tr>
    </w:tbl>
    <w:p/>
    <w:p>
      <w:r>
        <w:t xml:space="preserve">Kết luận: </w:t>
      </w:r>
      <w:r>
        <w:rPr>
          <w:b/>
        </w:rPr>
        <w:t>4 nhóm đầu chiếm 19/24 câu đã ra (79%)</w:t>
      </w:r>
      <w:r>
        <w:t xml:space="preserve"> dù chỉ là 68/169 câu ngân hàng. Học kỹ tới mức trả lời tự động: cơ chế típ 1, tuổi khởi phát típ 1, bảng so sánh típ 1 vs típ 2, các ngưỡng chẩn đoán, danh sách yếu tố nguy cơ típ 2. Nhóm điều trị có 47 câu ngân hàng nhưng đề RHM mới chỉ móc ra 2 câu (insulin cho típ 1, ngưỡng eGFR của metformin) – đọc mấy con số eGFR và cơ chế 5 nhóm thuốc là đủ, đừng sa lầy vào các ca kê toa. Dinh dưỡng (kcal/kg, %glucid) và thai kỳ chưa từng ra – để cuối cùng.</w:t>
      </w:r>
    </w:p>
    <w:p>
      <w:r>
        <w:rPr>
          <w:b/>
          <w:color w:val="C05000"/>
          <w:sz w:val="26"/>
        </w:rPr>
        <w:t>1. Con số bắt buộc thuộc</w:t>
      </w:r>
    </w:p>
    <w:p>
      <w:r>
        <w:rPr>
          <w:b/>
        </w:rPr>
        <w:t>Chẩn đoán ĐTĐ (ADA) – 4 tiêu chí, chỉ cần 1 là đủ:</w:t>
      </w:r>
    </w:p>
    <w:p>
      <w:pPr>
        <w:pStyle w:val="ListBullet"/>
      </w:pPr>
      <w:r>
        <w:t xml:space="preserve">Đường huyết tương lúc đói </w:t>
      </w:r>
      <w:r>
        <w:rPr>
          <w:b/>
        </w:rPr>
        <w:t>≥126mg/dL</w:t>
      </w:r>
      <w:r>
        <w:t xml:space="preserve"> </w:t>
      </w:r>
      <w:r>
        <w:rPr>
          <w:i/>
        </w:rPr>
        <w:t>(ra RHM48; mồi 120/128/140)</w:t>
      </w:r>
    </w:p>
    <w:p>
      <w:pPr>
        <w:pStyle w:val="ListBullet"/>
      </w:pPr>
      <w:r>
        <w:t xml:space="preserve">HbA1c </w:t>
      </w:r>
      <w:r>
        <w:rPr>
          <w:b/>
        </w:rPr>
        <w:t>≥6,5%</w:t>
      </w:r>
      <w:r>
        <w:t xml:space="preserve"> </w:t>
      </w:r>
      <w:r>
        <w:rPr>
          <w:i/>
        </w:rPr>
        <w:t>(ra RHM44; mồi 5,5 – 6,0 – 6,4 – 7,0)</w:t>
      </w:r>
    </w:p>
    <w:p>
      <w:pPr>
        <w:pStyle w:val="ListBullet"/>
      </w:pPr>
      <w:r>
        <w:t xml:space="preserve">Đường huyết 2 giờ sau OGTT </w:t>
      </w:r>
      <w:r>
        <w:rPr>
          <w:b/>
        </w:rPr>
        <w:t>≥200mg/dL</w:t>
      </w:r>
    </w:p>
    <w:p>
      <w:pPr>
        <w:pStyle w:val="ListBullet"/>
      </w:pPr>
      <w:r>
        <w:t xml:space="preserve">Triệu chứng tăng đường huyết + đường huyết bất kỳ </w:t>
      </w:r>
      <w:r>
        <w:rPr>
          <w:b/>
        </w:rPr>
        <w:t>≥200mg/dL</w:t>
      </w:r>
    </w:p>
    <w:p>
      <w:r>
        <w:rPr>
          <w:b/>
        </w:rPr>
        <w:t>Tiền đái tháo đường – 3 mốc:</w:t>
      </w:r>
    </w:p>
    <w:p>
      <w:pPr>
        <w:pStyle w:val="ListBullet"/>
      </w:pPr>
      <w:r>
        <w:t xml:space="preserve">Đường huyết đói </w:t>
      </w:r>
      <w:r>
        <w:rPr>
          <w:b/>
        </w:rPr>
        <w:t>100-125mg/dL</w:t>
      </w:r>
      <w:r>
        <w:t xml:space="preserve"> </w:t>
      </w:r>
      <w:r>
        <w:rPr>
          <w:i/>
        </w:rPr>
        <w:t>(ra RHM47; mồi 80-125 và 100-130)</w:t>
      </w:r>
    </w:p>
    <w:p>
      <w:pPr>
        <w:pStyle w:val="ListBullet"/>
      </w:pPr>
      <w:r>
        <w:t xml:space="preserve">ĐH 2 giờ sau OGTT </w:t>
      </w:r>
      <w:r>
        <w:rPr>
          <w:b/>
        </w:rPr>
        <w:t>140-199mg/dL</w:t>
      </w:r>
    </w:p>
    <w:p>
      <w:pPr>
        <w:pStyle w:val="ListBullet"/>
      </w:pPr>
      <w:r>
        <w:t xml:space="preserve">HbA1c </w:t>
      </w:r>
      <w:r>
        <w:rPr>
          <w:b/>
        </w:rPr>
        <w:t>5,7-6,4%</w:t>
      </w:r>
      <w:r>
        <w:t xml:space="preserve"> </w:t>
      </w:r>
      <w:r>
        <w:rPr>
          <w:i/>
        </w:rPr>
        <w:t>(mồi kinh điển: 5,7-6,5%)</w:t>
      </w:r>
    </w:p>
    <w:p>
      <w:r>
        <w:rPr>
          <w:b/>
        </w:rPr>
        <w:t>Kỹ thuật xét nghiệm:</w:t>
      </w:r>
    </w:p>
    <w:p>
      <w:pPr>
        <w:pStyle w:val="ListBullet"/>
      </w:pPr>
      <w:r>
        <w:t xml:space="preserve">OGTT uống </w:t>
      </w:r>
      <w:r>
        <w:rPr>
          <w:b/>
        </w:rPr>
        <w:t>75g glucose</w:t>
      </w:r>
      <w:r>
        <w:t xml:space="preserve">; đường huyết đói = lấy máu </w:t>
      </w:r>
      <w:r>
        <w:rPr>
          <w:b/>
        </w:rPr>
        <w:t>8 giờ sau ăn</w:t>
      </w:r>
    </w:p>
    <w:p>
      <w:pPr>
        <w:pStyle w:val="ListBullet"/>
      </w:pPr>
      <w:r>
        <w:t xml:space="preserve">HbA1c phản ánh đường huyết trung bình </w:t>
      </w:r>
      <w:r>
        <w:rPr>
          <w:b/>
        </w:rPr>
        <w:t>3 tháng</w:t>
      </w:r>
    </w:p>
    <w:p>
      <w:pPr>
        <w:pStyle w:val="ListBullet"/>
      </w:pPr>
      <w:r>
        <w:t>Triglycerid là xét nghiệm mỡ máu phải làm buổi sáng đói</w:t>
      </w:r>
    </w:p>
    <w:p>
      <w:r>
        <w:rPr>
          <w:b/>
        </w:rPr>
        <w:t>Típ 1 – típ 2:</w:t>
      </w:r>
    </w:p>
    <w:p>
      <w:pPr>
        <w:pStyle w:val="ListBullet"/>
      </w:pPr>
      <w:r>
        <w:t xml:space="preserve">Tuổi khởi phát típ 1: </w:t>
      </w:r>
      <w:r>
        <w:rPr>
          <w:b/>
        </w:rPr>
        <w:t>15-25</w:t>
      </w:r>
      <w:r>
        <w:t xml:space="preserve"> </w:t>
      </w:r>
      <w:r>
        <w:rPr>
          <w:i/>
        </w:rPr>
        <w:t>(ra 2 lần: RHM43, RHM46; mồi &gt;30, &gt;40, &gt;50)</w:t>
      </w:r>
    </w:p>
    <w:p>
      <w:pPr>
        <w:pStyle w:val="ListBullet"/>
      </w:pPr>
      <w:r>
        <w:t xml:space="preserve">Típ 1 chiếm </w:t>
      </w:r>
      <w:r>
        <w:rPr>
          <w:b/>
        </w:rPr>
        <w:t>5-10%</w:t>
      </w:r>
      <w:r>
        <w:t xml:space="preserve"> bệnh nhân ĐTĐ; </w:t>
      </w:r>
      <w:r>
        <w:rPr>
          <w:b/>
        </w:rPr>
        <w:t>95% típ 1A tự miễn, 5% típ 1B vô căn</w:t>
      </w:r>
    </w:p>
    <w:p>
      <w:pPr>
        <w:pStyle w:val="ListBullet"/>
      </w:pPr>
      <w:r>
        <w:t xml:space="preserve">Típ 2 lúc chẩn đoán đã tổn thương </w:t>
      </w:r>
      <w:r>
        <w:rPr>
          <w:b/>
        </w:rPr>
        <w:t>ít nhất 50%</w:t>
      </w:r>
      <w:r>
        <w:t xml:space="preserve"> tế bào β</w:t>
      </w:r>
    </w:p>
    <w:p>
      <w:pPr>
        <w:pStyle w:val="ListBullet"/>
      </w:pPr>
      <w:r>
        <w:t xml:space="preserve">Típ 2 thường </w:t>
      </w:r>
      <w:r>
        <w:rPr>
          <w:b/>
        </w:rPr>
        <w:t>&gt;40 tuổi</w:t>
      </w:r>
      <w:r>
        <w:t>, tiến triển chậm</w:t>
      </w:r>
    </w:p>
    <w:p>
      <w:r>
        <w:rPr>
          <w:b/>
        </w:rPr>
        <w:t>Tầm soát:</w:t>
      </w:r>
    </w:p>
    <w:p>
      <w:pPr>
        <w:pStyle w:val="ListBullet"/>
      </w:pPr>
      <w:r>
        <w:t xml:space="preserve">Bắt đầu tầm soát từ </w:t>
      </w:r>
      <w:r>
        <w:rPr>
          <w:b/>
        </w:rPr>
        <w:t>45 tuổi</w:t>
      </w:r>
      <w:r>
        <w:t xml:space="preserve">; kết quả bình thường + nguy cơ thấp → lặp mỗi </w:t>
      </w:r>
      <w:r>
        <w:rPr>
          <w:b/>
        </w:rPr>
        <w:t>3 năm</w:t>
      </w:r>
    </w:p>
    <w:p>
      <w:pPr>
        <w:pStyle w:val="ListBullet"/>
      </w:pPr>
      <w:r>
        <w:t xml:space="preserve">Tiền đái tháo đường → xét nghiệm lại </w:t>
      </w:r>
      <w:r>
        <w:rPr>
          <w:b/>
        </w:rPr>
        <w:t>mỗi năm (12 tháng)</w:t>
      </w:r>
    </w:p>
    <w:p>
      <w:pPr>
        <w:pStyle w:val="ListBullet"/>
      </w:pPr>
      <w:r>
        <w:t xml:space="preserve">Tiền sử ĐTĐ thai kỳ → tối thiểu mỗi </w:t>
      </w:r>
      <w:r>
        <w:rPr>
          <w:b/>
        </w:rPr>
        <w:t>3 năm</w:t>
      </w:r>
    </w:p>
    <w:p>
      <w:pPr>
        <w:pStyle w:val="ListBullet"/>
      </w:pPr>
      <w:r>
        <w:t xml:space="preserve">Thai kỳ: tầm soát tuần </w:t>
      </w:r>
      <w:r>
        <w:rPr>
          <w:b/>
        </w:rPr>
        <w:t>24-28</w:t>
      </w:r>
      <w:r>
        <w:t xml:space="preserve"> bằng OGTT; ngưỡng đói </w:t>
      </w:r>
      <w:r>
        <w:rPr>
          <w:b/>
        </w:rPr>
        <w:t>≥92mg/dL</w:t>
      </w:r>
      <w:r>
        <w:t xml:space="preserve">, 1 giờ </w:t>
      </w:r>
      <w:r>
        <w:rPr>
          <w:b/>
        </w:rPr>
        <w:t>≥180mg/dL</w:t>
      </w:r>
      <w:r>
        <w:t xml:space="preserve">, 2 giờ </w:t>
      </w:r>
      <w:r>
        <w:rPr>
          <w:b/>
        </w:rPr>
        <w:t>≥153mg/dL</w:t>
      </w:r>
    </w:p>
    <w:p>
      <w:r>
        <w:rPr>
          <w:b/>
        </w:rPr>
        <w:t>Biến chứng:</w:t>
      </w:r>
    </w:p>
    <w:p>
      <w:pPr>
        <w:pStyle w:val="ListBullet"/>
      </w:pPr>
      <w:r>
        <w:rPr>
          <w:b/>
        </w:rPr>
        <w:t>90%</w:t>
      </w:r>
      <w:r>
        <w:t xml:space="preserve"> ĐTĐ típ 1 có bệnh võng mạc sau 15 năm; </w:t>
      </w:r>
      <w:r>
        <w:rPr>
          <w:b/>
        </w:rPr>
        <w:t>25%</w:t>
      </w:r>
      <w:r>
        <w:t xml:space="preserve"> típ 2 có bệnh võng mạc sau 15 năm</w:t>
      </w:r>
    </w:p>
    <w:p>
      <w:pPr>
        <w:pStyle w:val="ListBullet"/>
      </w:pPr>
      <w:r>
        <w:t xml:space="preserve">Khám mắt </w:t>
      </w:r>
      <w:r>
        <w:rPr>
          <w:b/>
        </w:rPr>
        <w:t>mỗi năm</w:t>
      </w:r>
      <w:r>
        <w:t xml:space="preserve">; tầm soát võng mạc lần đầu: típ 1 &gt;10 tuổi </w:t>
      </w:r>
      <w:r>
        <w:rPr>
          <w:b/>
        </w:rPr>
        <w:t>trong vòng 5 năm</w:t>
      </w:r>
      <w:r>
        <w:t xml:space="preserve"> sau chẩn đoán, típ 2 </w:t>
      </w:r>
      <w:r>
        <w:rPr>
          <w:b/>
        </w:rPr>
        <w:t>ngay lúc chẩn đoán</w:t>
      </w:r>
    </w:p>
    <w:p>
      <w:pPr>
        <w:pStyle w:val="ListBullet"/>
      </w:pPr>
      <w:r>
        <w:t xml:space="preserve">Tầm soát thần kinh ngoại biên: típ 2 </w:t>
      </w:r>
      <w:r>
        <w:rPr>
          <w:b/>
        </w:rPr>
        <w:t>ngay khi chẩn đoán</w:t>
      </w:r>
      <w:r>
        <w:t xml:space="preserve">, típ 1 </w:t>
      </w:r>
      <w:r>
        <w:rPr>
          <w:b/>
        </w:rPr>
        <w:t>5 năm sau</w:t>
      </w:r>
      <w:r>
        <w:t xml:space="preserve"> chẩn đoán</w:t>
      </w:r>
    </w:p>
    <w:p>
      <w:pPr>
        <w:pStyle w:val="ListBullet"/>
      </w:pPr>
      <w:r>
        <w:t xml:space="preserve">Bệnh cầu thận do ĐTĐ → suy thận giai đoạn cuối sau </w:t>
      </w:r>
      <w:r>
        <w:rPr>
          <w:b/>
        </w:rPr>
        <w:t>5-10 năm</w:t>
      </w:r>
      <w:r>
        <w:t xml:space="preserve"> </w:t>
      </w:r>
      <w:r>
        <w:rPr>
          <w:i/>
        </w:rPr>
        <w:t>(ra RHM43)</w:t>
      </w:r>
    </w:p>
    <w:p>
      <w:r>
        <w:rPr>
          <w:b/>
        </w:rPr>
        <w:t>Điều trị:</w:t>
      </w:r>
    </w:p>
    <w:p>
      <w:pPr>
        <w:pStyle w:val="ListBullet"/>
      </w:pPr>
      <w:r>
        <w:t xml:space="preserve">Metformin: </w:t>
      </w:r>
      <w:r>
        <w:rPr>
          <w:b/>
        </w:rPr>
        <w:t>giảm liều / không khởi đầu khi eGFR &lt;45</w:t>
      </w:r>
      <w:r>
        <w:t xml:space="preserve">, </w:t>
      </w:r>
      <w:r>
        <w:rPr>
          <w:b/>
        </w:rPr>
        <w:t>chống chỉ định khi eGFR &lt;30</w:t>
      </w:r>
      <w:r>
        <w:t xml:space="preserve"> (ml/ph/1,73m²) </w:t>
      </w:r>
      <w:r>
        <w:rPr>
          <w:i/>
        </w:rPr>
        <w:t>(ra RHM45)</w:t>
      </w:r>
    </w:p>
    <w:p>
      <w:pPr>
        <w:pStyle w:val="ListBullet"/>
      </w:pPr>
      <w:r>
        <w:t xml:space="preserve">Mục tiêu ĐH đói </w:t>
      </w:r>
      <w:r>
        <w:rPr>
          <w:b/>
        </w:rPr>
        <w:t>80-130mg/dL</w:t>
      </w:r>
      <w:r>
        <w:t xml:space="preserve">, ĐH sau ăn 2 giờ </w:t>
      </w:r>
      <w:r>
        <w:rPr>
          <w:b/>
        </w:rPr>
        <w:t>&lt;180mg/dL</w:t>
      </w:r>
      <w:r>
        <w:t xml:space="preserve">, HbA1c </w:t>
      </w:r>
      <w:r>
        <w:rPr>
          <w:b/>
        </w:rPr>
        <w:t>&lt;7,0%</w:t>
      </w:r>
      <w:r>
        <w:t xml:space="preserve"> (lớn tuổi nhiều biến chứng: </w:t>
      </w:r>
      <w:r>
        <w:rPr>
          <w:b/>
        </w:rPr>
        <w:t>&lt;8%</w:t>
      </w:r>
      <w:r>
        <w:t>)</w:t>
      </w:r>
    </w:p>
    <w:p>
      <w:pPr>
        <w:pStyle w:val="ListBullet"/>
      </w:pPr>
      <w:r>
        <w:t xml:space="preserve">Phối hợp thêm thuốc khi HbA1c cao hơn mục tiêu </w:t>
      </w:r>
      <w:r>
        <w:rPr>
          <w:b/>
        </w:rPr>
        <w:t>1,5%</w:t>
      </w:r>
    </w:p>
    <w:p>
      <w:pPr>
        <w:pStyle w:val="ListBullet"/>
      </w:pPr>
      <w:r>
        <w:t xml:space="preserve">Cân nhắc insulin khi HbA1c </w:t>
      </w:r>
      <w:r>
        <w:rPr>
          <w:b/>
        </w:rPr>
        <w:t>&gt;10%</w:t>
      </w:r>
      <w:r>
        <w:t xml:space="preserve"> hoặc đường huyết bất kỳ </w:t>
      </w:r>
      <w:r>
        <w:rPr>
          <w:b/>
        </w:rPr>
        <w:t>&gt;300mg/dL</w:t>
      </w:r>
    </w:p>
    <w:p>
      <w:pPr>
        <w:pStyle w:val="ListBullet"/>
      </w:pPr>
      <w:r>
        <w:t xml:space="preserve">LDL-c mục tiêu </w:t>
      </w:r>
      <w:r>
        <w:rPr>
          <w:b/>
        </w:rPr>
        <w:t>&lt;55mg/dL (1,4mmol/L)</w:t>
      </w:r>
      <w:r>
        <w:t xml:space="preserve"> khi đã có bệnh tim mạch xơ vữa</w:t>
      </w:r>
    </w:p>
    <w:p>
      <w:pPr>
        <w:ind w:left="280"/>
        <w:shd w:val="clear" w:color="auto" w:fill="FFF4E5"/>
      </w:pPr>
      <w:r>
        <w:rPr>
          <w:b/>
        </w:rPr>
        <w:t xml:space="preserve">Ba con số bị hỏi đi hỏi lại nhiều nhất: </w:t>
      </w:r>
      <w:r>
        <w:rPr>
          <w:b/>
        </w:rPr>
        <w:t>≥126mg/dL</w:t>
      </w:r>
      <w:r>
        <w:rPr>
          <w:b/>
        </w:rPr>
        <w:t xml:space="preserve">, </w:t>
      </w:r>
      <w:r>
        <w:rPr>
          <w:b/>
        </w:rPr>
        <w:t>≥6,5%</w:t>
      </w:r>
      <w:r>
        <w:rPr>
          <w:b/>
        </w:rPr>
        <w:t xml:space="preserve">, </w:t>
      </w:r>
      <w:r>
        <w:rPr>
          <w:b/>
        </w:rPr>
        <w:t>15-25 tuổi</w:t>
      </w:r>
      <w:r>
        <w:rPr>
          <w:b/>
        </w:rPr>
        <w:t>. Ba con số này riêng nó đã là 3/24 câu đề thật.</w:t>
      </w:r>
    </w:p>
    <w:p>
      <w:r>
        <w:rPr>
          <w:b/>
          <w:color w:val="C05000"/>
          <w:sz w:val="26"/>
        </w:rPr>
        <w:t>2. Cơ chế bệnh sinh – 6 câu ngân hàng, ra 4 lần</w:t>
      </w:r>
    </w:p>
    <w:p>
      <w:pPr>
        <w:pStyle w:val="ListBullet"/>
      </w:pPr>
      <w:r>
        <w:rPr>
          <w:b/>
        </w:rPr>
        <w:t>Típ 1</w:t>
      </w:r>
      <w:r>
        <w:t xml:space="preserve">: tế bào bêta đảo tụy tổn thương do </w:t>
      </w:r>
      <w:r>
        <w:rPr>
          <w:b/>
        </w:rPr>
        <w:t>tự miễn</w:t>
      </w:r>
      <w:r>
        <w:t xml:space="preserve"> dẫn đến </w:t>
      </w:r>
      <w:r>
        <w:rPr>
          <w:b/>
        </w:rPr>
        <w:t>thiếu insulin TUYỆT ĐỐI</w:t>
      </w:r>
      <w:r>
        <w:t>. Chấm hết.</w:t>
      </w:r>
    </w:p>
    <w:p>
      <w:pPr>
        <w:pStyle w:val="ListBullet"/>
      </w:pPr>
      <w:r>
        <w:rPr>
          <w:b/>
        </w:rPr>
        <w:t>Típ 2</w:t>
      </w:r>
      <w:r>
        <w:t xml:space="preserve">: đề kháng insulin + rối loạn tiết insulin sớm + tăng tiết glucagon. </w:t>
      </w:r>
      <w:r>
        <w:rPr>
          <w:b/>
        </w:rPr>
        <w:t>KHÔNG có cơ chế tự miễn.</w:t>
      </w:r>
    </w:p>
    <w:p>
      <w:pPr>
        <w:pStyle w:val="ListBullet"/>
      </w:pPr>
      <w:r>
        <w:t xml:space="preserve">Insulin nội sinh đào thải chủ yếu qua </w:t>
      </w:r>
      <w:r>
        <w:rPr>
          <w:b/>
        </w:rPr>
        <w:t>gan</w:t>
      </w:r>
      <w:r>
        <w:t xml:space="preserve">; sau ăn nồng độ insulin về mức nền sau </w:t>
      </w:r>
      <w:r>
        <w:rPr>
          <w:b/>
        </w:rPr>
        <w:t>3 giờ</w:t>
      </w:r>
      <w:r>
        <w:t>.</w:t>
      </w:r>
    </w:p>
    <w:p>
      <w:pPr>
        <w:pStyle w:val="ListBullet"/>
      </w:pPr>
      <w:r>
        <w:t xml:space="preserve">ĐTĐ + nhược giáp gây tăng triglycerid do </w:t>
      </w:r>
      <w:r>
        <w:rPr>
          <w:b/>
        </w:rPr>
        <w:t>thiếu men lipoprotein lipase</w:t>
      </w:r>
      <w:r>
        <w:t>.</w:t>
      </w:r>
    </w:p>
    <w:p>
      <w:r>
        <w:t>BẪY:</w:t>
      </w:r>
    </w:p>
    <w:p>
      <w:pPr>
        <w:pStyle w:val="ListBullet"/>
      </w:pPr>
      <w:r>
        <w:t xml:space="preserve">Câu cơ chế típ 1 có tới 4 phương án gần giống hệt nhau, chỉ khác đuôi: </w:t>
      </w:r>
      <w:r>
        <w:rPr>
          <w:i/>
        </w:rPr>
        <w:t>tuyệt đối / tương đối / và đề kháng insulin / rối loạn tiết + đề kháng</w:t>
      </w:r>
      <w:r>
        <w:t xml:space="preserve">. Đáp án luôn là </w:t>
      </w:r>
      <w:r>
        <w:rPr>
          <w:b/>
        </w:rPr>
        <w:t>"tuyệt đối"</w:t>
      </w:r>
      <w:r>
        <w:t>. Đây là câu ra 3 lần trong đề RHM (K43, K46, K48) – gần như chắc chắn có mặt.</w:t>
      </w:r>
    </w:p>
    <w:p>
      <w:pPr>
        <w:pStyle w:val="ListBullet"/>
      </w:pPr>
      <w:r>
        <w:t xml:space="preserve">Câu "cơ chế típ 2, chọn câu SAI": đáp án là </w:t>
      </w:r>
      <w:r>
        <w:rPr>
          <w:b/>
        </w:rPr>
        <w:t>"Giảm tiết insulin do tự miễn"</w:t>
      </w:r>
      <w:r>
        <w:t>. "Tăng tiết glucagon" nghe lạ nhưng ĐÚNG, đừng chọn nhầm.</w:t>
      </w:r>
    </w:p>
    <w:p>
      <w:pPr>
        <w:ind w:left="280"/>
        <w:shd w:val="clear" w:color="auto" w:fill="FFF4E5"/>
      </w:pPr>
      <w:r>
        <w:rPr>
          <w:b/>
        </w:rPr>
        <w:t>Thấy chữ "tự miễn" trong đề típ 2 → đó là câu SAI cần chọn. Thấy "tương đối" trong đề típ 1 → mồi.</w:t>
      </w:r>
    </w:p>
    <w:p>
      <w:r>
        <w:rPr>
          <w:b/>
          <w:color w:val="C05000"/>
          <w:sz w:val="26"/>
        </w:rPr>
        <w:t>3. Phân biệt típ 1 và típ 2 – nhóm ra nhiều nhất (8/24 câu)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Típ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Típ 2</w:t>
            </w:r>
          </w:p>
        </w:tc>
      </w:tr>
      <w:tr>
        <w:tc>
          <w:tcPr>
            <w:tcW w:type="dxa" w:w="2880"/>
          </w:tcPr>
          <w:p>
            <w:r>
              <w:t>Tuổi</w:t>
            </w:r>
          </w:p>
        </w:tc>
        <w:tc>
          <w:tcPr>
            <w:tcW w:type="dxa" w:w="2880"/>
          </w:tcPr>
          <w:p>
            <w:r>
              <w:t>15-25</w:t>
            </w:r>
          </w:p>
        </w:tc>
        <w:tc>
          <w:tcPr>
            <w:tcW w:type="dxa" w:w="2880"/>
          </w:tcPr>
          <w:p>
            <w:r>
              <w:t>&gt;40</w:t>
            </w:r>
          </w:p>
        </w:tc>
      </w:tr>
      <w:tr>
        <w:tc>
          <w:tcPr>
            <w:tcW w:type="dxa" w:w="2880"/>
          </w:tcPr>
          <w:p>
            <w:r>
              <w:t>Thể trạng</w:t>
            </w:r>
          </w:p>
        </w:tc>
        <w:tc>
          <w:tcPr>
            <w:tcW w:type="dxa" w:w="2880"/>
          </w:tcPr>
          <w:p>
            <w:r>
              <w:t>Gầy</w:t>
            </w:r>
          </w:p>
        </w:tc>
        <w:tc>
          <w:tcPr>
            <w:tcW w:type="dxa" w:w="2880"/>
          </w:tcPr>
          <w:p>
            <w:r>
              <w:t>Béo phì (gầy nhanh là SAI)</w:t>
            </w:r>
          </w:p>
        </w:tc>
      </w:tr>
      <w:tr>
        <w:tc>
          <w:tcPr>
            <w:tcW w:type="dxa" w:w="2880"/>
          </w:tcPr>
          <w:p>
            <w:r>
              <w:t>Khởi phát</w:t>
            </w:r>
          </w:p>
        </w:tc>
        <w:tc>
          <w:tcPr>
            <w:tcW w:type="dxa" w:w="2880"/>
          </w:tcPr>
          <w:p>
            <w:r>
              <w:t>Đột ngột, tiến triển nhanh</w:t>
            </w:r>
          </w:p>
        </w:tc>
        <w:tc>
          <w:tcPr>
            <w:tcW w:type="dxa" w:w="2880"/>
          </w:tcPr>
          <w:p>
            <w:r>
              <w:t xml:space="preserve">Chậm, phần lớn </w:t>
            </w:r>
            <w:r>
              <w:rPr>
                <w:b/>
              </w:rPr>
              <w:t>phát hiện tình cờ</w:t>
            </w:r>
          </w:p>
        </w:tc>
      </w:tr>
      <w:tr>
        <w:tc>
          <w:tcPr>
            <w:tcW w:type="dxa" w:w="2880"/>
          </w:tcPr>
          <w:p>
            <w:r>
              <w:t>Triệu chứng</w:t>
            </w:r>
          </w:p>
        </w:tc>
        <w:tc>
          <w:tcPr>
            <w:tcW w:type="dxa" w:w="2880"/>
          </w:tcPr>
          <w:p>
            <w:r>
              <w:t>Tiểu nhiều, gầy nhanh, ăn ngon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KHÔNG điển hình</w:t>
            </w:r>
          </w:p>
        </w:tc>
      </w:tr>
      <w:tr>
        <w:tc>
          <w:tcPr>
            <w:tcW w:type="dxa" w:w="2880"/>
          </w:tcPr>
          <w:p>
            <w:r>
              <w:t>Ceton</w:t>
            </w:r>
          </w:p>
        </w:tc>
        <w:tc>
          <w:tcPr>
            <w:tcW w:type="dxa" w:w="2880"/>
          </w:tcPr>
          <w:p>
            <w:r>
              <w:t>Dễ nhiễm ceton acid</w:t>
            </w:r>
          </w:p>
        </w:tc>
        <w:tc>
          <w:tcPr>
            <w:tcW w:type="dxa" w:w="2880"/>
          </w:tcPr>
          <w:p>
            <w:r>
              <w:t>Ít</w:t>
            </w:r>
          </w:p>
        </w:tc>
      </w:tr>
      <w:tr>
        <w:tc>
          <w:tcPr>
            <w:tcW w:type="dxa" w:w="2880"/>
          </w:tcPr>
          <w:p>
            <w:r>
              <w:t>C-peptid</w:t>
            </w:r>
          </w:p>
        </w:tc>
        <w:tc>
          <w:tcPr>
            <w:tcW w:type="dxa" w:w="2880"/>
          </w:tcPr>
          <w:p>
            <w:r>
              <w:t>Thấp</w:t>
            </w:r>
          </w:p>
        </w:tc>
        <w:tc>
          <w:tcPr>
            <w:tcW w:type="dxa" w:w="2880"/>
          </w:tcPr>
          <w:p>
            <w:r>
              <w:t>Bình thường giai đoạn đầu (không bao giờ "không đo được")</w:t>
            </w:r>
          </w:p>
        </w:tc>
      </w:tr>
      <w:tr>
        <w:tc>
          <w:tcPr>
            <w:tcW w:type="dxa" w:w="2880"/>
          </w:tcPr>
          <w:p>
            <w:r>
              <w:t>Tự kháng thể</w:t>
            </w:r>
          </w:p>
        </w:tc>
        <w:tc>
          <w:tcPr>
            <w:tcW w:type="dxa" w:w="2880"/>
          </w:tcPr>
          <w:p>
            <w:r>
              <w:t>(+)</w:t>
            </w:r>
          </w:p>
        </w:tc>
        <w:tc>
          <w:tcPr>
            <w:tcW w:type="dxa" w:w="2880"/>
          </w:tcPr>
          <w:p>
            <w:r>
              <w:t>(–)</w:t>
            </w:r>
          </w:p>
        </w:tc>
      </w:tr>
      <w:tr>
        <w:tc>
          <w:tcPr>
            <w:tcW w:type="dxa" w:w="2880"/>
          </w:tcPr>
          <w:p>
            <w:r>
              <w:t>Insulin máu</w:t>
            </w:r>
          </w:p>
        </w:tc>
        <w:tc>
          <w:tcPr>
            <w:tcW w:type="dxa" w:w="2880"/>
          </w:tcPr>
          <w:p>
            <w:r>
              <w:t>Thấp</w:t>
            </w:r>
          </w:p>
        </w:tc>
        <w:tc>
          <w:tcPr>
            <w:tcW w:type="dxa" w:w="2880"/>
          </w:tcPr>
          <w:p>
            <w:r>
              <w:t>Bình thường/tăng giai đoạn đầu</w:t>
            </w:r>
          </w:p>
        </w:tc>
      </w:tr>
      <w:tr>
        <w:tc>
          <w:tcPr>
            <w:tcW w:type="dxa" w:w="2880"/>
          </w:tcPr>
          <w:p>
            <w:r>
              <w:t>Điều trị</w:t>
            </w:r>
          </w:p>
        </w:tc>
        <w:tc>
          <w:tcPr>
            <w:tcW w:type="dxa" w:w="2880"/>
          </w:tcPr>
          <w:p>
            <w:r>
              <w:t>Insulin ngay từ đầu</w:t>
            </w:r>
          </w:p>
        </w:tc>
        <w:tc>
          <w:tcPr>
            <w:tcW w:type="dxa" w:w="2880"/>
          </w:tcPr>
          <w:p>
            <w:r>
              <w:t>Đáp ứng thuốc viên</w:t>
            </w:r>
          </w:p>
        </w:tc>
      </w:tr>
    </w:tbl>
    <w:p/>
    <w:p>
      <w:pPr>
        <w:pStyle w:val="ListBullet"/>
      </w:pPr>
      <w:r>
        <w:t xml:space="preserve">Đặc điểm </w:t>
      </w:r>
      <w:r>
        <w:rPr>
          <w:b/>
        </w:rPr>
        <w:t>quan trọng nhất</w:t>
      </w:r>
      <w:r>
        <w:t xml:space="preserve"> để phân biệt: </w:t>
      </w:r>
      <w:r>
        <w:rPr>
          <w:b/>
        </w:rPr>
        <w:t>hoàn cảnh khởi phát</w:t>
      </w:r>
      <w:r>
        <w:t xml:space="preserve"> (không phải tuổi, không phải tổng trạng).</w:t>
      </w:r>
    </w:p>
    <w:p>
      <w:pPr>
        <w:pStyle w:val="ListBullet"/>
      </w:pPr>
      <w:r>
        <w:t xml:space="preserve">Xét nghiệm </w:t>
      </w:r>
      <w:r>
        <w:rPr>
          <w:b/>
        </w:rPr>
        <w:t>có giá trị</w:t>
      </w:r>
      <w:r>
        <w:t xml:space="preserve"> phân biệt típ 1 và 2: </w:t>
      </w:r>
      <w:r>
        <w:rPr>
          <w:b/>
        </w:rPr>
        <w:t>ceton máu tăng</w:t>
      </w:r>
      <w:r>
        <w:t>.</w:t>
      </w:r>
    </w:p>
    <w:p>
      <w:pPr>
        <w:pStyle w:val="ListBullet"/>
      </w:pPr>
      <w:r>
        <w:t xml:space="preserve">Yếu tố </w:t>
      </w:r>
      <w:r>
        <w:rPr>
          <w:b/>
        </w:rPr>
        <w:t>xác định</w:t>
      </w:r>
      <w:r>
        <w:t xml:space="preserve"> típ 2: </w:t>
      </w:r>
      <w:r>
        <w:rPr>
          <w:b/>
        </w:rPr>
        <w:t>đáp ứng với thuốc uống hạ đường huyết</w:t>
      </w:r>
      <w:r>
        <w:t xml:space="preserve">; thuốc viên dùng làm mốc phân biệt là </w:t>
      </w:r>
      <w:r>
        <w:rPr>
          <w:b/>
        </w:rPr>
        <w:t>SU (sulfonylurea)</w:t>
      </w:r>
      <w:r>
        <w:t>.</w:t>
      </w:r>
    </w:p>
    <w:p>
      <w:pPr>
        <w:pStyle w:val="ListBullet"/>
      </w:pPr>
      <w:r>
        <w:t xml:space="preserve">Tự kháng thể típ 1: </w:t>
      </w:r>
      <w:r>
        <w:rPr>
          <w:b/>
        </w:rPr>
        <w:t>Anti-GADA, Anti-IA2A, IAA</w:t>
      </w:r>
      <w:r>
        <w:t xml:space="preserve">. </w:t>
      </w:r>
      <w:r>
        <w:rPr>
          <w:b/>
        </w:rPr>
        <w:t>TR-Ab là của Basedow</w:t>
      </w:r>
      <w:r>
        <w:t xml:space="preserve"> – luôn là đáp án SAI.</w:t>
      </w:r>
    </w:p>
    <w:p>
      <w:pPr>
        <w:pStyle w:val="ListBullet"/>
      </w:pPr>
      <w:r>
        <w:t xml:space="preserve">Biến chứng cấp hay gặp của típ 1: nhiễm ceton acid, hạ đường huyết. </w:t>
      </w:r>
      <w:r>
        <w:rPr>
          <w:b/>
        </w:rPr>
        <w:t>Tăng áp lực thẩm thấu là của típ 2</w:t>
      </w:r>
      <w:r>
        <w:t xml:space="preserve"> – đáp án SAI.</w:t>
      </w:r>
    </w:p>
    <w:p>
      <w:pPr>
        <w:pStyle w:val="ListBullet"/>
      </w:pPr>
      <w:r>
        <w:t xml:space="preserve">Số lượng tế bào beta đảo tụy típ 1 </w:t>
      </w:r>
      <w:r>
        <w:rPr>
          <w:b/>
        </w:rPr>
        <w:t>giảm nặng</w:t>
      </w:r>
      <w:r>
        <w:t>, không phải "giảm nhẹ".</w:t>
      </w:r>
    </w:p>
    <w:p>
      <w:r>
        <w:t>BẪY:</w:t>
      </w:r>
    </w:p>
    <w:p>
      <w:pPr>
        <w:pStyle w:val="ListBullet"/>
      </w:pPr>
      <w:r>
        <w:t xml:space="preserve">Cặp mồi kinh điển: </w:t>
      </w:r>
      <w:r>
        <w:rPr>
          <w:i/>
        </w:rPr>
        <w:t>"Triệu chứng lâm sàng thường điển hình"</w:t>
      </w:r>
      <w:r>
        <w:t xml:space="preserve"> gắn vào típ 2 → đây là câu SAI, ra ở </w:t>
      </w:r>
      <w:r>
        <w:rPr>
          <w:b/>
        </w:rPr>
        <w:t>RHM45, RHM48 và cả đề XN48</w:t>
      </w:r>
      <w:r>
        <w:t>. Nhớ: típ 2 triệu chứng KHÔNG điển hình.</w:t>
      </w:r>
    </w:p>
    <w:p>
      <w:pPr>
        <w:pStyle w:val="ListBullet"/>
      </w:pPr>
      <w:r>
        <w:t xml:space="preserve">Câu "Xét nghiệm KHÔNG phù hợp với típ 1" có 2 biến thể đáp án: đề K44 ghi </w:t>
      </w:r>
      <w:r>
        <w:rPr>
          <w:b/>
        </w:rPr>
        <w:t>"Insulin máu tăng"</w:t>
      </w:r>
      <w:r>
        <w:t xml:space="preserve">, ngân hàng ghi </w:t>
      </w:r>
      <w:r>
        <w:rPr>
          <w:b/>
        </w:rPr>
        <w:t>"Insulin máu bình thường"</w:t>
      </w:r>
      <w:r>
        <w:t>. Cả hai đều là đáp án đúng của biến thể tương ứng – đọc kỹ chữ.</w:t>
      </w:r>
    </w:p>
    <w:p>
      <w:pPr>
        <w:pStyle w:val="ListBullet"/>
      </w:pPr>
      <w:r>
        <w:t>"Ít biến chứng muộn", "tiến triển nhanh", "dễ nhiễm ceton acid" gắn vào típ 2 đều là mồi sai.</w:t>
      </w:r>
    </w:p>
    <w:p>
      <w:pPr>
        <w:ind w:left="280"/>
        <w:shd w:val="clear" w:color="auto" w:fill="FFF4E5"/>
      </w:pPr>
      <w:r>
        <w:rPr>
          <w:b/>
        </w:rPr>
        <w:t>Nếu câu hỏi bảo "Đặc điểm phù hợp với típ 2, CHỌN CÂU SAI" thì 90% đáp án là dòng nói triệu chứng điển hình hoặc gầy nhanh.</w:t>
      </w:r>
    </w:p>
    <w:p>
      <w:r>
        <w:rPr>
          <w:b/>
          <w:color w:val="C05000"/>
          <w:sz w:val="26"/>
        </w:rPr>
        <w:t>4. Yếu tố nguy cơ típ 2 và tầm soát – 3 câu đã ra, toàn dạng NGOẠI TRỪ</w:t>
      </w:r>
    </w:p>
    <w:p>
      <w:r>
        <w:rPr>
          <w:b/>
        </w:rPr>
        <w:t>Là yếu tố nguy cơ (nhớ để loại):</w:t>
      </w:r>
      <w:r>
        <w:t xml:space="preserve"> tuổi </w:t>
      </w:r>
      <w:r>
        <w:rPr>
          <w:b/>
        </w:rPr>
        <w:t>≥45</w:t>
      </w:r>
      <w:r>
        <w:t xml:space="preserve">, thừa cân/béo phì (BMI ≥25kg/m²), </w:t>
      </w:r>
      <w:r>
        <w:rPr>
          <w:b/>
        </w:rPr>
        <w:t>thân nhân thế hệ 1</w:t>
      </w:r>
      <w:r>
        <w:t xml:space="preserve"> mắc ĐTĐ típ 2, tăng huyết áp, rối loạn lipid máu (</w:t>
      </w:r>
      <w:r>
        <w:rPr>
          <w:b/>
        </w:rPr>
        <w:t>HDL &lt;35mg/dL và/hoặc triglycerid &gt;250mg/dL</w:t>
      </w:r>
      <w:r>
        <w:t xml:space="preserve">), lối sống tĩnh tại, sắc tộc nguy cơ cao (Mỹ gốc Phi, gốc Á, Latin), hội chứng buồng trứng đa nang, tiền sử ĐTĐ thai kỳ, </w:t>
      </w:r>
      <w:r>
        <w:rPr>
          <w:b/>
        </w:rPr>
        <w:t>phụ nữ sinh con to</w:t>
      </w:r>
      <w:r>
        <w:t>, dấu gai đen, tiền đái tháo đường.</w:t>
      </w:r>
    </w:p>
    <w:p>
      <w:r>
        <w:rPr>
          <w:b/>
        </w:rPr>
        <w:t>KHÔNG phải yếu tố nguy cơ (đây thường là đáp án cần chọn):</w:t>
      </w:r>
    </w:p>
    <w:p>
      <w:pPr>
        <w:pStyle w:val="ListBullet"/>
      </w:pPr>
      <w:r>
        <w:rPr>
          <w:b/>
        </w:rPr>
        <w:t>Gầy</w:t>
      </w:r>
      <w:r>
        <w:t xml:space="preserve"> </w:t>
      </w:r>
      <w:r>
        <w:rPr>
          <w:i/>
        </w:rPr>
        <w:t>(ra RHM45)</w:t>
      </w:r>
    </w:p>
    <w:p>
      <w:pPr>
        <w:pStyle w:val="ListBullet"/>
      </w:pPr>
      <w:r>
        <w:rPr>
          <w:b/>
        </w:rPr>
        <w:t>Tuổi &lt;40</w:t>
      </w:r>
      <w:r>
        <w:t xml:space="preserve"> hoặc mốc tuổi sai: "&gt;40", "&gt;35", "&gt;30" </w:t>
      </w:r>
      <w:r>
        <w:rPr>
          <w:i/>
        </w:rPr>
        <w:t>(ra RHM44 với "Tuổi &gt;40")</w:t>
      </w:r>
    </w:p>
    <w:p>
      <w:pPr>
        <w:pStyle w:val="ListBullet"/>
      </w:pPr>
      <w:r>
        <w:rPr>
          <w:b/>
        </w:rPr>
        <w:t>HDL-c và triglycerid máu tăng cao</w:t>
      </w:r>
      <w:r>
        <w:t xml:space="preserve"> – HDL phải </w:t>
      </w:r>
      <w:r>
        <w:rPr>
          <w:b/>
        </w:rPr>
        <w:t>giảm</w:t>
      </w:r>
      <w:r>
        <w:t xml:space="preserve"> mới là nguy cơ </w:t>
      </w:r>
      <w:r>
        <w:rPr>
          <w:i/>
        </w:rPr>
        <w:t>(ra RHM48 + đề XN48)</w:t>
      </w:r>
    </w:p>
    <w:p>
      <w:pPr>
        <w:pStyle w:val="ListBullet"/>
      </w:pPr>
      <w:r>
        <w:rPr>
          <w:b/>
        </w:rPr>
        <w:t>Phụ nữ sinh con thấp cân</w:t>
      </w:r>
      <w:r>
        <w:t xml:space="preserve"> (phải là sinh con TO)</w:t>
      </w:r>
    </w:p>
    <w:p>
      <w:pPr>
        <w:pStyle w:val="ListBullet"/>
      </w:pPr>
      <w:r>
        <w:rPr>
          <w:b/>
        </w:rPr>
        <w:t>Ăn nhiều đồ ngọt</w:t>
      </w:r>
      <w:r>
        <w:t xml:space="preserve"> (nghe hợp lý nhưng ngân hàng cho là SAI)</w:t>
      </w:r>
    </w:p>
    <w:p>
      <w:pPr>
        <w:pStyle w:val="ListBullet"/>
      </w:pPr>
      <w:r>
        <w:rPr>
          <w:b/>
        </w:rPr>
        <w:t>Họ hàng chung chung / ông nội, bà nội</w:t>
      </w:r>
      <w:r>
        <w:t xml:space="preserve"> – phải là </w:t>
      </w:r>
      <w:r>
        <w:rPr>
          <w:b/>
        </w:rPr>
        <w:t>thế hệ thứ nhất</w:t>
      </w:r>
      <w:r>
        <w:t xml:space="preserve"> (cha, mẹ, anh chị em ruột)</w:t>
      </w:r>
    </w:p>
    <w:p>
      <w:pPr>
        <w:pStyle w:val="ListBullet"/>
      </w:pPr>
      <w:r>
        <w:rPr>
          <w:b/>
        </w:rPr>
        <w:t>Thận đa nang</w:t>
      </w:r>
      <w:r>
        <w:t xml:space="preserve"> (nhầm với buồng trứng đa nang)</w:t>
      </w:r>
    </w:p>
    <w:p>
      <w:r>
        <w:rPr>
          <w:b/>
        </w:rPr>
        <w:t>Nhịp tầm soát:</w:t>
      </w:r>
    </w:p>
    <w:p>
      <w:pPr>
        <w:pStyle w:val="ListBullet"/>
      </w:pPr>
      <w:r>
        <w:t xml:space="preserve">Kết quả bình thường, nguy cơ thấp → mỗi </w:t>
      </w:r>
      <w:r>
        <w:rPr>
          <w:b/>
        </w:rPr>
        <w:t>3 năm</w:t>
      </w:r>
    </w:p>
    <w:p>
      <w:pPr>
        <w:pStyle w:val="ListBullet"/>
      </w:pPr>
      <w:r>
        <w:t xml:space="preserve">Tiền đái tháo đường → mỗi </w:t>
      </w:r>
      <w:r>
        <w:rPr>
          <w:b/>
        </w:rPr>
        <w:t>1 năm</w:t>
      </w:r>
    </w:p>
    <w:p>
      <w:pPr>
        <w:pStyle w:val="ListBullet"/>
      </w:pPr>
      <w:r>
        <w:t xml:space="preserve">Tiền sử ĐTĐ thai kỳ → tối thiểu mỗi </w:t>
      </w:r>
      <w:r>
        <w:rPr>
          <w:b/>
        </w:rPr>
        <w:t>3 năm</w:t>
      </w:r>
    </w:p>
    <w:p>
      <w:r>
        <w:t>BẪY:</w:t>
      </w:r>
    </w:p>
    <w:p>
      <w:pPr>
        <w:pStyle w:val="ListBullet"/>
      </w:pPr>
      <w:r>
        <w:t xml:space="preserve">Ngân hàng có một câu "Bệnh nhân nào cần tầm soát típ 2, CHỌN CÂU SAI" cho đáp án là </w:t>
      </w:r>
      <w:r>
        <w:rPr>
          <w:b/>
        </w:rPr>
        <w:t>"≥45 tuổi"</w:t>
      </w:r>
      <w:r>
        <w:t xml:space="preserve"> (vì các lựa chọn còn lại đều là "béo phì + kèm yếu tố nguy cơ"). Nhưng câu khác lại cho "bắt đầu tầm soát từ </w:t>
      </w:r>
      <w:r>
        <w:rPr>
          <w:b/>
        </w:rPr>
        <w:t>45 tuổi</w:t>
      </w:r>
      <w:r>
        <w:t>" là ĐÚNG. Đọc kỹ ngữ cảnh: mốc 45 là đúng, mốc 30/35/40 luôn sai.</w:t>
      </w:r>
    </w:p>
    <w:p>
      <w:pPr>
        <w:pStyle w:val="ListBullet"/>
      </w:pPr>
      <w:r>
        <w:t xml:space="preserve">Câu "béo phì kèm yếu tố nào thì tầm soát, chọn SAI" – đáp án hay là </w:t>
      </w:r>
      <w:r>
        <w:rPr>
          <w:b/>
        </w:rPr>
        <w:t>"Tăng HDL"</w:t>
      </w:r>
      <w:r>
        <w:t xml:space="preserve"> (phải là giảm HDL).</w:t>
      </w:r>
    </w:p>
    <w:p>
      <w:r>
        <w:rPr>
          <w:b/>
          <w:color w:val="C05000"/>
          <w:sz w:val="26"/>
        </w:rPr>
        <w:t>5. Chẩn đoán, tiền ĐTĐ và các bẫy ngưỡng</w:t>
      </w:r>
    </w:p>
    <w:p>
      <w:pPr>
        <w:pStyle w:val="ListBullet"/>
      </w:pPr>
      <w:r>
        <w:t xml:space="preserve">4 tiêu chí chẩn đoán như mục 1. Ngưỡng đường huyết đói </w:t>
      </w:r>
      <w:r>
        <w:rPr>
          <w:b/>
        </w:rPr>
        <w:t>luôn là 126</w:t>
      </w:r>
      <w:r>
        <w:t xml:space="preserve">, mọi phương án ghi </w:t>
      </w:r>
      <w:r>
        <w:rPr>
          <w:b/>
        </w:rPr>
        <w:t>110, 120, 128, 140</w:t>
      </w:r>
      <w:r>
        <w:t xml:space="preserve"> đều là mồi sai.</w:t>
      </w:r>
    </w:p>
    <w:p>
      <w:pPr>
        <w:pStyle w:val="ListBullet"/>
      </w:pPr>
      <w:r>
        <w:t xml:space="preserve">Đường niệu (+) </w:t>
      </w:r>
      <w:r>
        <w:rPr>
          <w:b/>
        </w:rPr>
        <w:t>KHÔNG phải</w:t>
      </w:r>
      <w:r>
        <w:t xml:space="preserve"> tiêu chuẩn, cũng không phải đặc điểm bắt buộc của ĐTĐ.</w:t>
      </w:r>
    </w:p>
    <w:p>
      <w:pPr>
        <w:pStyle w:val="ListBullet"/>
      </w:pPr>
      <w:r>
        <w:t xml:space="preserve">Phân loại theo ADA (2016 và 2021 đều hỏi giống nhau): típ 1, típ 2, </w:t>
      </w:r>
      <w:r>
        <w:rPr>
          <w:b/>
        </w:rPr>
        <w:t>ĐTĐ có nguyên nhân</w:t>
      </w:r>
      <w:r>
        <w:t xml:space="preserve">, ĐTĐ thai kỳ. Cách gọi </w:t>
      </w:r>
      <w:r>
        <w:rPr>
          <w:b/>
        </w:rPr>
        <w:t>"đái tháo đường phụ thuộc insulin"</w:t>
      </w:r>
      <w:r>
        <w:t xml:space="preserve"> đã bị bỏ → luôn là đáp án SAI </w:t>
      </w:r>
      <w:r>
        <w:rPr>
          <w:i/>
        </w:rPr>
        <w:t>(ra RHM43)</w:t>
      </w:r>
      <w:r>
        <w:t>.</w:t>
      </w:r>
    </w:p>
    <w:p>
      <w:pPr>
        <w:pStyle w:val="ListBullet"/>
      </w:pPr>
      <w:r>
        <w:t xml:space="preserve">Nguyên nhân gây ĐTĐ (thứ phát): sau ghép tạng, glucocorticoid, viêm tụy mạn. </w:t>
      </w:r>
      <w:r>
        <w:rPr>
          <w:b/>
        </w:rPr>
        <w:t>Ức chế men chuyển KHÔNG gây ĐTĐ.</w:t>
      </w:r>
    </w:p>
    <w:p>
      <w:pPr>
        <w:pStyle w:val="ListBullet"/>
      </w:pPr>
      <w:r>
        <w:t xml:space="preserve">Yếu tố làm sai lệch HbA1c: thiếu máu, xơ gan, xuất huyết. </w:t>
      </w:r>
      <w:r>
        <w:rPr>
          <w:b/>
        </w:rPr>
        <w:t>Nhiễm trùng cấp mũi họng KHÔNG ảnh hưởng.</w:t>
      </w:r>
    </w:p>
    <w:p>
      <w:pPr>
        <w:ind w:left="280"/>
        <w:shd w:val="clear" w:color="auto" w:fill="FFF4E5"/>
      </w:pPr>
      <w:r>
        <w:rPr>
          <w:b/>
        </w:rPr>
        <w:t>Cụm "≥140mg/dL" gắn với đường huyết đói là bẫy được dùng lại ở RHM45 – đó là ngưỡng của tiền ĐTĐ sau OGTT, không phải đói.</w:t>
      </w:r>
    </w:p>
    <w:p>
      <w:r>
        <w:rPr>
          <w:b/>
          <w:color w:val="C05000"/>
          <w:sz w:val="26"/>
        </w:rPr>
        <w:t>6. Biến chứng – phân loại lớn/nhỏ là câu ăn điểm</w:t>
      </w:r>
    </w:p>
    <w:p>
      <w:pPr>
        <w:pStyle w:val="ListBullet"/>
      </w:pPr>
      <w:r>
        <w:rPr>
          <w:b/>
        </w:rPr>
        <w:t>Mạch máu LỚN</w:t>
      </w:r>
      <w:r>
        <w:t>: bệnh mạch vành, mạch máu não, mạch máu ngoại biên.</w:t>
      </w:r>
    </w:p>
    <w:p>
      <w:pPr>
        <w:pStyle w:val="ListBullet"/>
      </w:pPr>
      <w:r>
        <w:rPr>
          <w:b/>
        </w:rPr>
        <w:t>Mạch máu NHỎ</w:t>
      </w:r>
      <w:r>
        <w:t xml:space="preserve">: võng mạc, thận, thần kinh (kể cả </w:t>
      </w:r>
      <w:r>
        <w:rPr>
          <w:b/>
        </w:rPr>
        <w:t>thần kinh tự chủ</w:t>
      </w:r>
      <w:r>
        <w:t>).</w:t>
      </w:r>
    </w:p>
    <w:p>
      <w:pPr>
        <w:pStyle w:val="ListBullet"/>
      </w:pPr>
      <w:r>
        <w:t xml:space="preserve">Biến chứng muộn có thể xuất hiện </w:t>
      </w:r>
      <w:r>
        <w:rPr>
          <w:b/>
        </w:rPr>
        <w:t>ngay ở giai đoạn tiền đái tháo đường</w:t>
      </w:r>
      <w:r>
        <w:t xml:space="preserve"> (mạch máu lớn, nhỏ, tim mạch). </w:t>
      </w:r>
      <w:r>
        <w:rPr>
          <w:b/>
        </w:rPr>
        <w:t>Tăng áp lực thẩm thấu thì KHÔNG</w:t>
      </w:r>
      <w:r>
        <w:t xml:space="preserve"> – đó là biến chứng cấp.</w:t>
      </w:r>
    </w:p>
    <w:p>
      <w:pPr>
        <w:pStyle w:val="ListBullet"/>
      </w:pPr>
      <w:r>
        <w:t xml:space="preserve">ĐTĐ là </w:t>
      </w:r>
      <w:r>
        <w:rPr>
          <w:b/>
        </w:rPr>
        <w:t>nguyên nhân hàng đầu</w:t>
      </w:r>
      <w:r>
        <w:t xml:space="preserve"> của bệnh thận mạn giai đoạn cuối.</w:t>
      </w:r>
    </w:p>
    <w:p>
      <w:pPr>
        <w:pStyle w:val="ListBullet"/>
      </w:pPr>
      <w:r>
        <w:t xml:space="preserve">Xét nghiệm phát hiện sớm biến chứng thận: </w:t>
      </w:r>
      <w:r>
        <w:rPr>
          <w:b/>
        </w:rPr>
        <w:t>đạm niệu (albumin niệu) vi lượng</w:t>
      </w:r>
      <w:r>
        <w:t xml:space="preserve"> – là biểu hiện </w:t>
      </w:r>
      <w:r>
        <w:rPr>
          <w:b/>
        </w:rPr>
        <w:t>SỚM</w:t>
      </w:r>
      <w:r>
        <w:t>, không phải muộn, và là dấu chỉ nguy cơ tim mạch cao.</w:t>
      </w:r>
    </w:p>
    <w:p>
      <w:pPr>
        <w:pStyle w:val="ListBullet"/>
      </w:pPr>
      <w:r>
        <w:t xml:space="preserve">Biến chứng thần kinh ngoại biên: dị cảm 2 chân, rát bỏng, bóp chặt bàn chân. </w:t>
      </w:r>
      <w:r>
        <w:rPr>
          <w:b/>
        </w:rPr>
        <w:t>"Bàn chân lạnh, mất mạch" là bệnh mạch máu ngoại biên</w:t>
      </w:r>
      <w:r>
        <w:t>, không phải thần kinh.</w:t>
      </w:r>
    </w:p>
    <w:p>
      <w:pPr>
        <w:pStyle w:val="ListBullet"/>
      </w:pPr>
      <w:r>
        <w:t xml:space="preserve">Tầm soát thần kinh ngoại biên: hỏi bệnh + </w:t>
      </w:r>
      <w:r>
        <w:rPr>
          <w:b/>
        </w:rPr>
        <w:t>monofilament + rung âm thoa hoặc cảm giác nhiệt</w:t>
      </w:r>
      <w:r>
        <w:t xml:space="preserve"> (không phải điện cơ, không phải Doppler).</w:t>
      </w:r>
    </w:p>
    <w:p>
      <w:pPr>
        <w:pStyle w:val="ListBullet"/>
      </w:pPr>
      <w:r>
        <w:t xml:space="preserve">Đau cách hồi (đau bắp chân khi đi, nghỉ hết) → xét nghiệm đầu tay là </w:t>
      </w:r>
      <w:r>
        <w:rPr>
          <w:b/>
        </w:rPr>
        <w:t>đo ABI</w:t>
      </w:r>
      <w:r>
        <w:t>.</w:t>
      </w:r>
    </w:p>
    <w:p>
      <w:pPr>
        <w:pStyle w:val="ListBullet"/>
      </w:pPr>
      <w:r>
        <w:t xml:space="preserve">Yếu tố tăng nguy cơ biến chứng muộn: thời gian mắc bệnh lâu, hút thuốc lá, tăng huyết áp. </w:t>
      </w:r>
      <w:r>
        <w:rPr>
          <w:b/>
        </w:rPr>
        <w:t>HDL tăng thì KHÔNG.</w:t>
      </w:r>
    </w:p>
    <w:p>
      <w:pPr>
        <w:pStyle w:val="ListBullet"/>
      </w:pPr>
      <w:r>
        <w:t xml:space="preserve">Loét bàn chân: loét </w:t>
      </w:r>
      <w:r>
        <w:rPr>
          <w:b/>
        </w:rPr>
        <w:t>thần kinh</w:t>
      </w:r>
      <w:r>
        <w:t xml:space="preserve"> → tĩnh mạch nổi rõ, chân ấm, không đau, bờ chắc dốc, mô xung quanh xơ chai, đáy sạch hồng. Loét </w:t>
      </w:r>
      <w:r>
        <w:rPr>
          <w:b/>
        </w:rPr>
        <w:t>mạch máu</w:t>
      </w:r>
      <w:r>
        <w:t xml:space="preserve"> → tĩnh mạch xẹp, chân lạnh, rất đau, bờ mủn, mô xung quanh vòng tím, đáy dơ.</w:t>
      </w:r>
    </w:p>
    <w:p>
      <w:r>
        <w:t>BẪY:</w:t>
      </w:r>
    </w:p>
    <w:p>
      <w:pPr>
        <w:pStyle w:val="ListBullet"/>
      </w:pPr>
      <w:r>
        <w:rPr>
          <w:b/>
        </w:rPr>
        <w:t>"Biến chứng mạch máu nhỏ, chọn câu SAI" → đáp án là MẠCH VÀNH.</w:t>
      </w:r>
      <w:r>
        <w:t xml:space="preserve"> Câu này ra RHM48 và lặp ở đề XN48.</w:t>
      </w:r>
    </w:p>
    <w:p>
      <w:pPr>
        <w:pStyle w:val="ListBullet"/>
      </w:pPr>
      <w:r>
        <w:rPr>
          <w:b/>
        </w:rPr>
        <w:t>"Biến chứng mạch máu lớn, chọn câu SAI" → đáp án là VÕNG MẠC.</w:t>
      </w:r>
      <w:r>
        <w:t xml:space="preserve"> Cặp đảo của câu trên, đã ra ở đề XN48, khả năng cao xuất hiện lại ở RHM.</w:t>
      </w:r>
    </w:p>
    <w:p>
      <w:pPr>
        <w:pStyle w:val="ListBullet"/>
      </w:pPr>
      <w:r>
        <w:t xml:space="preserve">Con số võng mạc bị đảo: </w:t>
      </w:r>
      <w:r>
        <w:rPr>
          <w:b/>
        </w:rPr>
        <w:t>90% là típ 1</w:t>
      </w:r>
      <w:r>
        <w:t xml:space="preserve">, </w:t>
      </w:r>
      <w:r>
        <w:rPr>
          <w:b/>
        </w:rPr>
        <w:t>25% là típ 2</w:t>
      </w:r>
      <w:r>
        <w:t xml:space="preserve"> sau 15 năm. Phương án ghi "90% típ 2 sau 15 năm" là SAI.</w:t>
      </w:r>
    </w:p>
    <w:p>
      <w:pPr>
        <w:pStyle w:val="ListBullet"/>
      </w:pPr>
      <w:r>
        <w:t xml:space="preserve">Ngân hàng cho rằng phát biểu "ĐTĐ làm tăng nguy cơ bệnh mạch vành/NMCT </w:t>
      </w:r>
      <w:r>
        <w:rPr>
          <w:b/>
        </w:rPr>
        <w:t>5-10 lần</w:t>
      </w:r>
      <w:r>
        <w:t>" là SAI (câu chọn SAI).</w:t>
      </w:r>
    </w:p>
    <w:p>
      <w:r>
        <w:rPr>
          <w:b/>
          <w:color w:val="C05000"/>
          <w:sz w:val="26"/>
        </w:rPr>
        <w:t>7. Điều trị – chỉ cần nắm cơ chế nhóm thuốc và mấy ngưỡng</w:t>
      </w:r>
    </w:p>
    <w:p>
      <w:r>
        <w:rPr>
          <w:b/>
        </w:rPr>
        <w:t>Cơ chế 5 nhóm (hỏi dạng ghép 1-1):</w:t>
      </w:r>
    </w:p>
    <w:p>
      <w:pPr>
        <w:pStyle w:val="ListBullet"/>
      </w:pPr>
      <w:r>
        <w:rPr>
          <w:b/>
        </w:rPr>
        <w:t>Metformin (biguanid)</w:t>
      </w:r>
      <w:r>
        <w:t>: giảm sản xuất glucose tại gan</w:t>
      </w:r>
    </w:p>
    <w:p>
      <w:pPr>
        <w:pStyle w:val="ListBullet"/>
      </w:pPr>
      <w:r>
        <w:rPr>
          <w:b/>
        </w:rPr>
        <w:t>SGLT2i</w:t>
      </w:r>
      <w:r>
        <w:t xml:space="preserve">: tăng thải glucose qua nước tiểu; là nhóm </w:t>
      </w:r>
      <w:r>
        <w:rPr>
          <w:b/>
        </w:rPr>
        <w:t>độc lập với insulin</w:t>
      </w:r>
    </w:p>
    <w:p>
      <w:pPr>
        <w:pStyle w:val="ListBullet"/>
      </w:pPr>
      <w:r>
        <w:rPr>
          <w:b/>
        </w:rPr>
        <w:t>Sulfonylurea / glinid</w:t>
      </w:r>
      <w:r>
        <w:t>: kích thích tế bào β tiết insulin</w:t>
      </w:r>
    </w:p>
    <w:p>
      <w:pPr>
        <w:pStyle w:val="ListBullet"/>
      </w:pPr>
      <w:r>
        <w:rPr>
          <w:b/>
        </w:rPr>
        <w:t>DPP-4i</w:t>
      </w:r>
      <w:r>
        <w:t xml:space="preserve">: kéo dài hoạt động GLP-1, đồng thời </w:t>
      </w:r>
      <w:r>
        <w:rPr>
          <w:b/>
        </w:rPr>
        <w:t>ức chế tiết glucagon</w:t>
      </w:r>
    </w:p>
    <w:p>
      <w:pPr>
        <w:pStyle w:val="ListBullet"/>
      </w:pPr>
      <w:r>
        <w:rPr>
          <w:b/>
        </w:rPr>
        <w:t>Ức chế α-glucosidase</w:t>
      </w:r>
      <w:r>
        <w:t xml:space="preserve">: giảm hấp thu glucose ở ruột, chỉ hiệu quả khi </w:t>
      </w:r>
      <w:r>
        <w:rPr>
          <w:b/>
        </w:rPr>
        <w:t>bữa ăn nhiều carbohydrat</w:t>
      </w:r>
    </w:p>
    <w:p>
      <w:pPr>
        <w:pStyle w:val="ListBullet"/>
      </w:pPr>
      <w:r>
        <w:rPr>
          <w:b/>
        </w:rPr>
        <w:t>GLP-1 RA</w:t>
      </w:r>
      <w:r>
        <w:t>: tiêm dưới da</w:t>
      </w:r>
    </w:p>
    <w:p>
      <w:r>
        <w:rPr>
          <w:b/>
        </w:rPr>
        <w:t>Chỉ định – chống chỉ định:</w:t>
      </w:r>
    </w:p>
    <w:p>
      <w:pPr>
        <w:pStyle w:val="ListBullet"/>
      </w:pPr>
      <w:r>
        <w:t xml:space="preserve">Típ 1: </w:t>
      </w:r>
      <w:r>
        <w:rPr>
          <w:b/>
        </w:rPr>
        <w:t>insulin</w:t>
      </w:r>
      <w:r>
        <w:t xml:space="preserve"> ngay từ đầu </w:t>
      </w:r>
      <w:r>
        <w:rPr>
          <w:i/>
        </w:rPr>
        <w:t>(ra RHM44)</w:t>
      </w:r>
      <w:r>
        <w:t xml:space="preserve">. Mang thai: </w:t>
      </w:r>
      <w:r>
        <w:rPr>
          <w:b/>
        </w:rPr>
        <w:t>insulin</w:t>
      </w:r>
      <w:r>
        <w:t>.</w:t>
      </w:r>
    </w:p>
    <w:p>
      <w:pPr>
        <w:pStyle w:val="ListBullet"/>
      </w:pPr>
      <w:r>
        <w:t xml:space="preserve">Insulin vĩnh viễn: típ 2 có </w:t>
      </w:r>
      <w:r>
        <w:rPr>
          <w:b/>
        </w:rPr>
        <w:t>suy thận mạn giai đoạn cuối</w:t>
      </w:r>
      <w:r>
        <w:t xml:space="preserve">. Insulin tạm thời: ĐH &gt;300mg/dL, có triệu chứng ăn nhiều-uống nhiều-gầy nhanh, nhiễm ceton acid, cần phẫu thuật. </w:t>
      </w:r>
      <w:r>
        <w:rPr>
          <w:b/>
        </w:rPr>
        <w:t>ĐH &gt;200mg/dL chưa phải chỉ định.</w:t>
      </w:r>
    </w:p>
    <w:p>
      <w:pPr>
        <w:pStyle w:val="ListBullet"/>
      </w:pPr>
      <w:r>
        <w:rPr>
          <w:b/>
        </w:rPr>
        <w:t>Suy tim</w:t>
      </w:r>
      <w:r>
        <w:t xml:space="preserve">: ưu tiên </w:t>
      </w:r>
      <w:r>
        <w:rPr>
          <w:b/>
        </w:rPr>
        <w:t>SGLT-2i</w:t>
      </w:r>
      <w:r>
        <w:t xml:space="preserve">, tránh </w:t>
      </w:r>
      <w:r>
        <w:rPr>
          <w:b/>
        </w:rPr>
        <w:t>TZD (glitazon)</w:t>
      </w:r>
      <w:r>
        <w:t>.</w:t>
      </w:r>
    </w:p>
    <w:p>
      <w:pPr>
        <w:pStyle w:val="ListBullet"/>
      </w:pPr>
      <w:r>
        <w:rPr>
          <w:b/>
        </w:rPr>
        <w:t>Bệnh tim mạch xơ vữa</w:t>
      </w:r>
      <w:r>
        <w:t xml:space="preserve">: </w:t>
      </w:r>
      <w:r>
        <w:rPr>
          <w:b/>
        </w:rPr>
        <w:t>SGLT-2i và GLP-1 RA</w:t>
      </w:r>
      <w:r>
        <w:t xml:space="preserve"> giảm biến cố tim mạch.</w:t>
      </w:r>
    </w:p>
    <w:p>
      <w:pPr>
        <w:pStyle w:val="ListBullet"/>
      </w:pPr>
      <w:r>
        <w:rPr>
          <w:b/>
        </w:rPr>
        <w:t>Nhiễm trùng tiểu</w:t>
      </w:r>
      <w:r>
        <w:t xml:space="preserve">: tránh </w:t>
      </w:r>
      <w:r>
        <w:rPr>
          <w:b/>
        </w:rPr>
        <w:t>SGLT2i</w:t>
      </w:r>
      <w:r>
        <w:t>.</w:t>
      </w:r>
    </w:p>
    <w:p>
      <w:pPr>
        <w:pStyle w:val="ListBullet"/>
      </w:pPr>
      <w:r>
        <w:rPr>
          <w:b/>
        </w:rPr>
        <w:t>Bảo tồn thận, giảm áp lực cầu thận</w:t>
      </w:r>
      <w:r>
        <w:t>: ức chế thụ thể angiotensin (telmisartan/losartan) – thuốc hạ áp đầu tay ở bệnh nhân ĐTĐ.</w:t>
      </w:r>
    </w:p>
    <w:p>
      <w:pPr>
        <w:pStyle w:val="ListBullet"/>
      </w:pPr>
      <w:r>
        <w:t xml:space="preserve">Metformin uống </w:t>
      </w:r>
      <w:r>
        <w:rPr>
          <w:b/>
        </w:rPr>
        <w:t>sau ăn chiều</w:t>
      </w:r>
      <w:r>
        <w:t xml:space="preserve">; tác dụng phụ thường gặp nhất là </w:t>
      </w:r>
      <w:r>
        <w:rPr>
          <w:b/>
        </w:rPr>
        <w:t>rối loạn tiêu hóa</w:t>
      </w:r>
      <w:r>
        <w:t xml:space="preserve">, hiếm gặp nhiễm toan lactic, thiếu vitamin B12. </w:t>
      </w:r>
      <w:r>
        <w:rPr>
          <w:b/>
        </w:rPr>
        <w:t>Không gây gãy xương</w:t>
      </w:r>
      <w:r>
        <w:t xml:space="preserve"> (đó là TZD).</w:t>
      </w:r>
    </w:p>
    <w:p>
      <w:pPr>
        <w:pStyle w:val="ListBullet"/>
      </w:pPr>
      <w:r>
        <w:t xml:space="preserve">Dự phòng ĐTĐ ở người tiền ĐTĐ / sau ĐTĐ thai kỳ: </w:t>
      </w:r>
      <w:r>
        <w:rPr>
          <w:b/>
        </w:rPr>
        <w:t>metformin</w:t>
      </w:r>
      <w:r>
        <w:t>.</w:t>
      </w:r>
    </w:p>
    <w:p>
      <w:r>
        <w:rPr>
          <w:b/>
        </w:rPr>
        <w:t>Nguy cơ hạ đường huyết cao</w:t>
      </w:r>
      <w:r>
        <w:t xml:space="preserve">: insulin + </w:t>
      </w:r>
      <w:r>
        <w:rPr>
          <w:b/>
        </w:rPr>
        <w:t>sulfonylurea</w:t>
      </w:r>
      <w:r>
        <w:t xml:space="preserve"> (glimepirid, gliclazid). Metformin, DPP-4i, SGLT2i, acarbose thì </w:t>
      </w:r>
      <w:r>
        <w:rPr>
          <w:b/>
        </w:rPr>
        <w:t>không</w:t>
      </w:r>
      <w:r>
        <w:t xml:space="preserve">. Tác dụng ngoại ý nghiêm trọng nhất của SU là </w:t>
      </w:r>
      <w:r>
        <w:rPr>
          <w:b/>
        </w:rPr>
        <w:t>hạ đường huyết</w:t>
      </w:r>
      <w:r>
        <w:t xml:space="preserve">; của glitazon là </w:t>
      </w:r>
      <w:r>
        <w:rPr>
          <w:b/>
        </w:rPr>
        <w:t>suy tim sung huyết</w:t>
      </w:r>
      <w:r>
        <w:t>.</w:t>
      </w:r>
    </w:p>
    <w:p>
      <w:r>
        <w:t>BẪY:</w:t>
      </w:r>
    </w:p>
    <w:p>
      <w:pPr>
        <w:pStyle w:val="ListBullet"/>
      </w:pPr>
      <w:r>
        <w:rPr>
          <w:b/>
        </w:rPr>
        <w:t>Không phối hợp 2 sulfonylurea</w:t>
      </w:r>
      <w:r>
        <w:t xml:space="preserve"> (gliclazid + glimepirid) và </w:t>
      </w:r>
      <w:r>
        <w:rPr>
          <w:b/>
        </w:rPr>
        <w:t>không phối hợp SU với insulin trộn (Mixtard)</w:t>
      </w:r>
      <w:r>
        <w:t xml:space="preserve"> – đây là dạng câu "kết hợp nào KHÔNG đúng".</w:t>
      </w:r>
    </w:p>
    <w:p>
      <w:pPr>
        <w:pStyle w:val="ListBullet"/>
      </w:pPr>
      <w:r>
        <w:t xml:space="preserve">Empagliflozin (SGLT2i) </w:t>
      </w:r>
      <w:r>
        <w:rPr>
          <w:b/>
        </w:rPr>
        <w:t>không gây tăng cân</w:t>
      </w:r>
      <w:r>
        <w:t>, ngược lại insulin và SU thì có.</w:t>
      </w:r>
    </w:p>
    <w:p>
      <w:pPr>
        <w:pStyle w:val="ListBullet"/>
      </w:pPr>
      <w:r>
        <w:rPr>
          <w:b/>
        </w:rPr>
        <w:t>Mâu thuẫn cần nhớ:</w:t>
      </w:r>
      <w:r>
        <w:t xml:space="preserve"> câu "Phương thức có hiệu quả làm giảm HbA1c cao nhất" – y học kinh điển trả lời insulin, nhưng </w:t>
      </w:r>
      <w:r>
        <w:rPr>
          <w:b/>
        </w:rPr>
        <w:t>ngân hàng cho đáp án là "Dinh dưỡng và luyện tập"</w:t>
      </w:r>
      <w:r>
        <w:t>. Thi thì chọn theo ngân hàng.</w:t>
      </w:r>
    </w:p>
    <w:p>
      <w:pPr>
        <w:pStyle w:val="ListBullet"/>
      </w:pPr>
      <w:r>
        <w:t xml:space="preserve">Hiện tượng </w:t>
      </w:r>
      <w:r>
        <w:rPr>
          <w:b/>
        </w:rPr>
        <w:t>Somogyi</w:t>
      </w:r>
      <w:r>
        <w:t xml:space="preserve">: tăng đường huyết phản ứng buổi sáng sau cơn hạ đường huyết đêm → xử trí là </w:t>
      </w:r>
      <w:r>
        <w:rPr>
          <w:b/>
        </w:rPr>
        <w:t>GIẢM</w:t>
      </w:r>
      <w:r>
        <w:t xml:space="preserve"> liều insulin. Phương án "tăng liều insulin" là câu SAI.</w:t>
      </w:r>
    </w:p>
    <w:p>
      <w:pPr>
        <w:pStyle w:val="ListBullet"/>
      </w:pPr>
      <w:r>
        <w:t xml:space="preserve">Lựa chọn thuốc viên cân nhắc hiệu quả, chi phí, ảnh hưởng cân nặng – </w:t>
      </w:r>
      <w:r>
        <w:rPr>
          <w:b/>
        </w:rPr>
        <w:t>"sở thích bệnh nhân" là đáp án SAI</w:t>
      </w:r>
      <w:r>
        <w:t>.</w:t>
      </w:r>
    </w:p>
    <w:p>
      <w:pPr>
        <w:pStyle w:val="ListBullet"/>
      </w:pPr>
      <w:r>
        <w:t xml:space="preserve">Người cao tuổi: tránh hạ đường huyết, tránh tăng đường huyết, tránh suy dinh dưỡng – </w:t>
      </w:r>
      <w:r>
        <w:rPr>
          <w:b/>
        </w:rPr>
        <w:t>KHÔNG kiểm soát đường huyết "ở mức rất tốt"</w:t>
      </w:r>
      <w:r>
        <w:t>.</w:t>
      </w:r>
    </w:p>
    <w:p>
      <w:r>
        <w:rPr>
          <w:b/>
          <w:color w:val="C05000"/>
          <w:sz w:val="26"/>
        </w:rPr>
        <w:t>8. Dinh dưỡng – lối sống (chưa ra, đọc lướt lấy an toàn)</w:t>
      </w:r>
    </w:p>
    <w:p>
      <w:pPr>
        <w:pStyle w:val="ListBullet"/>
      </w:pPr>
      <w:r>
        <w:t xml:space="preserve">Glucid chiếm </w:t>
      </w:r>
      <w:r>
        <w:rPr>
          <w:b/>
        </w:rPr>
        <w:t>55%</w:t>
      </w:r>
      <w:r>
        <w:t xml:space="preserve"> năng lượng; protein người bình thường </w:t>
      </w:r>
      <w:r>
        <w:rPr>
          <w:b/>
        </w:rPr>
        <w:t>0,8g/kg/ngày</w:t>
      </w:r>
      <w:r>
        <w:t xml:space="preserve">; chất béo bão hòa </w:t>
      </w:r>
      <w:r>
        <w:rPr>
          <w:b/>
        </w:rPr>
        <w:t>≤7%</w:t>
      </w:r>
      <w:r>
        <w:t xml:space="preserve"> tổng năng lượng, ưu tiên béo không bão hòa, hạn chế tối đa </w:t>
      </w:r>
      <w:r>
        <w:rPr>
          <w:b/>
        </w:rPr>
        <w:t>chất béo trans</w:t>
      </w:r>
      <w:r>
        <w:t>.</w:t>
      </w:r>
    </w:p>
    <w:p>
      <w:pPr>
        <w:pStyle w:val="ListBullet"/>
      </w:pPr>
      <w:r>
        <w:t xml:space="preserve">Nhu cầu năng lượng: nam nặng </w:t>
      </w:r>
      <w:r>
        <w:rPr>
          <w:b/>
        </w:rPr>
        <w:t>45</w:t>
      </w:r>
      <w:r>
        <w:t xml:space="preserve">, nữ nặng </w:t>
      </w:r>
      <w:r>
        <w:rPr>
          <w:b/>
        </w:rPr>
        <w:t>40</w:t>
      </w:r>
      <w:r>
        <w:t xml:space="preserve">, nam vừa </w:t>
      </w:r>
      <w:r>
        <w:rPr>
          <w:b/>
        </w:rPr>
        <w:t>35</w:t>
      </w:r>
      <w:r>
        <w:t xml:space="preserve">, nữ vừa </w:t>
      </w:r>
      <w:r>
        <w:rPr>
          <w:b/>
        </w:rPr>
        <w:t>30</w:t>
      </w:r>
      <w:r>
        <w:t xml:space="preserve"> kcal/kg.</w:t>
      </w:r>
    </w:p>
    <w:p>
      <w:pPr>
        <w:pStyle w:val="ListBullet"/>
      </w:pPr>
      <w:r>
        <w:t xml:space="preserve">Tăng protein khi phẫu thuật, thai nghén, cho con bú – </w:t>
      </w:r>
      <w:r>
        <w:rPr>
          <w:b/>
        </w:rPr>
        <w:t>suy thận thì KHÔNG tăng</w:t>
      </w:r>
      <w:r>
        <w:t>.</w:t>
      </w:r>
    </w:p>
    <w:p>
      <w:pPr>
        <w:pStyle w:val="ListBullet"/>
      </w:pPr>
      <w:r>
        <w:t xml:space="preserve">Tập kháng lực </w:t>
      </w:r>
      <w:r>
        <w:rPr>
          <w:b/>
        </w:rPr>
        <w:t>3 ngày/tuần</w:t>
      </w:r>
      <w:r>
        <w:t xml:space="preserve">. Một muỗng cà phê đường = </w:t>
      </w:r>
      <w:r>
        <w:rPr>
          <w:b/>
        </w:rPr>
        <w:t>5g</w:t>
      </w:r>
      <w:r>
        <w:t>.</w:t>
      </w:r>
    </w:p>
    <w:p>
      <w:pPr>
        <w:pStyle w:val="ListBullet"/>
      </w:pPr>
      <w:r>
        <w:t xml:space="preserve">Thức ăn chỉ số đường huyết thấp: rau, đậu, sữa không đường, yaourt, cam, táo. </w:t>
      </w:r>
      <w:r>
        <w:rPr>
          <w:b/>
        </w:rPr>
        <w:t>Gạo, tấm, bánh mì trắng là GI cao</w:t>
      </w:r>
      <w:r>
        <w:t xml:space="preserve"> – hay làm đáp án SAI.</w:t>
      </w:r>
    </w:p>
    <w:p>
      <w:pPr>
        <w:pStyle w:val="ListBullet"/>
      </w:pPr>
      <w:r>
        <w:t xml:space="preserve">Bỏ thuốc lá giảm biến chứng mạch vành, mạch não, mắt – ngân hàng cho </w:t>
      </w:r>
      <w:r>
        <w:rPr>
          <w:b/>
        </w:rPr>
        <w:t>"nhiễm trùng" là đáp án SAI</w:t>
      </w:r>
      <w:r>
        <w:t>.</w:t>
      </w:r>
    </w:p>
    <w:p>
      <w:r>
        <w:rPr>
          <w:b/>
          <w:color w:val="C05000"/>
          <w:sz w:val="26"/>
        </w:rPr>
        <w:t>Câu tủ – đã ra ở nhiều đề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Câu hỏi (rút gọn)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Đáp án đúng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 ở đề nào</w:t>
            </w:r>
          </w:p>
        </w:tc>
      </w:tr>
      <w:tr>
        <w:tc>
          <w:tcPr>
            <w:tcW w:type="dxa" w:w="2880"/>
          </w:tcPr>
          <w:p>
            <w:r>
              <w:t>Cơ chế bệnh sinh chính của ĐTĐ típ 1</w:t>
            </w:r>
          </w:p>
        </w:tc>
        <w:tc>
          <w:tcPr>
            <w:tcW w:type="dxa" w:w="2880"/>
          </w:tcPr>
          <w:p>
            <w:r>
              <w:t xml:space="preserve">Tế bào bêta tổn thương do tự miễn → thiếu insulin </w:t>
            </w:r>
            <w:r>
              <w:rPr>
                <w:b/>
              </w:rPr>
              <w:t>tuyệt đối</w:t>
            </w:r>
          </w:p>
        </w:tc>
        <w:tc>
          <w:tcPr>
            <w:tcW w:type="dxa" w:w="2880"/>
          </w:tcPr>
          <w:p>
            <w:r>
              <w:t>RHM43 #46, RHM46 #33, RHM48 #59, XN48</w:t>
            </w:r>
          </w:p>
        </w:tc>
      </w:tr>
      <w:tr>
        <w:tc>
          <w:tcPr>
            <w:tcW w:type="dxa" w:w="2880"/>
          </w:tcPr>
          <w:p>
            <w:r>
              <w:t>Tuổi khởi phát ĐTĐ típ 1 thường gặp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15-25</w:t>
            </w:r>
          </w:p>
        </w:tc>
        <w:tc>
          <w:tcPr>
            <w:tcW w:type="dxa" w:w="2880"/>
          </w:tcPr>
          <w:p>
            <w:r>
              <w:t>RHM43 #47, RHM46 #32</w:t>
            </w:r>
          </w:p>
        </w:tc>
      </w:tr>
      <w:tr>
        <w:tc>
          <w:tcPr>
            <w:tcW w:type="dxa" w:w="2880"/>
          </w:tcPr>
          <w:p>
            <w:r>
              <w:t>Đặc điểm phù hợp với ĐTĐ típ 2, chọn câu SAI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Triệu chứng lâm sàng thường điển hình</w:t>
            </w:r>
          </w:p>
        </w:tc>
        <w:tc>
          <w:tcPr>
            <w:tcW w:type="dxa" w:w="2880"/>
          </w:tcPr>
          <w:p>
            <w:r>
              <w:t>RHM45 #17, RHM48 #54, XN48</w:t>
            </w:r>
          </w:p>
        </w:tc>
      </w:tr>
      <w:tr>
        <w:tc>
          <w:tcPr>
            <w:tcW w:type="dxa" w:w="2880"/>
          </w:tcPr>
          <w:p>
            <w:r>
              <w:t>Yếu tố nguy cơ ĐTĐ típ 2, NGOẠI TRỪ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HDL-c và triglycerid máu tăng cao</w:t>
            </w:r>
          </w:p>
        </w:tc>
        <w:tc>
          <w:tcPr>
            <w:tcW w:type="dxa" w:w="2880"/>
          </w:tcPr>
          <w:p>
            <w:r>
              <w:t>RHM48 #55, XN48</w:t>
            </w:r>
          </w:p>
        </w:tc>
      </w:tr>
      <w:tr>
        <w:tc>
          <w:tcPr>
            <w:tcW w:type="dxa" w:w="2880"/>
          </w:tcPr>
          <w:p>
            <w:r>
              <w:t>Biến chứng mạch máu nhỏ do ĐTĐ, CHỌN CÂU SAI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Mạch vành</w:t>
            </w:r>
          </w:p>
        </w:tc>
        <w:tc>
          <w:tcPr>
            <w:tcW w:type="dxa" w:w="2880"/>
          </w:tcPr>
          <w:p>
            <w:r>
              <w:t>RHM48 #56, XN48</w:t>
            </w:r>
          </w:p>
        </w:tc>
      </w:tr>
      <w:tr>
        <w:tc>
          <w:tcPr>
            <w:tcW w:type="dxa" w:w="2880"/>
          </w:tcPr>
          <w:p>
            <w:r>
              <w:t>Biến chứng mạch máu lớn do ĐTĐ, chọn câu SAI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Biến chứng võng mạc</w:t>
            </w:r>
          </w:p>
        </w:tc>
        <w:tc>
          <w:tcPr>
            <w:tcW w:type="dxa" w:w="2880"/>
          </w:tcPr>
          <w:p>
            <w:r>
              <w:t>XN48 (chưa ra RHM – dạng đảo, dễ ra)</w:t>
            </w:r>
          </w:p>
        </w:tc>
      </w:tr>
      <w:tr>
        <w:tc>
          <w:tcPr>
            <w:tcW w:type="dxa" w:w="2880"/>
          </w:tcPr>
          <w:p>
            <w:r>
              <w:t>Cơ chế bệnh sinh ĐTĐ típ 2, chọn câu SAI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Giảm tiết insulin do tự miễn</w:t>
            </w:r>
          </w:p>
        </w:tc>
        <w:tc>
          <w:tcPr>
            <w:tcW w:type="dxa" w:w="2880"/>
          </w:tcPr>
          <w:p>
            <w:r>
              <w:t>RHM46 #31</w:t>
            </w:r>
          </w:p>
        </w:tc>
      </w:tr>
      <w:tr>
        <w:tc>
          <w:tcPr>
            <w:tcW w:type="dxa" w:w="2880"/>
          </w:tcPr>
          <w:p>
            <w:r>
              <w:t>Yếu tố nguy cơ ĐTĐ típ 2, chọn câu SAI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Gầy</w:t>
            </w:r>
            <w:r>
              <w:t xml:space="preserve"> / </w:t>
            </w:r>
            <w:r>
              <w:rPr>
                <w:b/>
              </w:rPr>
              <w:t>Tuổi &gt;40</w:t>
            </w:r>
          </w:p>
        </w:tc>
        <w:tc>
          <w:tcPr>
            <w:tcW w:type="dxa" w:w="2880"/>
          </w:tcPr>
          <w:p>
            <w:r>
              <w:t>RHM45 #13 / RHM44 #56</w:t>
            </w:r>
          </w:p>
        </w:tc>
      </w:tr>
      <w:tr>
        <w:tc>
          <w:tcPr>
            <w:tcW w:type="dxa" w:w="2880"/>
          </w:tcPr>
          <w:p>
            <w:r>
              <w:t>Tiêu chí chẩn đoán ĐTĐ dựa vào HbA1c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≥6,5%</w:t>
            </w:r>
          </w:p>
        </w:tc>
        <w:tc>
          <w:tcPr>
            <w:tcW w:type="dxa" w:w="2880"/>
          </w:tcPr>
          <w:p>
            <w:r>
              <w:t>RHM44 #18</w:t>
            </w:r>
          </w:p>
        </w:tc>
      </w:tr>
      <w:tr>
        <w:tc>
          <w:tcPr>
            <w:tcW w:type="dxa" w:w="2880"/>
          </w:tcPr>
          <w:p>
            <w:r>
              <w:t>Tiêu chí chẩn đoán ĐTĐ dựa vào ĐH lúc đói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≥126mg/dL</w:t>
            </w:r>
          </w:p>
        </w:tc>
        <w:tc>
          <w:tcPr>
            <w:tcW w:type="dxa" w:w="2880"/>
          </w:tcPr>
          <w:p>
            <w:r>
              <w:t>RHM48 #3</w:t>
            </w:r>
          </w:p>
        </w:tc>
      </w:tr>
      <w:tr>
        <w:tc>
          <w:tcPr>
            <w:tcW w:type="dxa" w:w="2880"/>
          </w:tcPr>
          <w:p>
            <w:r>
              <w:t>Tiêu chuẩn tiền ĐTĐ theo ĐH tương đói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100-125mg/dL</w:t>
            </w:r>
          </w:p>
        </w:tc>
        <w:tc>
          <w:tcPr>
            <w:tcW w:type="dxa" w:w="2880"/>
          </w:tcPr>
          <w:p>
            <w:r>
              <w:t>RHM47 #7</w:t>
            </w:r>
          </w:p>
        </w:tc>
      </w:tr>
      <w:tr>
        <w:tc>
          <w:tcPr>
            <w:tcW w:type="dxa" w:w="2880"/>
          </w:tcPr>
          <w:p>
            <w:r>
              <w:t>Tiêu chí chẩn đoán ĐTĐ theo ADA, chọn câu SAI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ĐH tương lúc đói ≥140mg/dL</w:t>
            </w:r>
          </w:p>
        </w:tc>
        <w:tc>
          <w:tcPr>
            <w:tcW w:type="dxa" w:w="2880"/>
          </w:tcPr>
          <w:p>
            <w:r>
              <w:t>RHM45 #29</w:t>
            </w:r>
          </w:p>
        </w:tc>
      </w:tr>
      <w:tr>
        <w:tc>
          <w:tcPr>
            <w:tcW w:type="dxa" w:w="2880"/>
          </w:tcPr>
          <w:p>
            <w:r>
              <w:t>Phân loại ĐTĐ theo ADA, chọn câu sai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ĐTĐ phụ thuộc insulin</w:t>
            </w:r>
          </w:p>
        </w:tc>
        <w:tc>
          <w:tcPr>
            <w:tcW w:type="dxa" w:w="2880"/>
          </w:tcPr>
          <w:p>
            <w:r>
              <w:t>RHM43 #45</w:t>
            </w:r>
          </w:p>
        </w:tc>
      </w:tr>
      <w:tr>
        <w:tc>
          <w:tcPr>
            <w:tcW w:type="dxa" w:w="2880"/>
          </w:tcPr>
          <w:p>
            <w:r>
              <w:t>XN có giá trị phân biệt ĐTĐ típ 1 và 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Ceton máu tăng</w:t>
            </w:r>
          </w:p>
        </w:tc>
        <w:tc>
          <w:tcPr>
            <w:tcW w:type="dxa" w:w="2880"/>
          </w:tcPr>
          <w:p>
            <w:r>
              <w:t>RHM43 #48</w:t>
            </w:r>
          </w:p>
        </w:tc>
      </w:tr>
      <w:tr>
        <w:tc>
          <w:tcPr>
            <w:tcW w:type="dxa" w:w="2880"/>
          </w:tcPr>
          <w:p>
            <w:r>
              <w:t>XN KHÔNG phù hợp với ĐTĐ típ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Insulin máu tăng</w:t>
            </w:r>
            <w:r>
              <w:t xml:space="preserve"> (bản ngân hàng: </w:t>
            </w:r>
            <w:r>
              <w:rPr>
                <w:i/>
              </w:rPr>
              <w:t>bình thường</w:t>
            </w:r>
            <w:r>
              <w:t>)</w:t>
            </w:r>
          </w:p>
        </w:tc>
        <w:tc>
          <w:tcPr>
            <w:tcW w:type="dxa" w:w="2880"/>
          </w:tcPr>
          <w:p>
            <w:r>
              <w:t>RHM44 #55</w:t>
            </w:r>
          </w:p>
        </w:tc>
      </w:tr>
      <w:tr>
        <w:tc>
          <w:tcPr>
            <w:tcW w:type="dxa" w:w="2880"/>
          </w:tcPr>
          <w:p>
            <w:r>
              <w:t>Đặc điểm phù hợp với ĐTĐ típ 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Đáp ứng với thuốc viên hạ đường huyết</w:t>
            </w:r>
          </w:p>
        </w:tc>
        <w:tc>
          <w:tcPr>
            <w:tcW w:type="dxa" w:w="2880"/>
          </w:tcPr>
          <w:p>
            <w:r>
              <w:t>RHM47 #8</w:t>
            </w:r>
          </w:p>
        </w:tc>
      </w:tr>
      <w:tr>
        <w:tc>
          <w:tcPr>
            <w:tcW w:type="dxa" w:w="2880"/>
          </w:tcPr>
          <w:p>
            <w:r>
              <w:t>XN phản ánh ĐH tăng cao kéo dài (ca 54 tuổi)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HbA1c</w:t>
            </w:r>
          </w:p>
        </w:tc>
        <w:tc>
          <w:tcPr>
            <w:tcW w:type="dxa" w:w="2880"/>
          </w:tcPr>
          <w:p>
            <w:r>
              <w:t>RHM47 #9</w:t>
            </w:r>
          </w:p>
        </w:tc>
      </w:tr>
      <w:tr>
        <w:tc>
          <w:tcPr>
            <w:tcW w:type="dxa" w:w="2880"/>
          </w:tcPr>
          <w:p>
            <w:r>
              <w:t>Thuốc điều trị đầu tiên ở ĐTĐ típ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Insulin</w:t>
            </w:r>
          </w:p>
        </w:tc>
        <w:tc>
          <w:tcPr>
            <w:tcW w:type="dxa" w:w="2880"/>
          </w:tcPr>
          <w:p>
            <w:r>
              <w:t>RHM44 #1</w:t>
            </w:r>
          </w:p>
        </w:tc>
      </w:tr>
      <w:tr>
        <w:tc>
          <w:tcPr>
            <w:tcW w:type="dxa" w:w="2880"/>
          </w:tcPr>
          <w:p>
            <w:r>
              <w:t>Giảm liều metformin khi eGFR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&lt;45</w:t>
            </w:r>
          </w:p>
        </w:tc>
        <w:tc>
          <w:tcPr>
            <w:tcW w:type="dxa" w:w="2880"/>
          </w:tcPr>
          <w:p>
            <w:r>
              <w:t>RHM45 #23</w:t>
            </w:r>
          </w:p>
        </w:tc>
      </w:tr>
      <w:tr>
        <w:tc>
          <w:tcPr>
            <w:tcW w:type="dxa" w:w="2880"/>
          </w:tcPr>
          <w:p>
            <w:r>
              <w:t>Bệnh cầu thận ĐTĐ → suy thận GĐ cuối sau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5-10 năm</w:t>
            </w:r>
          </w:p>
        </w:tc>
        <w:tc>
          <w:tcPr>
            <w:tcW w:type="dxa" w:w="2880"/>
          </w:tcPr>
          <w:p>
            <w:r>
              <w:t>RHM43 #14</w:t>
            </w:r>
          </w:p>
        </w:tc>
      </w:tr>
    </w:tbl>
    <w:p/>
    <w:p>
      <w:r>
        <w:rPr>
          <w:b/>
          <w:color w:val="C05000"/>
          <w:sz w:val="26"/>
        </w:rPr>
        <w:t>Công thức làm câu tình huống</w:t>
      </w:r>
    </w:p>
    <w:p>
      <w:r>
        <w:t>Bài này có rất nhiều ca lâm sàng chẩn đoán. Đọc theo 4 mốc quyết định:</w:t>
      </w:r>
    </w:p>
    <w:p>
      <w:pPr>
        <w:pStyle w:val="ListNumber"/>
      </w:pPr>
      <w:r>
        <w:rPr>
          <w:b/>
        </w:rPr>
        <w:t>Có triệu chứng tăng đường huyết không?</w:t>
      </w:r>
      <w:r>
        <w:t xml:space="preserve"> Có (tiểu nhiều, sụt cân) + ĐH bất kỳ ≥200mg/dL → </w:t>
      </w:r>
      <w:r>
        <w:rPr>
          <w:b/>
        </w:rPr>
        <w:t>đủ chẩn đoán, không cần xét nghiệm thêm</w:t>
      </w:r>
      <w:r>
        <w:t xml:space="preserve">. Nếu đề chưa nói gì về triệu chứng, "việc tiếp theo" là </w:t>
      </w:r>
      <w:r>
        <w:rPr>
          <w:b/>
        </w:rPr>
        <w:t>hỏi bệnh nhân có tiểu nhiều, sụt cân không</w:t>
      </w:r>
      <w:r>
        <w:t xml:space="preserve"> – đây là bẫy: đừng vội cho xét nghiệm.</w:t>
      </w:r>
    </w:p>
    <w:p>
      <w:pPr>
        <w:pStyle w:val="ListNumber"/>
      </w:pPr>
      <w:r>
        <w:rPr>
          <w:b/>
        </w:rPr>
        <w:t>Có bao nhiêu xét nghiệm bất thường?</w:t>
      </w:r>
    </w:p>
    <w:p>
      <w:pPr>
        <w:pStyle w:val="ListBullet"/>
      </w:pPr>
      <w:r>
        <w:t xml:space="preserve">Chỉ </w:t>
      </w:r>
      <w:r>
        <w:rPr>
          <w:b/>
        </w:rPr>
        <w:t>1</w:t>
      </w:r>
      <w:r>
        <w:t xml:space="preserve"> xét nghiệm bất thường, không triệu chứng → </w:t>
      </w:r>
      <w:r>
        <w:rPr>
          <w:b/>
        </w:rPr>
        <w:t>làm lại chính xét nghiệm đó</w:t>
      </w:r>
      <w:r>
        <w:t xml:space="preserve"> (ĐH đói 126 + HbA1c 6% → xét nghiệm lại ĐH đói; ĐH đói 130 mà không triệu chứng → hẹn lại ĐH đói).</w:t>
      </w:r>
    </w:p>
    <w:p>
      <w:pPr>
        <w:pStyle w:val="ListBullet"/>
      </w:pPr>
      <w:r>
        <w:rPr>
          <w:b/>
        </w:rPr>
        <w:t>2</w:t>
      </w:r>
      <w:r>
        <w:t xml:space="preserve"> xét nghiệm cùng vượt ngưỡng trong 1 lần lấy máu (ĐH đói 126 + HbA1c 10%) → </w:t>
      </w:r>
      <w:r>
        <w:rPr>
          <w:b/>
        </w:rPr>
        <w:t>đủ chẩn đoán</w:t>
      </w:r>
      <w:r>
        <w:t>.</w:t>
      </w:r>
    </w:p>
    <w:p>
      <w:pPr>
        <w:pStyle w:val="ListNumber"/>
      </w:pPr>
      <w:r>
        <w:rPr>
          <w:b/>
        </w:rPr>
        <w:t>Nếu là ca tiền ĐTĐ, tách 2 trục riêng:</w:t>
      </w:r>
      <w:r>
        <w:t xml:space="preserve"> rối loạn đường huyết đói = đói 100-125; rối loạn dung nạp glucose = 2 giờ sau 75g glucose 140-199. Ca vừa 107 vừa 167 → cả hai. Ca 105/136 → chỉ rối loạn đói. Ca 96/148 → chỉ rối loạn dung nạp. Ca 98/129 → bình thường.</w:t>
      </w:r>
    </w:p>
    <w:p>
      <w:pPr>
        <w:pStyle w:val="ListNumber"/>
      </w:pPr>
      <w:r>
        <w:rPr>
          <w:b/>
        </w:rPr>
        <w:t>Ca thai phụ:</w:t>
      </w:r>
      <w:r>
        <w:t xml:space="preserve"> tam cá nguyệt 1 mà ĐH đói 140 và OGTT 2h 240 (vượt ngưỡng ĐTĐ thường) → chẩn đoán là </w:t>
      </w:r>
      <w:r>
        <w:rPr>
          <w:b/>
        </w:rPr>
        <w:t>đái tháo đường chưa rõ típ</w:t>
      </w:r>
      <w:r>
        <w:t>, KHÔNG phải ĐTĐ thai kỳ. ĐTĐ thai kỳ chỉ đặt ra khi tầm soát tuần 24-28 với ngưỡng 92/180/153.</w:t>
      </w:r>
    </w:p>
    <w:p>
      <w:r>
        <w:t xml:space="preserve">Ca chọn thuốc thì đọc theo thứ tự: </w:t>
      </w:r>
      <w:r>
        <w:rPr>
          <w:b/>
        </w:rPr>
        <w:t>eGFR bao nhiêu</w:t>
      </w:r>
      <w:r>
        <w:t xml:space="preserve"> (quyết định metformin) → </w:t>
      </w:r>
      <w:r>
        <w:rPr>
          <w:b/>
        </w:rPr>
        <w:t>có suy tim / xơ vữa / bệnh thận không</w:t>
      </w:r>
      <w:r>
        <w:t xml:space="preserve"> (kéo SGLT2i hoặc GLP-1 RA lên) → </w:t>
      </w:r>
      <w:r>
        <w:rPr>
          <w:b/>
        </w:rPr>
        <w:t>có béo phì không</w:t>
      </w:r>
      <w:r>
        <w:t xml:space="preserve"> → </w:t>
      </w:r>
      <w:r>
        <w:rPr>
          <w:b/>
        </w:rPr>
        <w:t>HbA1c cách mục tiêu bao nhiêu</w:t>
      </w:r>
      <w:r>
        <w:t xml:space="preserve"> (&gt;1,5% thì phối hợp, &gt;10% thì insulin).</w:t>
      </w:r>
    </w:p>
    <w:p>
      <w:r>
        <w:t xml:space="preserve">Ca mục tiêu HbA1c: bệnh nhân trẻ, mới chẩn đoán, ít bệnh kèm → </w:t>
      </w:r>
      <w:r>
        <w:rPr>
          <w:b/>
        </w:rPr>
        <w:t>&lt;7%</w:t>
      </w:r>
      <w:r>
        <w:t xml:space="preserve">; bệnh nhân lớn tuổi, mắc bệnh lâu, đã có biến cố tim mạch/nhồi máu não → </w:t>
      </w:r>
      <w:r>
        <w:rPr>
          <w:b/>
        </w:rPr>
        <w:t>&lt;8%</w:t>
      </w:r>
      <w:r>
        <w:t>.</w:t>
      </w:r>
    </w:p>
    <w:p>
      <w:r>
        <w:rPr>
          <w:b/>
          <w:color w:val="C05000"/>
          <w:sz w:val="26"/>
        </w:rPr>
        <w:t>Nếu chỉ còn 15 phút</w:t>
      </w:r>
    </w:p>
    <w:p>
      <w:pPr>
        <w:pStyle w:val="ListBullet"/>
      </w:pPr>
      <w:r>
        <w:rPr>
          <w:b/>
        </w:rPr>
        <w:t>Cơ chế típ 1 = tự miễn → thiếu insulin TUYỆT ĐỐI. Tuổi 15-25.</w:t>
      </w:r>
      <w:r>
        <w:t xml:space="preserve"> Ra 5 lần trong 6 đề.</w:t>
      </w:r>
    </w:p>
    <w:p>
      <w:pPr>
        <w:pStyle w:val="ListBullet"/>
      </w:pPr>
      <w:r>
        <w:rPr>
          <w:b/>
        </w:rPr>
        <w:t>Típ 2: triệu chứng KHÔNG điển hình, phát hiện tình cờ, béo phì, đáp ứng thuốc viên.</w:t>
      </w:r>
      <w:r>
        <w:t xml:space="preserve"> Câu "chọn câu SAI" luôn nhắm vào chữ "điển hình".</w:t>
      </w:r>
    </w:p>
    <w:p>
      <w:pPr>
        <w:pStyle w:val="ListBullet"/>
      </w:pPr>
      <w:r>
        <w:rPr>
          <w:b/>
        </w:rPr>
        <w:t>≥126mg/dL đói – ≥6,5% HbA1c – ≥200mg/dL bất kỳ/OGTT. Tiền ĐTĐ: 100-125 / 140-199 / 5,7-6,4%.</w:t>
      </w:r>
    </w:p>
    <w:p>
      <w:pPr>
        <w:pStyle w:val="ListBullet"/>
      </w:pPr>
      <w:r>
        <w:rPr>
          <w:b/>
        </w:rPr>
        <w:t>Yếu tố nguy cơ típ 2 – các đáp án SAI hay dùng: gầy, tuổi &lt;40 hoặc &gt;40, HDL tăng, sinh con thấp cân, ông bà nội.</w:t>
      </w:r>
    </w:p>
    <w:p>
      <w:pPr>
        <w:pStyle w:val="ListBullet"/>
      </w:pPr>
      <w:r>
        <w:rPr>
          <w:b/>
        </w:rPr>
        <w:t>Mạch máu NHỎ = võng mạc + thận + thần kinh. Mạch máu LỚN = mạch vành + mạch não + mạch ngoại biên.</w:t>
      </w:r>
      <w:r>
        <w:t xml:space="preserve"> Hai câu đảo nghĩa này ăn chắc 1 điểm.</w:t>
      </w:r>
    </w:p>
    <w:p>
      <w:pPr>
        <w:pStyle w:val="ListBullet"/>
      </w:pPr>
      <w:r>
        <w:rPr>
          <w:b/>
        </w:rPr>
        <w:t>Ceton máu tăng phân biệt típ 1/típ 2; TR-Ab KHÔNG phải kháng thể của típ 1.</w:t>
      </w:r>
    </w:p>
    <w:p>
      <w:pPr>
        <w:pStyle w:val="ListBullet"/>
      </w:pPr>
      <w:r>
        <w:rPr>
          <w:b/>
        </w:rPr>
        <w:t>Metformin: giảm liều eGFR &lt;45, chống chỉ định eGFR &lt;30. Típ 1 và thai kỳ dùng insulin.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