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AAE3" w14:textId="77777777" w:rsidR="00CC5643" w:rsidRPr="00CC5643" w:rsidRDefault="00CC5643" w:rsidP="00CC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VIÊM – TẮC – HOẠI TỬ RUỘT (CÂU 1–20)</w:t>
      </w:r>
    </w:p>
    <w:p w14:paraId="3A85AF11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Viêm ruột thừa cấp điển hình do: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Viêm gan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Tắc nghẽn lòng ruột thừa (sỏi phân, tăng sản mô lympho)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Lao ruột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Nhiễm nấm</w:t>
      </w:r>
    </w:p>
    <w:p w14:paraId="3599E888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Viêm ruột thừa cấp có đặc điểm mô học: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Tế bào u hạt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Hoại tử dạng bã đậu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Thấm nhập bạch cầu đa nhân trung tính toàn bộ lớp thành ruột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Dị sản biểu mô</w:t>
      </w:r>
    </w:p>
    <w:p w14:paraId="6C7A7C93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Biến chứng thường gặp của viêm ruột thừa không điều trị: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Xuất huyết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Hoại tử, thủng, viêm phúc mạc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Thiếu máu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Hội chứng ruột kích thích</w:t>
      </w:r>
    </w:p>
    <w:p w14:paraId="320A0512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Tắc ruột cơ học thường do: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Thiếu máu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U, dính ruột, xoắn ruột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Bệnh tim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gan</w:t>
      </w:r>
    </w:p>
    <w:p w14:paraId="45714C25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Tắc ruột gây thiếu máu cục bộ dẫn đến: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Viêm loét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Viêm ruột hoại tử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Viêm phế quản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Tắc mật</w:t>
      </w:r>
    </w:p>
    <w:p w14:paraId="268301A8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Biểu hiện mô học trong viêm ruột hoại tử: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Loạn sản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Hoại tử toàn bộ thành ruột, viêm cấp, xuất huyết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Tăng sinh tuyến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Dị sản ruột</w:t>
      </w:r>
    </w:p>
    <w:p w14:paraId="0AE3582F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Lồng ruột là hiện tượng: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Khối u phát triển trong ruột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Một đoạn ruột chui vào lòng đoạn kế cận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Sỏi mật di chuyển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túi mật</w:t>
      </w:r>
    </w:p>
    <w:p w14:paraId="4EBAC7DC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Lồng ruột ở trẻ em thường do: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U tuyến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Tăng sản mô lympho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Sỏi phân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Tắc mạch</w:t>
      </w:r>
    </w:p>
    <w:p w14:paraId="6E921305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Lồng ruột không xử lý sớm có thể gây: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Xuất huyết tiêu hóa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Viêm gan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C. Tắc ruột, thiếu máu cục bộ và hoại tử ruột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tụy</w:t>
      </w:r>
    </w:p>
    <w:p w14:paraId="74F08752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Viêm đại tràng do thiếu máu mô học cho thấy: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Hoại tử biểu mô, xuất huyết niêm mạc, viêm nhẹ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U hạt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Tăng sản tuyến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bạch cầu ái toan</w:t>
      </w:r>
    </w:p>
    <w:p w14:paraId="4A845331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Viêm đại tràng giả mạc thường do: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Nhiễm Salmonella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Clostridium difficile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Virus EBV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gan</w:t>
      </w:r>
    </w:p>
    <w:p w14:paraId="51786920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Mô học của viêm đại tràng giả mạc: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Dị sản biểu mô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Màng giả gồm fibrin, bạch cầu, mảnh vụn hoại tử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Nang lao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Lắng đọng amyloid</w:t>
      </w:r>
    </w:p>
    <w:p w14:paraId="1365C0CD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Viêm đại tràng vi thể có thể chia thành: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Viêm đại tràng tăng sản và loạn sản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Viêm đại tràng collagen và lympho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Viêm đại tràng viêm loét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đại tràng nhiễm trùng</w:t>
      </w:r>
    </w:p>
    <w:p w14:paraId="41A23996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Trong viêm đại tràng collagen, đặc điểm là: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Thấm nhập lympho biểu mô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Lắng đọng lớp collagen dưới biểu mô dày &gt;10 micron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Hoại tử bã đậu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U hạt</w:t>
      </w:r>
    </w:p>
    <w:p w14:paraId="0788036A" w14:textId="77777777" w:rsidR="00CC5643" w:rsidRPr="00CC5643" w:rsidRDefault="00CC5643" w:rsidP="00CC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Trong viêm đại tràng lympho: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Nhiều bạch cầu trung tính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Lắng đọng collagen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Lympho thấm nhập lớp biểu mô &gt;20 tế bào/100 tế bào biểu mô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Mô xơ</w:t>
      </w:r>
    </w:p>
    <w:p w14:paraId="07F7BDC5" w14:textId="77777777" w:rsidR="00CC5643" w:rsidRPr="00CC5643" w:rsidRDefault="00C318CA" w:rsidP="00CC5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2B4EC3">
          <v:rect id="_x0000_i1025" style="width:0;height:1.5pt" o:hralign="center" o:hrstd="t" o:hr="t" fillcolor="#a0a0a0" stroked="f"/>
        </w:pict>
      </w:r>
    </w:p>
    <w:p w14:paraId="4637F440" w14:textId="77777777" w:rsidR="00CC5643" w:rsidRPr="00CC5643" w:rsidRDefault="00CC5643" w:rsidP="00CC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BỆNH VIÊM RUỘT MẠN: CROHN – VIÊM LOÉT ĐẠI TRÀNG (CÂU 21–35)</w:t>
      </w:r>
    </w:p>
    <w:p w14:paraId="6BA2123D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Viêm loét đại tràng thường bắt đầu tại: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Hồi tràng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Manh tràng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Trực tràng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Hỗng tràng</w:t>
      </w:r>
    </w:p>
    <w:p w14:paraId="43A2A9F1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Viêm loét đại tràng thường: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Tổn thương từng vùng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B. Liên tục không ngắt quãng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Tổn thương xen kẽ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Ảnh hưởng chủ yếu ruột non</w:t>
      </w:r>
    </w:p>
    <w:p w14:paraId="525E5F16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Crohn có đặc điểm tổn thương: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Liên tục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Lan tỏa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Từng vùng xen kẽ (skip lesions)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Khu trú trực tràng</w:t>
      </w:r>
    </w:p>
    <w:p w14:paraId="0972B559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Mô học Crohn đặc trưng với: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U hạt không hoại tử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Loét nông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Viêm lớp niêm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Tăng sản tuyến</w:t>
      </w:r>
    </w:p>
    <w:p w14:paraId="10A3CF75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Loét trong Crohn có thể: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Nông, dọc theo niêm mạc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Ăn sâu xuyên thành ruột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Giới hạn ở biểu mô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Không loét</w:t>
      </w:r>
    </w:p>
    <w:p w14:paraId="775A70DA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Mô học viêm loét đại tràng: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Loét sâu xuyên cơ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Viêm mạn lớp niêm, loạn sản, không có u hạt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U hạt hoại tử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mạch</w:t>
      </w:r>
    </w:p>
    <w:p w14:paraId="63A8419F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Biến chứng nguy hiểm của viêm loét đại tràng mạn: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Viêm tụy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Ung thư biểu mô tuyến đại tràng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Sỏi mật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Polyp viêm</w:t>
      </w:r>
    </w:p>
    <w:p w14:paraId="48EA564A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Crohn có thể gây tổn thương ở: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Đại tràng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Ruột non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Bất kỳ phần nào ống tiêu hóa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Thực quản</w:t>
      </w:r>
    </w:p>
    <w:p w14:paraId="60FD3371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Viêm loét đại tràng giới hạn ở: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Ruột non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Hồi manh tràng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Đại tràng và trực tràng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Dạ dày</w:t>
      </w:r>
    </w:p>
    <w:p w14:paraId="6CAB58BB" w14:textId="77777777" w:rsidR="00CC5643" w:rsidRPr="00CC5643" w:rsidRDefault="00CC5643" w:rsidP="00CC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Biến chứng đường rò thường gặp trong: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Viêm loét đại tràng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Crohn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Polyp đại tràng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Ung thư dạ dày</w:t>
      </w:r>
    </w:p>
    <w:p w14:paraId="30DECC09" w14:textId="77777777" w:rsidR="00CC5643" w:rsidRPr="00CC5643" w:rsidRDefault="00C318CA" w:rsidP="00CC5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AE75FD">
          <v:rect id="_x0000_i1027" style="width:0;height:1.5pt" o:hralign="center" o:hrstd="t" o:hr="t" fillcolor="#a0a0a0" stroked="f"/>
        </w:pict>
      </w:r>
    </w:p>
    <w:p w14:paraId="6E464EF5" w14:textId="77777777" w:rsidR="00CC5643" w:rsidRPr="00CC5643" w:rsidRDefault="00CC5643" w:rsidP="00CC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III. POLYP ĐẠI TRÀNG (CÂU 36–45)</w:t>
      </w:r>
    </w:p>
    <w:p w14:paraId="1A4FF71B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Polyp đại tràng tăng sản thường: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Có khả năng ác tính cao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Không có loạn sản, nguy cơ rất thấp chuyển ung thư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Phát triển nhanh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Có hoại tử trung tâm</w:t>
      </w:r>
    </w:p>
    <w:p w14:paraId="08C78215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Polyp tuyến là: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Tăng sản cơ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Tổn thương tiền ung thư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Polyp viêm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Polyp cơ trơn</w:t>
      </w:r>
    </w:p>
    <w:p w14:paraId="68D606BD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Phân loại polyp tuyến đại tràng gồm: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Tuyến ống, nhánh và tuyến nang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Tuyến ống, nhánh và hỗn hợp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U xơ, u tuyến, u mỡ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Tuyến nhỏ, tuyến to, tuyến khổng lồ</w:t>
      </w:r>
    </w:p>
    <w:p w14:paraId="75CD79D1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Polyp tuyến ống thường: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Ác tính ngay từ đầu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Chiếm tỷ lệ cao nhất, nguy cơ thấp hơn tuyến nhánh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Gây viêm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Có mô cơ</w:t>
      </w:r>
    </w:p>
    <w:p w14:paraId="66C73C1D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Polyp tuyến nhánh có đặc điểm: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Nhỏ, mềm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Tế bào tuyến dạng nhánh, loạn sản nhiều hơn polyp ống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Không loạn sản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Không liên quan ung thư</w:t>
      </w:r>
    </w:p>
    <w:p w14:paraId="045A01AD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Hội chứng polyp gia đình (FAP) liên quan đến đột biến: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p53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APC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KRAS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DCC</w:t>
      </w:r>
    </w:p>
    <w:p w14:paraId="0BFEF4DC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FAP nếu không phẫu thuật sớm sẽ dẫn đến: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Xơ gan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Ung thư đại tràng 100%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Viêm tụy mạn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Thiếu máu ác tính</w:t>
      </w:r>
    </w:p>
    <w:p w14:paraId="4F045970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Polyp viêm thường xuất hiện: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Trong viêm loét đại tràng mạn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Ung thư gan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Crohn sớm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Lao ruột</w:t>
      </w:r>
    </w:p>
    <w:p w14:paraId="74E7FC65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Mô học polyp viêm: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Tuyến loạn sản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Mô viêm, niêm mạc tái tạo không đồng đều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Tế bào hình nhẫn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U hạt</w:t>
      </w:r>
    </w:p>
    <w:p w14:paraId="02CA9F50" w14:textId="77777777" w:rsidR="00CC5643" w:rsidRPr="00CC5643" w:rsidRDefault="00CC5643" w:rsidP="00CC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Đặc điểm mô học giúp phân biệt polyp lành – ác: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Màu sắc đại thể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Loạn sản biểu mô, rối loạn phân bào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Số lượng tế bào cơ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Mức độ hoại tử</w:t>
      </w:r>
    </w:p>
    <w:p w14:paraId="324E73D7" w14:textId="77777777" w:rsidR="00CC5643" w:rsidRPr="00CC5643" w:rsidRDefault="00C318CA" w:rsidP="00CC5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F16A23">
          <v:rect id="_x0000_i1028" style="width:0;height:1.5pt" o:hralign="center" o:hrstd="t" o:hr="t" fillcolor="#a0a0a0" stroked="f"/>
        </w:pict>
      </w:r>
    </w:p>
    <w:p w14:paraId="06BEC64B" w14:textId="77777777" w:rsidR="00CC5643" w:rsidRPr="00CC5643" w:rsidRDefault="00CC5643" w:rsidP="00CC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UNG THƯ ĐẠI TRÀNG (CÂU 46–60)</w:t>
      </w:r>
    </w:p>
    <w:p w14:paraId="5FC9E4CA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Loại ung thư đại tràng phổ biến nhất: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Carcinôm tế bào vảy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Carcinôm tuyến (adenocarcinoma)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Sarcoma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U lympho</w:t>
      </w:r>
    </w:p>
    <w:p w14:paraId="5F5B0667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Yếu tố nguy cơ chính của ung thư đại tràng: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Viêm gan B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Polyp tuyến, viêm loét đại tràng, FAP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Viêm ruột thừa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tụy mạn</w:t>
      </w:r>
    </w:p>
    <w:p w14:paraId="42118246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Ung thư đại tràng thường phát sinh từ: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Mô liên kết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Tế bào lympho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Polyp tuyến có loạn sản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Dị sản vảy</w:t>
      </w:r>
    </w:p>
    <w:p w14:paraId="34BF7DA3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Triệu chứng sớm của ung thư đại tràng: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Đau ngực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Táo bón, đi ngoài ra máu, mệt mỏi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Vàng da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Khó nuốt</w:t>
      </w:r>
    </w:p>
    <w:p w14:paraId="3143B79F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Đột biến gen phổ biến trong ung thư đại tràng: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ALK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APC, KRAS, p53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BRAF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RAS</w:t>
      </w:r>
    </w:p>
    <w:p w14:paraId="0DE82DB3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Đặc điểm mô học của carcinôm tuyến: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Không tạo tuyến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Tạo tuyến bất thường, xâm nhập mô đệm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Tế bào cơ trơn tăng sinh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Mạch máu giãn rộng</w:t>
      </w:r>
    </w:p>
    <w:p w14:paraId="1F2DE4D3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Giai đoạn sớm của ung thư đại tràng: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Viêm mạn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Carcinoma tại chỗ (in situ)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U tuyến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Nang tuyến</w:t>
      </w:r>
    </w:p>
    <w:p w14:paraId="3EB0405A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Ung thư đại tràng bên phải thường gây: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Táo bón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Thiếu máu, khối u không đau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Tắc nghẽn cấp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Viêm tụy</w:t>
      </w:r>
    </w:p>
    <w:p w14:paraId="0AA1A466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Ung thư bên trái đại tràng thường: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Gây tiêu chảy nặng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Tắc ruột sớm, thay đổi thói quen đại tiện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Không có triệu chứng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Hoại tử gan</w:t>
      </w:r>
    </w:p>
    <w:p w14:paraId="762C9F83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Hình ảnh “ruột bút chì” trên Xquang gợi ý: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Viêm ruột thừa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Ung thư đại tràng bên trái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Polyp nhỏ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Tắc tá tràng</w:t>
      </w:r>
    </w:p>
    <w:p w14:paraId="28F06937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Di căn thường gặp nhất của ung thư đại tràng: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Gan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Não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Phổi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Thận</w:t>
      </w:r>
    </w:p>
    <w:p w14:paraId="2A0129F0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Phân biệt mô học ung thư tuyến biệt hóa tốt: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Không tạo tuyến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Tạo tuyến rõ, xâm nhập mô đệm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Tạo nang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Biểu mô lát</w:t>
      </w:r>
    </w:p>
    <w:p w14:paraId="09B2B68E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Ung thư tuyến biệt hóa kém: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Tế bào sắp xếp tuyến chặt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Ít tạo tuyến, tế bào dị dạng rõ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Không xâm nhập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Không loạn sản</w:t>
      </w:r>
    </w:p>
    <w:p w14:paraId="28121B50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Xét nghiệm sàng lọc ung thư đại tràng phổ biến: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AFP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FOBT (test máu ẩn trong phân)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C. CA125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Xét nghiệm đông máu</w:t>
      </w:r>
    </w:p>
    <w:p w14:paraId="59AE889A" w14:textId="77777777" w:rsidR="00CC5643" w:rsidRPr="00CC5643" w:rsidRDefault="00CC5643" w:rsidP="00CC5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643">
        <w:rPr>
          <w:rFonts w:ascii="Times New Roman" w:eastAsia="Times New Roman" w:hAnsi="Times New Roman" w:cs="Times New Roman"/>
          <w:kern w:val="0"/>
          <w14:ligatures w14:val="none"/>
        </w:rPr>
        <w:t>Phương pháp chẩn đoán xác định: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A. Siêu âm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B. Xét nghiệm máu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Nội soi đại tràng + sinh thiết mô học </w:t>
      </w:r>
      <w:r w:rsidRPr="00CC56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5643">
        <w:rPr>
          <w:rFonts w:ascii="Times New Roman" w:eastAsia="Times New Roman" w:hAnsi="Times New Roman" w:cs="Times New Roman"/>
          <w:kern w:val="0"/>
          <w14:ligatures w14:val="none"/>
        </w:rPr>
        <w:br/>
        <w:t>D. Xquang</w:t>
      </w:r>
    </w:p>
    <w:p w14:paraId="0683D26C" w14:textId="77777777" w:rsidR="00B945CB" w:rsidRDefault="00B945CB"/>
    <w:sectPr w:rsidR="00B94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DD0"/>
    <w:multiLevelType w:val="multilevel"/>
    <w:tmpl w:val="E28A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E4B06"/>
    <w:multiLevelType w:val="multilevel"/>
    <w:tmpl w:val="C86A0BC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4767D"/>
    <w:multiLevelType w:val="multilevel"/>
    <w:tmpl w:val="B226F8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A6E86"/>
    <w:multiLevelType w:val="multilevel"/>
    <w:tmpl w:val="C89EEF9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888313">
    <w:abstractNumId w:val="0"/>
  </w:num>
  <w:num w:numId="2" w16cid:durableId="295644257">
    <w:abstractNumId w:val="2"/>
  </w:num>
  <w:num w:numId="3" w16cid:durableId="1396201971">
    <w:abstractNumId w:val="3"/>
  </w:num>
  <w:num w:numId="4" w16cid:durableId="845286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43"/>
    <w:rsid w:val="003E333E"/>
    <w:rsid w:val="004F0166"/>
    <w:rsid w:val="00B945CB"/>
    <w:rsid w:val="00C318CA"/>
    <w:rsid w:val="00C777C6"/>
    <w:rsid w:val="00CC5643"/>
    <w:rsid w:val="00DE38FF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6C172D7"/>
  <w15:chartTrackingRefBased/>
  <w15:docId w15:val="{0EA1A597-15B9-49CE-830A-F9EF59EC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2025-11-23T22:30:00Z</dcterms:created>
  <dcterms:modified xsi:type="dcterms:W3CDTF">2025-11-23T22:58:00Z</dcterms:modified>
</cp:coreProperties>
</file>