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76"/>
          <w:szCs w:val="176"/>
        </w:rPr>
      </w:pPr>
      <w:hyperlink r:id="rId6">
        <w:r w:rsidDel="00000000" w:rsidR="00000000" w:rsidRPr="00000000">
          <w:rPr>
            <w:color w:val="1155cc"/>
            <w:sz w:val="176"/>
            <w:szCs w:val="176"/>
            <w:u w:val="single"/>
            <w:rtl w:val="0"/>
          </w:rPr>
          <w:t xml:space="preserve">Slide 1.pptx (sharepoint.com)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tueduvn-my.sharepoint.com/:p:/g/personal/hungb2111845_student_ctu_edu_vn/ERTU4av7i5hLtyypK1B56yMBt9Ek_Ni9RY-s1NiQ81T8fA?rtime=2Gfx5-hg3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