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350"/>
        <w:jc w:val="center"/>
      </w:pPr>
      <w:r>
        <w:drawing>
          <wp:inline distT="0" distB="0" distL="0" distR="0">
            <wp:extent cx="2476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723900"/>
                    </a:xfrm>
                    <a:prstGeom prst="rect">
                      <a:avLst/>
                    </a:prstGeom>
                  </pic:spPr>
                </pic:pic>
              </a:graphicData>
            </a:graphic>
          </wp:inline>
        </w:drawing>
      </w:r>
    </w:p>
    <w:p>
      <w:pPr>
        <w:spacing w:after="160"/>
        <w:jc w:val="center"/>
      </w:pPr>
      <w:r>
        <w:rPr>
          <w:rFonts w:ascii="Be Vietnam Pro" w:cs="Be Vietnam Pro" w:eastAsia="Be Vietnam Pro" w:hAnsi="Be Vietnam Pro"/>
          <w:b/>
          <w:bCs/>
          <w:color w:val="F58E33"/>
          <w:spacing w:val="60"/>
          <w:sz w:val="22"/>
          <w:szCs w:val="22"/>
        </w:rPr>
        <w:t xml:space="preserve">DA1 · WEBSITE VÀ HỆ QUẢN TRỊ NỘI DUNG</w:t>
      </w:r>
    </w:p>
    <w:p>
      <w:pPr>
        <w:pBdr>
          <w:top w:val="single" w:color="008E4D" w:sz="12" w:space="18"/>
          <w:bottom w:val="single" w:color="008E4D" w:sz="12" w:space="18"/>
        </w:pBdr>
        <w:spacing w:after="500" w:before="220"/>
        <w:jc w:val="center"/>
      </w:pPr>
      <w:r>
        <w:rPr>
          <w:rFonts w:ascii="Be Vietnam Pro" w:cs="Be Vietnam Pro" w:eastAsia="Be Vietnam Pro" w:hAnsi="Be Vietnam Pro"/>
          <w:b/>
          <w:bCs/>
          <w:color w:val="036F3D"/>
          <w:sz w:val="36"/>
          <w:szCs w:val="36"/>
        </w:rPr>
        <w:t xml:space="preserve">DA1 — CÔNG ĐOẠN 2: THIẾT KẾ CƠ SỞ DỮ LIỆU</w:t>
      </w:r>
    </w:p>
    <w:p>
      <w:pPr>
        <w:spacing w:after="350"/>
        <w:jc w:val="center"/>
      </w:pPr>
      <w:r>
        <w:rPr>
          <w:rFonts w:ascii="Be Vietnam Pro" w:cs="Be Vietnam Pro" w:eastAsia="Be Vietnam Pro" w:hAnsi="Be Vietnam Pro"/>
          <w:i/>
          <w:iCs/>
          <w:color w:val="4A5551"/>
          <w:sz w:val="24"/>
          <w:szCs w:val="24"/>
        </w:rPr>
        <w:t xml:space="preserve">Website Bioscope và Hệ quản trị nội dung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302"/>
        <w:gridCol w:w="7058"/>
      </w:tblGrid>
      <w:tr>
        <w:trPr>
          <w:tblHeader/>
        </w:trPr>
        <w:tc>
          <w:tcPr>
            <w:tcW w:type="dxa" w:w="230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705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DA1-04</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DA1 · Website và hệ quản trị nội dung</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 áp dụng</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 án DA1</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05/06/2026</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1.3</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lập</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phận Phát triển phần mềm — Công ty Bioscope</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duyệt</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w:t>
            </w:r>
          </w:p>
        </w:tc>
      </w:tr>
    </w:tbl>
    <w:p>
      <w:pPr>
        <w:spacing w:after="200"/>
      </w:pPr>
    </w:p>
    <w:p>
      <w:pPr>
        <w:spacing w:after="140"/>
      </w:pPr>
      <w:r>
        <w:rPr>
          <w:rFonts w:ascii="Be Vietnam Pro" w:cs="Be Vietnam Pro" w:eastAsia="Be Vietnam Pro" w:hAnsi="Be Vietnam Pro"/>
          <w:b/>
          <w:bCs/>
          <w:color w:val="036F3D"/>
          <w:spacing w:val="40"/>
          <w:sz w:val="19"/>
          <w:szCs w:val="19"/>
        </w:rPr>
        <w:t xml:space="preserve">LỊCH SỬ SỬA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296"/>
        <w:gridCol w:w="1700"/>
        <w:gridCol w:w="6364"/>
      </w:tblGrid>
      <w:tr>
        <w:trPr>
          <w:tblHeader/>
        </w:trPr>
        <w:tc>
          <w:tcPr>
            <w:tcW w:type="dxa" w:w="1296"/>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Phiên bản</w:t>
            </w:r>
          </w:p>
        </w:tc>
        <w:tc>
          <w:tcPr>
            <w:tcW w:type="dxa" w:w="170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Ngày</w:t>
            </w:r>
          </w:p>
        </w:tc>
        <w:tc>
          <w:tcPr>
            <w:tcW w:type="dxa" w:w="636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 sửa đổi</w:t>
            </w:r>
          </w:p>
        </w:tc>
      </w:tr>
      <w:tr>
        <w:trPr>
          <w:tblHeader w:val="false"/>
        </w:trPr>
        <w:tc>
          <w:tcPr>
            <w:tcW w:type="dxa" w:w="129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05/06/2026</w:t>
            </w:r>
          </w:p>
        </w:tc>
        <w:tc>
          <w:tcPr>
            <w:tcW w:type="dxa" w:w="63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hành lần đầu</w:t>
            </w:r>
          </w:p>
        </w:tc>
      </w:tr>
      <w:tr>
        <w:trPr>
          <w:tblHeader w:val="false"/>
        </w:trPr>
        <w:tc>
          <w:tcPr>
            <w:tcW w:type="dxa" w:w="129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1.1</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24/07/2026</w:t>
            </w:r>
          </w:p>
        </w:tc>
        <w:tc>
          <w:tcPr>
            <w:tcW w:type="dxa" w:w="63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bảng giá nhiều bậc, khoá ở tầng trường</w:t>
            </w:r>
          </w:p>
        </w:tc>
      </w:tr>
      <w:tr>
        <w:trPr>
          <w:tblHeader w:val="false"/>
        </w:trPr>
        <w:tc>
          <w:tcPr>
            <w:tcW w:type="dxa" w:w="129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1.2</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28/08/2026</w:t>
            </w:r>
          </w:p>
        </w:tc>
        <w:tc>
          <w:tcPr>
            <w:tcW w:type="dxa" w:w="63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ba trục phân loại bài viết</w:t>
            </w:r>
          </w:p>
        </w:tc>
      </w:tr>
      <w:tr>
        <w:trPr>
          <w:tblHeader w:val="false"/>
        </w:trPr>
        <w:tc>
          <w:tcPr>
            <w:tcW w:type="dxa" w:w="129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1.3</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03/09/2026</w:t>
            </w:r>
          </w:p>
        </w:tc>
        <w:tc>
          <w:tcPr>
            <w:tcW w:type="dxa" w:w="63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nhóm dữ liệu bình luận</w:t>
            </w:r>
          </w:p>
        </w:tc>
      </w:tr>
    </w:tbl>
    <w:p>
      <w:pPr>
        <w:spacing w:after="20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Website Bioscope và Hệ quản trị nội dung</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 Nguyên tắc thiết kế dữ liệu</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3745"/>
        <w:gridCol w:w="4641"/>
      </w:tblGrid>
      <w:tr>
        <w:trPr>
          <w:tblHeader/>
        </w:trPr>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374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Nguyên tắc</w:t>
            </w:r>
          </w:p>
        </w:tc>
        <w:tc>
          <w:tcPr>
            <w:tcW w:type="dxa" w:w="464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Vì sao</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374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hình dữ liệu định nghĩa bằng mã, không định nghĩa qua giao diện</w:t>
            </w:r>
          </w:p>
        </w:tc>
        <w:tc>
          <w:tcPr>
            <w:tcW w:type="dxa" w:w="46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Mọi thay đổi cấu trúc có lịch sử trong kho mã nguồn, truy vết được</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374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 ngữ ở tầng trường, không ở tầng bản ghi</w:t>
            </w:r>
          </w:p>
        </w:tc>
        <w:tc>
          <w:tcPr>
            <w:tcW w:type="dxa" w:w="46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Dữ liệu không đổi theo ngôn ngữ chỉ lưu một bản</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374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Nội dung quan trọng có phiên bản và trạng thái nháp</w:t>
            </w:r>
          </w:p>
        </w:tc>
        <w:tc>
          <w:tcPr>
            <w:tcW w:type="dxa" w:w="46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Sửa nhầm khôi phục được; viết dở không lộ ra ngoài</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374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Xoá là chuyển vào thùng rác, không xoá thật</w:t>
            </w:r>
          </w:p>
        </w:tc>
        <w:tc>
          <w:tcPr>
            <w:tcW w:type="dxa" w:w="46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Xoá nhầm khôi phục được</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374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Quyền đọc/ghi khai ngay tại định nghĩa nhóm dữ liệu</w:t>
            </w:r>
          </w:p>
        </w:tc>
        <w:tc>
          <w:tcPr>
            <w:tcW w:type="dxa" w:w="46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có chỗ nào quên kiểm quyền</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374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Dữ liệu nhạy cảm khoá ở </w:t>
            </w:r>
            <w:r>
              <w:rPr>
                <w:rFonts w:ascii="Be Vietnam Pro" w:cs="Be Vietnam Pro" w:eastAsia="Be Vietnam Pro" w:hAnsi="Be Vietnam Pro"/>
                <w:b/>
                <w:bCs/>
                <w:color w:val="101814"/>
                <w:sz w:val="20"/>
                <w:szCs w:val="20"/>
              </w:rPr>
              <w:t xml:space="preserve">tầng trường</w:t>
            </w:r>
            <w:r>
              <w:rPr>
                <w:rFonts w:ascii="Be Vietnam Pro" w:cs="Be Vietnam Pro" w:eastAsia="Be Vietnam Pro" w:hAnsi="Be Vietnam Pro"/>
                <w:color w:val="101814"/>
                <w:sz w:val="20"/>
                <w:szCs w:val="20"/>
              </w:rPr>
              <w:t xml:space="preserve">, không chỉ tầng nhóm</w:t>
            </w:r>
          </w:p>
        </w:tc>
        <w:tc>
          <w:tcPr>
            <w:tcW w:type="dxa" w:w="46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Nhóm dữ liệu cho công khai đọc thì trường nhạy cảm bên trong vẫn phải khoá riêng</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7</w:t>
            </w:r>
          </w:p>
        </w:tc>
        <w:tc>
          <w:tcPr>
            <w:tcW w:type="dxa" w:w="374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Cấu trúc bảng chỉ đổi bằng kịch bản đã kiểm chứng</w:t>
            </w:r>
          </w:p>
        </w:tc>
        <w:tc>
          <w:tcPr>
            <w:tcW w:type="dxa" w:w="46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w:t>
            </w:r>
            <w:r>
              <w:rPr>
                <w:rFonts w:ascii="Menlo" w:cs="Menlo" w:eastAsia="Menlo" w:hAnsi="Menlo"/>
                <w:color w:val="036F3D"/>
                <w:sz w:val="20"/>
                <w:szCs w:val="20"/>
                <w:shd w:fill="F1F5F3" w:color="auto" w:val="clear"/>
              </w:rPr>
              <w:t xml:space="preserve">00-5</w:t>
            </w:r>
            <w:r>
              <w:rPr>
                <w:rFonts w:ascii="Be Vietnam Pro" w:cs="Be Vietnam Pro" w:eastAsia="Be Vietnam Pro" w:hAnsi="Be Vietnam Pro"/>
                <w:color w:val="101814"/>
                <w:sz w:val="20"/>
                <w:szCs w:val="20"/>
              </w:rPr>
              <w:t xml:space="preserve"> mục 5</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2. Tổng quan mô hình</w:t>
      </w:r>
    </w:p>
    <w:p>
      <w:pPr>
        <w:spacing w:after="130" w:line="300"/>
      </w:pPr>
      <w:r>
        <w:rPr>
          <w:rFonts w:ascii="Be Vietnam Pro" w:cs="Be Vietnam Pro" w:eastAsia="Be Vietnam Pro" w:hAnsi="Be Vietnam Pro"/>
          <w:color w:val="101814"/>
          <w:sz w:val="21"/>
          <w:szCs w:val="21"/>
        </w:rPr>
        <w:t xml:space="preserve">51 nhóm dữ liệu và bảng cấu hình, chia sáu nhóm chức năng: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120"/>
        <w:gridCol w:w="1000"/>
        <w:gridCol w:w="5240"/>
      </w:tblGrid>
      <w:tr>
        <w:trPr>
          <w:tblHeader/>
        </w:trPr>
        <w:tc>
          <w:tcPr>
            <w:tcW w:type="dxa" w:w="31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Nhóm</w:t>
            </w:r>
          </w:p>
        </w:tc>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Số lượng</w:t>
            </w:r>
          </w:p>
        </w:tc>
        <w:tc>
          <w:tcPr>
            <w:tcW w:type="dxa" w:w="52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Vai trò</w:t>
            </w:r>
          </w:p>
        </w:tc>
      </w:tr>
      <w:tr>
        <w:trPr>
          <w:tblHeader w:val="false"/>
        </w:trPr>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Nghiệp vụ nguyên liệu</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w:t>
            </w:r>
          </w:p>
        </w:tc>
        <w:tc>
          <w:tcPr>
            <w:tcW w:type="dxa" w:w="52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Hạt nhân dữ liệu của công ty</w:t>
            </w:r>
          </w:p>
        </w:tc>
      </w:tr>
      <w:tr>
        <w:trPr>
          <w:tblHeader w:val="false"/>
        </w:trPr>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Nội dung biên tập</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8</w:t>
            </w:r>
          </w:p>
        </w:tc>
        <w:tc>
          <w:tcPr>
            <w:tcW w:type="dxa" w:w="52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Bài viết, trang, ảnh, chuyển hướng</w:t>
            </w:r>
          </w:p>
        </w:tc>
      </w:tr>
      <w:tr>
        <w:trPr>
          <w:tblHeader w:val="false"/>
        </w:trPr>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Khách hàng và tương tác</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7</w:t>
            </w:r>
          </w:p>
        </w:tc>
        <w:tc>
          <w:tcPr>
            <w:tcW w:type="dxa" w:w="52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khoản khách, tài liệu, biểu mẫu, hội thoại</w:t>
            </w:r>
          </w:p>
        </w:tc>
      </w:tr>
      <w:tr>
        <w:trPr>
          <w:tblHeader w:val="false"/>
        </w:trPr>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Vận hành và an toàn</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52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dùng nội bộ, khoá, nhật ký, chặn</w:t>
            </w:r>
          </w:p>
        </w:tc>
      </w:tr>
      <w:tr>
        <w:trPr>
          <w:tblHeader w:val="false"/>
        </w:trPr>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Cấu hình toàn cục</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12</w:t>
            </w:r>
          </w:p>
        </w:tc>
        <w:tc>
          <w:tcPr>
            <w:tcW w:type="dxa" w:w="52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Thiết lập không gắn với bản ghi cụ thể</w:t>
            </w:r>
          </w:p>
        </w:tc>
      </w:tr>
      <w:tr>
        <w:trPr>
          <w:tblHeader w:val="false"/>
        </w:trPr>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Loại nội dung tự định nghĩa</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52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Cho phép mở rộng không cần lập trình</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3. Sơ đồ quan hệ chính</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ingredient-     │</w:t>
            </w:r>
          </w:p>
          <w:p>
            <w:pPr>
              <w:spacing w:after="0" w:line="250"/>
            </w:pPr>
            <w:r>
              <w:rPr>
                <w:rFonts w:ascii="Menlo" w:cs="Menlo" w:eastAsia="Menlo" w:hAnsi="Menlo"/>
                <w:color w:val="101814"/>
                <w:sz w:val="17"/>
                <w:szCs w:val="17"/>
              </w:rPr>
              <w:t xml:space="preserve">                    │  categories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1</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n</w:t>
            </w:r>
          </w:p>
          <w:p>
            <w:pPr>
              <w:spacing w:after="0" w:line="250"/>
            </w:pPr>
            <w:r>
              <w:rPr>
                <w:rFonts w:ascii="Menlo" w:cs="Menlo" w:eastAsia="Menlo" w:hAnsi="Menlo"/>
                <w:color w:val="101814"/>
                <w:sz w:val="17"/>
                <w:szCs w:val="17"/>
              </w:rPr>
              <w:t xml:space="preserve">┌──────────────┐    ┌────────▼─────────┐    ┌──────────────────┐</w:t>
            </w:r>
          </w:p>
          <w:p>
            <w:pPr>
              <w:spacing w:after="0" w:line="250"/>
            </w:pPr>
            <w:r>
              <w:rPr>
                <w:rFonts w:ascii="Menlo" w:cs="Menlo" w:eastAsia="Menlo" w:hAnsi="Menlo"/>
                <w:color w:val="101814"/>
                <w:sz w:val="17"/>
                <w:szCs w:val="17"/>
              </w:rPr>
              <w:t xml:space="preserve">│  partners    │ 1  │                  │ n  │  ingredient-     │</w:t>
            </w:r>
          </w:p>
          <w:p>
            <w:pPr>
              <w:spacing w:after="0" w:line="250"/>
            </w:pPr>
            <w:r>
              <w:rPr>
                <w:rFonts w:ascii="Menlo" w:cs="Menlo" w:eastAsia="Menlo" w:hAnsi="Menlo"/>
                <w:color w:val="101814"/>
                <w:sz w:val="17"/>
                <w:szCs w:val="17"/>
              </w:rPr>
              <w:t xml:space="preserve">│              ├───►│   ingredients    │◄──►│  facets          │</w:t>
            </w:r>
          </w:p>
          <w:p>
            <w:pPr>
              <w:spacing w:after="0" w:line="250"/>
            </w:pPr>
            <w:r>
              <w:rPr>
                <w:rFonts w:ascii="Menlo" w:cs="Menlo" w:eastAsia="Menlo" w:hAnsi="Menlo"/>
                <w:color w:val="101814"/>
                <w:sz w:val="17"/>
                <w:szCs w:val="17"/>
              </w:rPr>
              <w:t xml:space="preserve">│              │  n │   (73 trường)    │  n │  (5 nhóm thuộc   │</w:t>
            </w:r>
          </w:p>
          <w:p>
            <w:pPr>
              <w:spacing w:after="0" w:line="250"/>
            </w:pPr>
            <w:r>
              <w:rPr>
                <w:rFonts w:ascii="Menlo" w:cs="Menlo" w:eastAsia="Menlo" w:hAnsi="Menlo"/>
                <w:color w:val="101814"/>
                <w:sz w:val="17"/>
                <w:szCs w:val="17"/>
              </w:rPr>
              <w:t xml:space="preserve">└──────────────┘    │                  │    │   tính lọc)      │</w:t>
            </w:r>
          </w:p>
          <w:p>
            <w:pPr>
              <w:spacing w:after="0" w:line="250"/>
            </w:pPr>
            <w:r>
              <w:rPr>
                <w:rFonts w:ascii="Menlo" w:cs="Menlo" w:eastAsia="Menlo" w:hAnsi="Menlo"/>
                <w:color w:val="101814"/>
                <w:sz w:val="17"/>
                <w:szCs w:val="17"/>
              </w:rPr>
              <w:t xml:space="preserve">                    └────┬────────┬────┘    └──────────────────┘</w:t>
            </w:r>
          </w:p>
          <w:p>
            <w:pPr>
              <w:spacing w:after="0" w:line="250"/>
            </w:pPr>
            <w:r>
              <w:rPr>
                <w:rFonts w:ascii="Menlo" w:cs="Menlo" w:eastAsia="Menlo" w:hAnsi="Menlo"/>
                <w:color w:val="101814"/>
                <w:sz w:val="17"/>
                <w:szCs w:val="17"/>
              </w:rPr>
              <w:t xml:space="preserve">                         │        │</w:t>
            </w:r>
          </w:p>
          <w:p>
            <w:pPr>
              <w:spacing w:after="0" w:line="250"/>
            </w:pPr>
            <w:r>
              <w:rPr>
                <w:rFonts w:ascii="Menlo" w:cs="Menlo" w:eastAsia="Menlo" w:hAnsi="Menlo"/>
                <w:color w:val="101814"/>
                <w:sz w:val="17"/>
                <w:szCs w:val="17"/>
              </w:rPr>
              <w:t xml:space="preserve">                    n ┌──┘        └──┐ n</w:t>
            </w:r>
          </w:p>
          <w:p>
            <w:pPr>
              <w:spacing w:after="0" w:line="250"/>
            </w:pPr>
            <w:r>
              <w:rPr>
                <w:rFonts w:ascii="Menlo" w:cs="Menlo" w:eastAsia="Menlo" w:hAnsi="Menlo"/>
                <w:color w:val="101814"/>
                <w:sz w:val="17"/>
                <w:szCs w:val="17"/>
              </w:rPr>
              <w:t xml:space="preserve">                      ▼              ▼</w:t>
            </w:r>
          </w:p>
          <w:p>
            <w:pPr>
              <w:spacing w:after="0" w:line="250"/>
            </w:pPr>
            <w:r>
              <w:rPr>
                <w:rFonts w:ascii="Menlo" w:cs="Menlo" w:eastAsia="Menlo" w:hAnsi="Menlo"/>
                <w:color w:val="101814"/>
                <w:sz w:val="17"/>
                <w:szCs w:val="17"/>
              </w:rPr>
              <w:t xml:space="preserve">              ┌──────────────┐  ┌──────────────┐</w:t>
            </w:r>
          </w:p>
          <w:p>
            <w:pPr>
              <w:spacing w:after="0" w:line="250"/>
            </w:pPr>
            <w:r>
              <w:rPr>
                <w:rFonts w:ascii="Menlo" w:cs="Menlo" w:eastAsia="Menlo" w:hAnsi="Menlo"/>
                <w:color w:val="101814"/>
                <w:sz w:val="17"/>
                <w:szCs w:val="17"/>
              </w:rPr>
              <w:t xml:space="preserve">              │    media     │  │ ai-generate- │</w:t>
            </w:r>
          </w:p>
          <w:p>
            <w:pPr>
              <w:spacing w:after="0" w:line="250"/>
            </w:pPr>
            <w:r>
              <w:rPr>
                <w:rFonts w:ascii="Menlo" w:cs="Menlo" w:eastAsia="Menlo" w:hAnsi="Menlo"/>
                <w:color w:val="101814"/>
                <w:sz w:val="17"/>
                <w:szCs w:val="17"/>
              </w:rPr>
              <w:t xml:space="preserve">              │ (ảnh, tệp)   │  │ jobs (DA2)   │</w:t>
            </w:r>
          </w:p>
          <w:p>
            <w:pPr>
              <w:spacing w:after="0" w:line="250"/>
            </w:pPr>
            <w:r>
              <w:rPr>
                <w:rFonts w:ascii="Menlo" w:cs="Menlo" w:eastAsia="Menlo" w:hAnsi="Menlo"/>
                <w:color w:val="101814"/>
                <w:sz w:val="17"/>
                <w:szCs w:val="17"/>
              </w:rPr>
              <w:t xml:space="preserve">              └──────────────┘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w:t>
            </w:r>
          </w:p>
          <w:p>
            <w:pPr>
              <w:spacing w:after="0" w:line="250"/>
            </w:pPr>
            <w:r>
              <w:rPr>
                <w:rFonts w:ascii="Menlo" w:cs="Menlo" w:eastAsia="Menlo" w:hAnsi="Menlo"/>
                <w:color w:val="101814"/>
                <w:sz w:val="17"/>
                <w:szCs w:val="17"/>
              </w:rPr>
              <w:t xml:space="preserve">│  categories  │ n  │                  │ n  │  industries  │</w:t>
            </w:r>
          </w:p>
          <w:p>
            <w:pPr>
              <w:spacing w:after="0" w:line="250"/>
            </w:pPr>
            <w:r>
              <w:rPr>
                <w:rFonts w:ascii="Menlo" w:cs="Menlo" w:eastAsia="Menlo" w:hAnsi="Menlo"/>
                <w:color w:val="101814"/>
                <w:sz w:val="17"/>
                <w:szCs w:val="17"/>
              </w:rPr>
              <w:t xml:space="preserve">│  (chủ đề)    ├───►│      posts       │◄───┤  (ngành)     │</w:t>
            </w:r>
          </w:p>
          <w:p>
            <w:pPr>
              <w:spacing w:after="0" w:line="250"/>
            </w:pPr>
            <w:r>
              <w:rPr>
                <w:rFonts w:ascii="Menlo" w:cs="Menlo" w:eastAsia="Menlo" w:hAnsi="Menlo"/>
                <w:color w:val="101814"/>
                <w:sz w:val="17"/>
                <w:szCs w:val="17"/>
              </w:rPr>
              <w:t xml:space="preserve">└──────────────┘    │                  │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n      │        │      n  ┌──────────────┐</w:t>
            </w:r>
          </w:p>
          <w:p>
            <w:pPr>
              <w:spacing w:after="0" w:line="250"/>
            </w:pPr>
            <w:r>
              <w:rPr>
                <w:rFonts w:ascii="Menlo" w:cs="Menlo" w:eastAsia="Menlo" w:hAnsi="Menlo"/>
                <w:color w:val="101814"/>
                <w:sz w:val="17"/>
                <w:szCs w:val="17"/>
              </w:rPr>
              <w:t xml:space="preserve">│     tags     ├─────────┘        └────────►│ post-        │</w:t>
            </w:r>
          </w:p>
          <w:p>
            <w:pPr>
              <w:spacing w:after="0" w:line="250"/>
            </w:pPr>
            <w:r>
              <w:rPr>
                <w:rFonts w:ascii="Menlo" w:cs="Menlo" w:eastAsia="Menlo" w:hAnsi="Menlo"/>
                <w:color w:val="101814"/>
                <w:sz w:val="17"/>
                <w:szCs w:val="17"/>
              </w:rPr>
              <w:t xml:space="preserve">│   (thẻ)      │                            │ comments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w:t>
            </w:r>
          </w:p>
          <w:p>
            <w:pPr>
              <w:spacing w:after="0" w:line="250"/>
            </w:pPr>
            <w:r>
              <w:rPr>
                <w:rFonts w:ascii="Menlo" w:cs="Menlo" w:eastAsia="Menlo" w:hAnsi="Menlo"/>
                <w:color w:val="101814"/>
                <w:sz w:val="17"/>
                <w:szCs w:val="17"/>
              </w:rPr>
              <w:t xml:space="preserve">│   members    │ 1  │  chat-           │ 1  │    chat-     │</w:t>
            </w:r>
          </w:p>
          <w:p>
            <w:pPr>
              <w:spacing w:after="0" w:line="250"/>
            </w:pPr>
            <w:r>
              <w:rPr>
                <w:rFonts w:ascii="Menlo" w:cs="Menlo" w:eastAsia="Menlo" w:hAnsi="Menlo"/>
                <w:color w:val="101814"/>
                <w:sz w:val="17"/>
                <w:szCs w:val="17"/>
              </w:rPr>
              <w:t xml:space="preserve">│ (khách hàng) ├───►│  conversations   ├───►│  messages    │</w:t>
            </w:r>
          </w:p>
          <w:p>
            <w:pPr>
              <w:spacing w:after="0" w:line="250"/>
            </w:pPr>
            <w:r>
              <w:rPr>
                <w:rFonts w:ascii="Menlo" w:cs="Menlo" w:eastAsia="Menlo" w:hAnsi="Menlo"/>
                <w:color w:val="101814"/>
                <w:sz w:val="17"/>
                <w:szCs w:val="17"/>
              </w:rPr>
              <w:t xml:space="preserve">└──────┬───────┘    └──────────────────┘  n └──────────────┘</w:t>
            </w:r>
          </w:p>
          <w:p>
            <w:pPr>
              <w:spacing w:after="0" w:line="250"/>
            </w:pPr>
            <w:r>
              <w:rPr>
                <w:rFonts w:ascii="Menlo" w:cs="Menlo" w:eastAsia="Menlo" w:hAnsi="Menlo"/>
                <w:color w:val="101814"/>
                <w:sz w:val="17"/>
                <w:szCs w:val="17"/>
              </w:rPr>
              <w:t xml:space="preserve">       │ n</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 gated-documents  │</w:t>
            </w:r>
          </w:p>
          <w:p>
            <w:pPr>
              <w:spacing w:after="0" w:line="250"/>
            </w:pPr>
            <w:r>
              <w:rPr>
                <w:rFonts w:ascii="Menlo" w:cs="Menlo" w:eastAsia="Menlo" w:hAnsi="Menlo"/>
                <w:color w:val="101814"/>
                <w:sz w:val="17"/>
                <w:szCs w:val="17"/>
              </w:rPr>
              <w:t xml:space="preserve">│ (tài liệu kiểm   │</w:t>
            </w:r>
          </w:p>
          <w:p>
            <w:pPr>
              <w:spacing w:after="0" w:line="250"/>
            </w:pPr>
            <w:r>
              <w:rPr>
                <w:rFonts w:ascii="Menlo" w:cs="Menlo" w:eastAsia="Menlo" w:hAnsi="Menlo"/>
                <w:color w:val="101814"/>
                <w:sz w:val="17"/>
                <w:szCs w:val="17"/>
              </w:rPr>
              <w:t xml:space="preserve">│  soát tải)       │</w:t>
            </w:r>
          </w:p>
          <w:p>
            <w:pPr>
              <w:spacing w:after="0" w:line="250"/>
            </w:pPr>
            <w:r>
              <w:rPr>
                <w:rFonts w:ascii="Menlo" w:cs="Menlo" w:eastAsia="Menlo" w:hAnsi="Menlo"/>
                <w:color w:val="101814"/>
                <w:sz w:val="17"/>
                <w:szCs w:val="17"/>
              </w:rPr>
              <w:t xml:space="preserve">└──────────────────┘</w:t>
            </w:r>
          </w:p>
        </w:tc>
      </w:tr>
    </w:tbl>
    <w:p>
      <w:pPr>
        <w:spacing w:after="16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4. Nhóm dữ liệu trung tâm: ingredients</w:t>
      </w:r>
    </w:p>
    <w:p>
      <w:pPr>
        <w:spacing w:after="130" w:line="300"/>
      </w:pPr>
      <w:r>
        <w:rPr>
          <w:rFonts w:ascii="Be Vietnam Pro" w:cs="Be Vietnam Pro" w:eastAsia="Be Vietnam Pro" w:hAnsi="Be Vietnam Pro"/>
          <w:color w:val="101814"/>
          <w:sz w:val="21"/>
          <w:szCs w:val="21"/>
        </w:rPr>
        <w:t xml:space="preserve">Đây là bảng quan trọng nhất của toàn hệ thống. </w:t>
      </w:r>
      <w:r>
        <w:rPr>
          <w:rFonts w:ascii="Be Vietnam Pro" w:cs="Be Vietnam Pro" w:eastAsia="Be Vietnam Pro" w:hAnsi="Be Vietnam Pro"/>
          <w:b/>
          <w:bCs/>
          <w:color w:val="101814"/>
          <w:sz w:val="21"/>
          <w:szCs w:val="21"/>
        </w:rPr>
        <w:t xml:space="preserve">73 trường</w:t>
      </w:r>
      <w:r>
        <w:rPr>
          <w:rFonts w:ascii="Be Vietnam Pro" w:cs="Be Vietnam Pro" w:eastAsia="Be Vietnam Pro" w:hAnsi="Be Vietnam Pro"/>
          <w:color w:val="101814"/>
          <w:sz w:val="21"/>
          <w:szCs w:val="21"/>
        </w:rPr>
        <w:t xml:space="preserve">, chia làm 8 thẻ để biểu mẫu không quá dài.</w:t>
      </w:r>
    </w:p>
    <w:p>
      <w:pPr>
        <w:pStyle w:val="Heading2"/>
        <w:spacing w:after="120" w:before="280"/>
      </w:pPr>
      <w:r>
        <w:rPr>
          <w:rFonts w:ascii="Be Vietnam Pro" w:cs="Be Vietnam Pro" w:eastAsia="Be Vietnam Pro" w:hAnsi="Be Vietnam Pro"/>
          <w:b/>
          <w:bCs/>
          <w:color w:val="008E4D"/>
          <w:sz w:val="24"/>
          <w:szCs w:val="24"/>
        </w:rPr>
        <w:t xml:space="preserve">4.1 Cấu hình nhóm dữ liệu</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export const Ingredients: CollectionConfig = {</w:t>
            </w:r>
          </w:p>
          <w:p>
            <w:pPr>
              <w:spacing w:after="0" w:line="250"/>
            </w:pPr>
            <w:r>
              <w:rPr>
                <w:rFonts w:ascii="Menlo" w:cs="Menlo" w:eastAsia="Menlo" w:hAnsi="Menlo"/>
                <w:color w:val="101814"/>
                <w:sz w:val="17"/>
                <w:szCs w:val="17"/>
              </w:rPr>
              <w:t xml:space="preserve">  slug: 'ingredients',</w:t>
            </w:r>
          </w:p>
          <w:p>
            <w:pPr>
              <w:spacing w:after="0" w:line="250"/>
            </w:pPr>
            <w:r>
              <w:rPr>
                <w:rFonts w:ascii="Menlo" w:cs="Menlo" w:eastAsia="Menlo" w:hAnsi="Menlo"/>
                <w:color w:val="101814"/>
                <w:sz w:val="17"/>
                <w:szCs w:val="17"/>
              </w:rPr>
              <w:t xml:space="preserve">  trash: true,</w:t>
            </w:r>
          </w:p>
          <w:p>
            <w:pPr>
              <w:spacing w:after="0" w:line="250"/>
            </w:pPr>
            <w:r>
              <w:rPr>
                <w:rFonts w:ascii="Menlo" w:cs="Menlo" w:eastAsia="Menlo" w:hAnsi="Menlo"/>
                <w:color w:val="101814"/>
                <w:sz w:val="17"/>
                <w:szCs w:val="17"/>
              </w:rPr>
              <w:t xml:space="preserve">  admin: {</w:t>
            </w:r>
          </w:p>
          <w:p>
            <w:pPr>
              <w:spacing w:after="0" w:line="250"/>
            </w:pPr>
            <w:r>
              <w:rPr>
                <w:rFonts w:ascii="Menlo" w:cs="Menlo" w:eastAsia="Menlo" w:hAnsi="Menlo"/>
                <w:color w:val="101814"/>
                <w:sz w:val="17"/>
                <w:szCs w:val="17"/>
              </w:rPr>
              <w:t xml:space="preserve">    useAsTitle: 'name',</w:t>
            </w:r>
          </w:p>
          <w:p>
            <w:pPr>
              <w:spacing w:after="0" w:line="250"/>
            </w:pPr>
            <w:r>
              <w:rPr>
                <w:rFonts w:ascii="Menlo" w:cs="Menlo" w:eastAsia="Menlo" w:hAnsi="Menlo"/>
                <w:color w:val="101814"/>
                <w:sz w:val="17"/>
                <w:szCs w:val="17"/>
              </w:rPr>
              <w:t xml:space="preserve">    group: 'Bioscope',</w:t>
            </w:r>
          </w:p>
          <w:p>
            <w:pPr>
              <w:spacing w:after="0" w:line="250"/>
            </w:pPr>
            <w:r>
              <w:rPr>
                <w:rFonts w:ascii="Menlo" w:cs="Menlo" w:eastAsia="Menlo" w:hAnsi="Menlo"/>
                <w:color w:val="101814"/>
                <w:sz w:val="17"/>
                <w:szCs w:val="17"/>
              </w:rPr>
              <w:t xml:space="preserve">    defaultColumns: ['name', 'type', 'originCountry', 'needsReview', 'featured', '_status'],</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versions: { drafts: { autosave: false }, maxPerDoc: 10 },</w:t>
            </w:r>
          </w:p>
          <w:p>
            <w:pPr>
              <w:spacing w:after="0" w:line="250"/>
            </w:pPr>
            <w:r>
              <w:rPr>
                <w:rFonts w:ascii="Menlo" w:cs="Menlo" w:eastAsia="Menlo" w:hAnsi="Menlo"/>
                <w:color w:val="101814"/>
                <w:sz w:val="17"/>
                <w:szCs w:val="17"/>
              </w:rPr>
              <w:t xml:space="preserve">  access: {</w:t>
            </w:r>
          </w:p>
          <w:p>
            <w:pPr>
              <w:spacing w:after="0" w:line="250"/>
            </w:pPr>
            <w:r>
              <w:rPr>
                <w:rFonts w:ascii="Menlo" w:cs="Menlo" w:eastAsia="Menlo" w:hAnsi="Menlo"/>
                <w:color w:val="101814"/>
                <w:sz w:val="17"/>
                <w:szCs w:val="17"/>
              </w:rPr>
              <w:t xml:space="preserve">    read: readPublishedOrStaff,</w:t>
            </w:r>
          </w:p>
          <w:p>
            <w:pPr>
              <w:spacing w:after="0" w:line="250"/>
            </w:pPr>
            <w:r>
              <w:rPr>
                <w:rFonts w:ascii="Menlo" w:cs="Menlo" w:eastAsia="Menlo" w:hAnsi="Menlo"/>
                <w:color w:val="101814"/>
                <w:sz w:val="17"/>
                <w:szCs w:val="17"/>
              </w:rPr>
              <w:t xml:space="preserve">    create: isAdminOrEditor,</w:t>
            </w:r>
          </w:p>
          <w:p>
            <w:pPr>
              <w:spacing w:after="0" w:line="250"/>
            </w:pPr>
            <w:r>
              <w:rPr>
                <w:rFonts w:ascii="Menlo" w:cs="Menlo" w:eastAsia="Menlo" w:hAnsi="Menlo"/>
                <w:color w:val="101814"/>
                <w:sz w:val="17"/>
                <w:szCs w:val="17"/>
              </w:rPr>
              <w:t xml:space="preserve">    update: isAdminOrEditor,</w:t>
            </w:r>
          </w:p>
          <w:p>
            <w:pPr>
              <w:spacing w:after="0" w:line="250"/>
            </w:pPr>
            <w:r>
              <w:rPr>
                <w:rFonts w:ascii="Menlo" w:cs="Menlo" w:eastAsia="Menlo" w:hAnsi="Menlo"/>
                <w:color w:val="101814"/>
                <w:sz w:val="17"/>
                <w:szCs w:val="17"/>
              </w:rPr>
              <w:t xml:space="preserve">    delete: isAdminOrEditor,</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w:t>
            </w:r>
          </w:p>
        </w:tc>
      </w:tr>
    </w:tbl>
    <w:p>
      <w:pPr>
        <w:spacing w:after="160"/>
      </w:pP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080"/>
        <w:gridCol w:w="3100"/>
        <w:gridCol w:w="2180"/>
      </w:tblGrid>
      <w:tr>
        <w:trPr>
          <w:tblHeader/>
        </w:trPr>
        <w:tc>
          <w:tcPr>
            <w:tcW w:type="dxa" w:w="40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Thiết lập</w:t>
            </w:r>
          </w:p>
        </w:tc>
        <w:tc>
          <w:tcPr>
            <w:tcW w:type="dxa" w:w="31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Giá trị</w:t>
            </w:r>
          </w:p>
        </w:tc>
        <w:tc>
          <w:tcPr>
            <w:tcW w:type="dxa" w:w="21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Ý nghĩa</w:t>
            </w:r>
          </w:p>
        </w:tc>
      </w:tr>
      <w:tr>
        <w:trPr>
          <w:tblHeader w:val="false"/>
        </w:trPr>
        <w:tc>
          <w:tcPr>
            <w:tcW w:type="dxa" w:w="40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trash</w:t>
            </w:r>
          </w:p>
        </w:tc>
        <w:tc>
          <w:tcPr>
            <w:tcW w:type="dxa" w:w="31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bật</w:t>
            </w:r>
          </w:p>
        </w:tc>
        <w:tc>
          <w:tcPr>
            <w:tcW w:type="dxa" w:w="21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Xoá là chuyển vào thùng rác</w:t>
            </w:r>
          </w:p>
        </w:tc>
      </w:tr>
      <w:tr>
        <w:trPr>
          <w:tblHeader w:val="false"/>
        </w:trPr>
        <w:tc>
          <w:tcPr>
            <w:tcW w:type="dxa" w:w="40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versions.drafts</w:t>
            </w:r>
          </w:p>
        </w:tc>
        <w:tc>
          <w:tcPr>
            <w:tcW w:type="dxa" w:w="31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bật, không tự lưu</w:t>
            </w:r>
          </w:p>
        </w:tc>
        <w:tc>
          <w:tcPr>
            <w:tcW w:type="dxa" w:w="21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trạng thái nháp; không tự lưu để biên tập viên chủ động quyết định lúc nào ghi</w:t>
            </w:r>
          </w:p>
        </w:tc>
      </w:tr>
      <w:tr>
        <w:trPr>
          <w:tblHeader w:val="false"/>
        </w:trPr>
        <w:tc>
          <w:tcPr>
            <w:tcW w:type="dxa" w:w="40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versions.maxPerDoc</w:t>
            </w:r>
          </w:p>
        </w:tc>
        <w:tc>
          <w:tcPr>
            <w:tcW w:type="dxa" w:w="31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w:t>
            </w:r>
          </w:p>
        </w:tc>
        <w:tc>
          <w:tcPr>
            <w:tcW w:type="dxa" w:w="21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Giữ 10 phiên bản gần nhất, tránh phình cơ sở dữ liệu</w:t>
            </w:r>
          </w:p>
        </w:tc>
      </w:tr>
      <w:tr>
        <w:trPr>
          <w:tblHeader w:val="false"/>
        </w:trPr>
        <w:tc>
          <w:tcPr>
            <w:tcW w:type="dxa" w:w="40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access.read</w:t>
            </w:r>
          </w:p>
        </w:tc>
        <w:tc>
          <w:tcPr>
            <w:tcW w:type="dxa" w:w="31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readPublishedOrStaff</w:t>
            </w:r>
          </w:p>
        </w:tc>
        <w:tc>
          <w:tcPr>
            <w:tcW w:type="dxa" w:w="21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Khách chỉ đọc bản đã xuất bản; nhân viên đọc cả bản nháp</w:t>
            </w:r>
          </w:p>
        </w:tc>
      </w:tr>
      <w:tr>
        <w:trPr>
          <w:tblHeader w:val="false"/>
        </w:trPr>
        <w:tc>
          <w:tcPr>
            <w:tcW w:type="dxa" w:w="40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access.create/update/delete</w:t>
            </w:r>
          </w:p>
        </w:tc>
        <w:tc>
          <w:tcPr>
            <w:tcW w:type="dxa" w:w="31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isAdminOrEditor</w:t>
            </w:r>
          </w:p>
        </w:tc>
        <w:tc>
          <w:tcPr>
            <w:tcW w:type="dxa" w:w="21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Khách không ghi được gì</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4.2 Tám thẻ nội dung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1318"/>
        <w:gridCol w:w="7068"/>
      </w:tblGrid>
      <w:tr>
        <w:trPr>
          <w:tblHeader/>
        </w:trPr>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131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Thẻ</w:t>
            </w:r>
          </w:p>
        </w:tc>
        <w:tc>
          <w:tcPr>
            <w:tcW w:type="dxa" w:w="706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 chính</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13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Tổng quan</w:t>
            </w:r>
          </w:p>
        </w:tc>
        <w:tc>
          <w:tcPr>
            <w:tcW w:type="dxa" w:w="70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Tên, phụ đề, loại, nhãn, tên INCI, liều dùng gợi ý, phân loại, xuất xứ, thương hiệu, đối tác, số lượng đặt tối thiểu, bảng giá</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13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Nội dung</w:t>
            </w:r>
          </w:p>
        </w:tc>
        <w:tc>
          <w:tcPr>
            <w:tcW w:type="dxa" w:w="70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tả, lợi ích, ứng dụng, các nhóm thuộc tính lọc, huy hiệu</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13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Hình ảnh</w:t>
            </w:r>
          </w:p>
        </w:tc>
        <w:tc>
          <w:tcPr>
            <w:tcW w:type="dxa" w:w="70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Ảnh đại diện, thư viện ảnh</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13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Kỹ thuật</w:t>
            </w:r>
          </w:p>
        </w:tc>
        <w:tc>
          <w:tcPr>
            <w:tcW w:type="dxa" w:w="70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tiêu kỹ thuật, thông số bổ sung</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13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Pháp lý</w:t>
            </w:r>
          </w:p>
        </w:tc>
        <w:tc>
          <w:tcPr>
            <w:tcW w:type="dxa" w:w="70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Trạng thái pháp lý, hồ sơ pháp lý</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13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w:t>
            </w:r>
          </w:p>
        </w:tc>
        <w:tc>
          <w:tcPr>
            <w:tcW w:type="dxa" w:w="70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đính kèm</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7</w:t>
            </w:r>
          </w:p>
        </w:tc>
        <w:tc>
          <w:tcPr>
            <w:tcW w:type="dxa" w:w="13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Nghiên cứu</w:t>
            </w:r>
          </w:p>
        </w:tc>
        <w:tc>
          <w:tcPr>
            <w:tcW w:type="dxa" w:w="70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 nghiên cứu, tham chiếu</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8</w:t>
            </w:r>
          </w:p>
        </w:tc>
        <w:tc>
          <w:tcPr>
            <w:tcW w:type="dxa" w:w="13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Đồng bộ</w:t>
            </w:r>
          </w:p>
        </w:tc>
        <w:tc>
          <w:tcPr>
            <w:tcW w:type="dxa" w:w="70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Trạng thái đồng bộ với kho tài liệu (xem DA2)</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4.3 Các trường tiêu biểu</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400"/>
        <w:gridCol w:w="2080"/>
        <w:gridCol w:w="720"/>
        <w:gridCol w:w="860"/>
        <w:gridCol w:w="3300"/>
      </w:tblGrid>
      <w:tr>
        <w:trPr>
          <w:tblHeader/>
        </w:trPr>
        <w:tc>
          <w:tcPr>
            <w:tcW w:type="dxa" w:w="24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Trường</w:t>
            </w:r>
          </w:p>
        </w:tc>
        <w:tc>
          <w:tcPr>
            <w:tcW w:type="dxa" w:w="20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Kiểu</w:t>
            </w:r>
          </w:p>
        </w:tc>
        <w:tc>
          <w:tcPr>
            <w:tcW w:type="dxa" w:w="72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Đa ngữ</w:t>
            </w:r>
          </w:p>
        </w:tc>
        <w:tc>
          <w:tcPr>
            <w:tcW w:type="dxa" w:w="86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Bắt buộc</w:t>
            </w:r>
          </w:p>
        </w:tc>
        <w:tc>
          <w:tcPr>
            <w:tcW w:type="dxa" w:w="33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Ghi chú</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name</w:t>
            </w:r>
          </w:p>
        </w:tc>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text</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33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Tên nguyên liệu</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externalId</w:t>
            </w:r>
          </w:p>
        </w:tc>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text</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3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đối chiếu với hệ thống ngoài</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subtitle</w:t>
            </w:r>
          </w:p>
        </w:tc>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text</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3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Phụ đề</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type</w:t>
            </w:r>
          </w:p>
        </w:tc>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select</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33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Loại nguyên liệu</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inci</w:t>
            </w:r>
          </w:p>
        </w:tc>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text</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3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Tên theo danh pháp quốc tế mỹ phẩm</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suggestedDosage</w:t>
            </w:r>
          </w:p>
        </w:tc>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text</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3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Liều dùng gợi ý</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category</w:t>
            </w:r>
          </w:p>
        </w:tc>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quan hệ</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3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Trỏ tới </w:t>
            </w:r>
            <w:r>
              <w:rPr>
                <w:rFonts w:ascii="Menlo" w:cs="Menlo" w:eastAsia="Menlo" w:hAnsi="Menlo"/>
                <w:color w:val="036F3D"/>
                <w:sz w:val="20"/>
                <w:szCs w:val="20"/>
                <w:shd w:fill="F1F5F3" w:color="auto" w:val="clear"/>
              </w:rPr>
              <w:t xml:space="preserve">ingredient-categories</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originCountry</w:t>
            </w:r>
          </w:p>
        </w:tc>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text</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3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quốc gia, ví dụ </w:t>
            </w:r>
            <w:r>
              <w:rPr>
                <w:rFonts w:ascii="Menlo" w:cs="Menlo" w:eastAsia="Menlo" w:hAnsi="Menlo"/>
                <w:color w:val="036F3D"/>
                <w:sz w:val="20"/>
                <w:szCs w:val="20"/>
                <w:shd w:fill="F1F5F3" w:color="auto" w:val="clear"/>
              </w:rPr>
              <w:t xml:space="preserve">JP</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brandName</w:t>
            </w:r>
          </w:p>
        </w:tc>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text</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3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Thương hiệu sản xuất theo đặt hàng</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partner</w:t>
            </w:r>
          </w:p>
        </w:tc>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quan hệ</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3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Trỏ tới </w:t>
            </w:r>
            <w:r>
              <w:rPr>
                <w:rFonts w:ascii="Menlo" w:cs="Menlo" w:eastAsia="Menlo" w:hAnsi="Menlo"/>
                <w:color w:val="036F3D"/>
                <w:sz w:val="20"/>
                <w:szCs w:val="20"/>
                <w:shd w:fill="F1F5F3" w:color="auto" w:val="clear"/>
              </w:rPr>
              <w:t xml:space="preserve">partners</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moq</w:t>
            </w:r>
          </w:p>
        </w:tc>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text</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3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Số lượng đặt tối thiểu</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pricing</w:t>
            </w:r>
          </w:p>
        </w:tc>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nhóm</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3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Bảng giá — xem mục 4.4</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description</w:t>
            </w:r>
          </w:p>
        </w:tc>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richText</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3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tả đầy đủ</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benefits</w:t>
            </w:r>
          </w:p>
        </w:tc>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text nhiều giá trị</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3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Danh sách lợi ích</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applications</w:t>
            </w:r>
          </w:p>
        </w:tc>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text nhiều giá trị</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3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Danh sách ứng dụng</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primaries</w:t>
            </w:r>
          </w:p>
        </w:tc>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quan hệ nhiều</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3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Nhóm thuộc tính "chính"</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functions</w:t>
            </w:r>
          </w:p>
        </w:tc>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quan hệ nhiều</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3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Nhóm thuộc tính "chức năng"</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natures</w:t>
            </w:r>
          </w:p>
        </w:tc>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quan hệ nhiều</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3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Nhóm thuộc tính "bản chất"</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forms</w:t>
            </w:r>
          </w:p>
        </w:tc>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quan hệ nhiều</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3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Nhóm thuộc tính "dạng"</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properties</w:t>
            </w:r>
          </w:p>
        </w:tc>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quan hệ nhiều</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3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Nhóm thuộc tính "tính chất"</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featuredImage</w:t>
            </w:r>
          </w:p>
        </w:tc>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tải lên</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3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Ảnh đại diện</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gallery</w:t>
            </w:r>
          </w:p>
        </w:tc>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mảng</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3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Thư viện ảnh</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specs</w:t>
            </w:r>
          </w:p>
        </w:tc>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trường tự định nghĩa</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3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tiêu kỹ thuật</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regulatory</w:t>
            </w:r>
          </w:p>
        </w:tc>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nhóm</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3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Trạng thái và hồ sơ pháp lý</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documents</w:t>
            </w:r>
          </w:p>
        </w:tc>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mảng</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3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đính kèm</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driveFiles</w:t>
            </w:r>
          </w:p>
        </w:tc>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mảng</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3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Danh sách tệp nguồn từ kho tài liệu (DA2)</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fileCount</w:t>
            </w:r>
          </w:p>
        </w:tc>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number</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3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Số tệp nguồn</w:t>
            </w:r>
          </w:p>
        </w:tc>
      </w:tr>
      <w:tr>
        <w:trPr>
          <w:tblHeader w:val="false"/>
        </w:trPr>
        <w:tc>
          <w:tcPr>
            <w:tcW w:type="dxa" w:w="24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lastDriveSyncAt</w:t>
            </w:r>
          </w:p>
        </w:tc>
        <w:tc>
          <w:tcPr>
            <w:tcW w:type="dxa" w:w="20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date</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33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Lần đồng bộ gần nhất</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4.4 Bảng giá — thiết kế bảo mật ở tầng trường</w:t>
      </w:r>
    </w:p>
    <w:p>
      <w:pPr>
        <w:spacing w:after="130" w:line="300"/>
      </w:pPr>
      <w:r>
        <w:rPr>
          <w:rFonts w:ascii="Be Vietnam Pro" w:cs="Be Vietnam Pro" w:eastAsia="Be Vietnam Pro" w:hAnsi="Be Vietnam Pro"/>
          <w:color w:val="101814"/>
          <w:sz w:val="21"/>
          <w:szCs w:val="21"/>
        </w:rPr>
        <w:t xml:space="preserve">Đây là điểm thiết kế quan trọng nhất của bảng </w:t>
      </w:r>
      <w:r>
        <w:rPr>
          <w:rFonts w:ascii="Menlo" w:cs="Menlo" w:eastAsia="Menlo" w:hAnsi="Menlo"/>
          <w:color w:val="036F3D"/>
          <w:sz w:val="19"/>
          <w:szCs w:val="19"/>
          <w:shd w:fill="F1F5F3" w:color="auto" w:val="clear"/>
        </w:rPr>
        <w:t xml:space="preserve">ingredients</w:t>
      </w:r>
      <w:r>
        <w:rPr>
          <w:rFonts w:ascii="Be Vietnam Pro" w:cs="Be Vietnam Pro" w:eastAsia="Be Vietnam Pro" w:hAnsi="Be Vietnam Pro"/>
          <w:color w:val="101814"/>
          <w:sz w:val="21"/>
          <w:szCs w:val="21"/>
        </w:rPr>
        <w:t xml:space="preserve">, và là ví dụ điển hình cho nguyên tắc số 6.</w:t>
      </w:r>
    </w:p>
    <w:p>
      <w:pPr>
        <w:spacing w:after="130" w:line="300"/>
      </w:pPr>
      <w:r>
        <w:rPr>
          <w:rFonts w:ascii="Be Vietnam Pro" w:cs="Be Vietnam Pro" w:eastAsia="Be Vietnam Pro" w:hAnsi="Be Vietnam Pro"/>
          <w:b/>
          <w:bCs/>
          <w:color w:val="101814"/>
          <w:sz w:val="21"/>
          <w:szCs w:val="21"/>
        </w:rPr>
        <w:t xml:space="preserve">Vấn đề:</w:t>
      </w:r>
      <w:r>
        <w:rPr>
          <w:rFonts w:ascii="Be Vietnam Pro" w:cs="Be Vietnam Pro" w:eastAsia="Be Vietnam Pro" w:hAnsi="Be Vietnam Pro"/>
          <w:color w:val="101814"/>
          <w:sz w:val="21"/>
          <w:szCs w:val="21"/>
        </w:rPr>
        <w:t xml:space="preserve"> nhóm dữ liệu </w:t>
      </w:r>
      <w:r>
        <w:rPr>
          <w:rFonts w:ascii="Menlo" w:cs="Menlo" w:eastAsia="Menlo" w:hAnsi="Menlo"/>
          <w:color w:val="036F3D"/>
          <w:sz w:val="19"/>
          <w:szCs w:val="19"/>
          <w:shd w:fill="F1F5F3" w:color="auto" w:val="clear"/>
        </w:rPr>
        <w:t xml:space="preserve">ingredients</w:t>
      </w:r>
      <w:r>
        <w:rPr>
          <w:rFonts w:ascii="Be Vietnam Pro" w:cs="Be Vietnam Pro" w:eastAsia="Be Vietnam Pro" w:hAnsi="Be Vietnam Pro"/>
          <w:color w:val="101814"/>
          <w:sz w:val="21"/>
          <w:szCs w:val="21"/>
        </w:rPr>
        <w:t xml:space="preserve"> cho công chúng đọc mọi bản đã xuất bản. Nghĩa là ai cũng gọi được </w:t>
      </w:r>
      <w:r>
        <w:rPr>
          <w:rFonts w:ascii="Menlo" w:cs="Menlo" w:eastAsia="Menlo" w:hAnsi="Menlo"/>
          <w:color w:val="036F3D"/>
          <w:sz w:val="19"/>
          <w:szCs w:val="19"/>
          <w:shd w:fill="F1F5F3" w:color="auto" w:val="clear"/>
        </w:rPr>
        <w:t xml:space="preserve">/api/ingredients</w:t>
      </w:r>
      <w:r>
        <w:rPr>
          <w:rFonts w:ascii="Be Vietnam Pro" w:cs="Be Vietnam Pro" w:eastAsia="Be Vietnam Pro" w:hAnsi="Be Vietnam Pro"/>
          <w:color w:val="101814"/>
          <w:sz w:val="21"/>
          <w:szCs w:val="21"/>
        </w:rPr>
        <w:t xml:space="preserve"> và nhận về toàn bộ bản ghi. Nhưng trong bản ghi có </w:t>
      </w:r>
      <w:r>
        <w:rPr>
          <w:rFonts w:ascii="Be Vietnam Pro" w:cs="Be Vietnam Pro" w:eastAsia="Be Vietnam Pro" w:hAnsi="Be Vietnam Pro"/>
          <w:b/>
          <w:bCs/>
          <w:color w:val="101814"/>
          <w:sz w:val="21"/>
          <w:szCs w:val="21"/>
        </w:rPr>
        <w:t xml:space="preserve">bảng giá sỉ</w:t>
      </w:r>
      <w:r>
        <w:rPr>
          <w:rFonts w:ascii="Be Vietnam Pro" w:cs="Be Vietnam Pro" w:eastAsia="Be Vietnam Pro" w:hAnsi="Be Vietnam Pro"/>
          <w:color w:val="101814"/>
          <w:sz w:val="21"/>
          <w:szCs w:val="21"/>
        </w:rPr>
        <w:t xml:space="preserve"> — dữ liệu thương mại nhạy cảm nhất của công ty.</w:t>
      </w:r>
    </w:p>
    <w:p>
      <w:pPr>
        <w:spacing w:after="130" w:line="300"/>
      </w:pPr>
      <w:r>
        <w:rPr>
          <w:rFonts w:ascii="Be Vietnam Pro" w:cs="Be Vietnam Pro" w:eastAsia="Be Vietnam Pro" w:hAnsi="Be Vietnam Pro"/>
          <w:b/>
          <w:bCs/>
          <w:color w:val="101814"/>
          <w:sz w:val="21"/>
          <w:szCs w:val="21"/>
        </w:rPr>
        <w:t xml:space="preserve">Nếu chỉ khoá ở tầng nhóm dữ liệu:</w:t>
      </w:r>
      <w:r>
        <w:rPr>
          <w:rFonts w:ascii="Be Vietnam Pro" w:cs="Be Vietnam Pro" w:eastAsia="Be Vietnam Pro" w:hAnsi="Be Vietnam Pro"/>
          <w:color w:val="101814"/>
          <w:sz w:val="21"/>
          <w:szCs w:val="21"/>
        </w:rPr>
        <w:t xml:space="preserve"> khoá thì khách không xem được nguyên liệu; mở thì đối thủ lấy sạch bảng giá bằng một lệnh gọi.</w:t>
      </w:r>
    </w:p>
    <w:p>
      <w:pPr>
        <w:spacing w:after="130" w:line="300"/>
      </w:pPr>
      <w:r>
        <w:rPr>
          <w:rFonts w:ascii="Be Vietnam Pro" w:cs="Be Vietnam Pro" w:eastAsia="Be Vietnam Pro" w:hAnsi="Be Vietnam Pro"/>
          <w:b/>
          <w:bCs/>
          <w:color w:val="101814"/>
          <w:sz w:val="21"/>
          <w:szCs w:val="21"/>
        </w:rPr>
        <w:t xml:space="preserve">Giải pháp:</w:t>
      </w:r>
      <w:r>
        <w:rPr>
          <w:rFonts w:ascii="Be Vietnam Pro" w:cs="Be Vietnam Pro" w:eastAsia="Be Vietnam Pro" w:hAnsi="Be Vietnam Pro"/>
          <w:color w:val="101814"/>
          <w:sz w:val="21"/>
          <w:szCs w:val="21"/>
        </w:rPr>
        <w:t xml:space="preserve"> khoá riêng ở </w:t>
      </w:r>
      <w:r>
        <w:rPr>
          <w:rFonts w:ascii="Be Vietnam Pro" w:cs="Be Vietnam Pro" w:eastAsia="Be Vietnam Pro" w:hAnsi="Be Vietnam Pro"/>
          <w:b/>
          <w:bCs/>
          <w:color w:val="101814"/>
          <w:sz w:val="21"/>
          <w:szCs w:val="21"/>
        </w:rPr>
        <w:t xml:space="preserve">tầng trường</w:t>
      </w:r>
      <w:r>
        <w:rPr>
          <w:rFonts w:ascii="Be Vietnam Pro" w:cs="Be Vietnam Pro" w:eastAsia="Be Vietnam Pro" w:hAnsi="Be Vietnam Pro"/>
          <w:color w:val="101814"/>
          <w:sz w:val="21"/>
          <w:szCs w:val="21"/>
        </w:rPr>
        <w:t xml:space="preserve">. Trích chú thích nguyên văn trong mã nguồn:</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 * Field-level: chỉ nhân viên nội bộ mới ĐỌC được trường này.</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Dùng cho dữ liệu thương mại nhạy cảm (bảng giá sỉ). Collection `ingredients`</w:t>
            </w:r>
          </w:p>
          <w:p>
            <w:pPr>
              <w:spacing w:after="0" w:line="250"/>
            </w:pPr>
            <w:r>
              <w:rPr>
                <w:rFonts w:ascii="Menlo" w:cs="Menlo" w:eastAsia="Menlo" w:hAnsi="Menlo"/>
                <w:color w:val="101814"/>
                <w:sz w:val="17"/>
                <w:szCs w:val="17"/>
              </w:rPr>
              <w:t xml:space="preserve"> * cho public đọc mọi bản đã publish qua REST API, nên nếu không khoá ở cấp</w:t>
            </w:r>
          </w:p>
          <w:p>
            <w:pPr>
              <w:spacing w:after="0" w:line="250"/>
            </w:pPr>
            <w:r>
              <w:rPr>
                <w:rFonts w:ascii="Menlo" w:cs="Menlo" w:eastAsia="Menlo" w:hAnsi="Menlo"/>
                <w:color w:val="101814"/>
                <w:sz w:val="17"/>
                <w:szCs w:val="17"/>
              </w:rPr>
              <w:t xml:space="preserve"> * TRƯỜNG thì bảng giá sẽ lộ ra `/api/ingredients` — chỉ một lệnh curl là đối</w:t>
            </w:r>
          </w:p>
          <w:p>
            <w:pPr>
              <w:spacing w:after="0" w:line="250"/>
            </w:pPr>
            <w:r>
              <w:rPr>
                <w:rFonts w:ascii="Menlo" w:cs="Menlo" w:eastAsia="Menlo" w:hAnsi="Menlo"/>
                <w:color w:val="101814"/>
                <w:sz w:val="17"/>
                <w:szCs w:val="17"/>
              </w:rPr>
              <w:t xml:space="preserve"> * thủ lấy sạch. Payload loại hẳn trường khỏi phản hồi khi hàm này trả false.</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export const isStaffFieldLevel: FieldAccess = ({ req: { user } }) =&gt; isStaff(user as AnyUser)</w:t>
            </w:r>
          </w:p>
        </w:tc>
      </w:tr>
    </w:tbl>
    <w:p>
      <w:pPr>
        <w:spacing w:after="160"/>
      </w:pPr>
    </w:p>
    <w:p>
      <w:pPr>
        <w:spacing w:after="130" w:line="300"/>
      </w:pPr>
      <w:r>
        <w:rPr>
          <w:rFonts w:ascii="Be Vietnam Pro" w:cs="Be Vietnam Pro" w:eastAsia="Be Vietnam Pro" w:hAnsi="Be Vietnam Pro"/>
          <w:color w:val="101814"/>
          <w:sz w:val="21"/>
          <w:szCs w:val="21"/>
        </w:rPr>
        <w:t xml:space="preserve">Cơ chế: bộ khung </w:t>
      </w:r>
      <w:r>
        <w:rPr>
          <w:rFonts w:ascii="Be Vietnam Pro" w:cs="Be Vietnam Pro" w:eastAsia="Be Vietnam Pro" w:hAnsi="Be Vietnam Pro"/>
          <w:b/>
          <w:bCs/>
          <w:color w:val="101814"/>
          <w:sz w:val="21"/>
          <w:szCs w:val="21"/>
        </w:rPr>
        <w:t xml:space="preserve">loại hẳn trường khỏi phản hồi</w:t>
      </w:r>
      <w:r>
        <w:rPr>
          <w:rFonts w:ascii="Be Vietnam Pro" w:cs="Be Vietnam Pro" w:eastAsia="Be Vietnam Pro" w:hAnsi="Be Vietnam Pro"/>
          <w:color w:val="101814"/>
          <w:sz w:val="21"/>
          <w:szCs w:val="21"/>
        </w:rPr>
        <w:t xml:space="preserve"> khi hàm kiểm quyền trả về sai — không phải trả về giá trị rỗng, mà trường biến mất khỏi kết quả.</w:t>
      </w:r>
    </w:p>
    <w:p>
      <w:pPr>
        <w:spacing w:after="130" w:line="300"/>
      </w:pPr>
      <w:r>
        <w:rPr>
          <w:rFonts w:ascii="Be Vietnam Pro" w:cs="Be Vietnam Pro" w:eastAsia="Be Vietnam Pro" w:hAnsi="Be Vietnam Pro"/>
          <w:b/>
          <w:bCs/>
          <w:color w:val="101814"/>
          <w:sz w:val="21"/>
          <w:szCs w:val="21"/>
        </w:rPr>
        <w:t xml:space="preserve">Cấu trúc bảng giá:</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240"/>
        <w:gridCol w:w="2016"/>
        <w:gridCol w:w="4104"/>
      </w:tblGrid>
      <w:tr>
        <w:trPr>
          <w:tblHeader/>
        </w:trPr>
        <w:tc>
          <w:tcPr>
            <w:tcW w:type="dxa" w:w="32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Trường</w:t>
            </w:r>
          </w:p>
        </w:tc>
        <w:tc>
          <w:tcPr>
            <w:tcW w:type="dxa" w:w="201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Kiểu</w:t>
            </w:r>
          </w:p>
        </w:tc>
        <w:tc>
          <w:tcPr>
            <w:tcW w:type="dxa" w:w="410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Ghi chú</w:t>
            </w:r>
          </w:p>
        </w:tc>
      </w:tr>
      <w:tr>
        <w:trPr>
          <w:tblHeader w:val="false"/>
        </w:trPr>
        <w:tc>
          <w:tcPr>
            <w:tcW w:type="dxa" w:w="32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pricing.quoteDate</w:t>
            </w:r>
          </w:p>
        </w:tc>
        <w:tc>
          <w:tcPr>
            <w:tcW w:type="dxa" w:w="20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date</w:t>
            </w:r>
          </w:p>
        </w:tc>
        <w:tc>
          <w:tcPr>
            <w:tcW w:type="dxa" w:w="41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báo giá</w:t>
            </w:r>
          </w:p>
        </w:tc>
      </w:tr>
      <w:tr>
        <w:trPr>
          <w:tblHeader w:val="false"/>
        </w:trPr>
        <w:tc>
          <w:tcPr>
            <w:tcW w:type="dxa" w:w="32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pricing.currency</w:t>
            </w:r>
          </w:p>
        </w:tc>
        <w:tc>
          <w:tcPr>
            <w:tcW w:type="dxa" w:w="20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select</w:t>
            </w:r>
          </w:p>
        </w:tc>
        <w:tc>
          <w:tcPr>
            <w:tcW w:type="dxa" w:w="41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Đơn vị tiền</w:t>
            </w:r>
          </w:p>
        </w:tc>
      </w:tr>
      <w:tr>
        <w:trPr>
          <w:tblHeader w:val="false"/>
        </w:trPr>
        <w:tc>
          <w:tcPr>
            <w:tcW w:type="dxa" w:w="32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pricing.terms</w:t>
            </w:r>
          </w:p>
        </w:tc>
        <w:tc>
          <w:tcPr>
            <w:tcW w:type="dxa" w:w="20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text, đa ngữ</w:t>
            </w:r>
          </w:p>
        </w:tc>
        <w:tc>
          <w:tcPr>
            <w:tcW w:type="dxa" w:w="41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Điều kiện</w:t>
            </w:r>
          </w:p>
        </w:tc>
      </w:tr>
      <w:tr>
        <w:trPr>
          <w:tblHeader w:val="false"/>
        </w:trPr>
        <w:tc>
          <w:tcPr>
            <w:tcW w:type="dxa" w:w="32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pricing.tiers[]</w:t>
            </w:r>
          </w:p>
        </w:tc>
        <w:tc>
          <w:tcPr>
            <w:tcW w:type="dxa" w:w="20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mảng</w:t>
            </w:r>
          </w:p>
        </w:tc>
        <w:tc>
          <w:tcPr>
            <w:tcW w:type="dxa" w:w="41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giá nhiều bậc</w:t>
            </w:r>
          </w:p>
        </w:tc>
      </w:tr>
      <w:tr>
        <w:trPr>
          <w:tblHeader w:val="false"/>
        </w:trPr>
        <w:tc>
          <w:tcPr>
            <w:tcW w:type="dxa" w:w="32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pricing.tiers[].moq</w:t>
            </w:r>
          </w:p>
        </w:tc>
        <w:tc>
          <w:tcPr>
            <w:tcW w:type="dxa" w:w="20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text, bắt buộc</w:t>
            </w:r>
          </w:p>
        </w:tc>
        <w:tc>
          <w:tcPr>
            <w:tcW w:type="dxa" w:w="41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Số lượng đặt tối thiểu của bậc</w:t>
            </w:r>
          </w:p>
        </w:tc>
      </w:tr>
      <w:tr>
        <w:trPr>
          <w:tblHeader w:val="false"/>
        </w:trPr>
        <w:tc>
          <w:tcPr>
            <w:tcW w:type="dxa" w:w="32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pricing.tiers[].price</w:t>
            </w:r>
          </w:p>
        </w:tc>
        <w:tc>
          <w:tcPr>
            <w:tcW w:type="dxa" w:w="20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number</w:t>
            </w:r>
          </w:p>
        </w:tc>
        <w:tc>
          <w:tcPr>
            <w:tcW w:type="dxa" w:w="41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Đơn giá</w:t>
            </w:r>
          </w:p>
        </w:tc>
      </w:tr>
      <w:tr>
        <w:trPr>
          <w:tblHeader w:val="false"/>
        </w:trPr>
        <w:tc>
          <w:tcPr>
            <w:tcW w:type="dxa" w:w="32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pricing.tiers[].unit</w:t>
            </w:r>
          </w:p>
        </w:tc>
        <w:tc>
          <w:tcPr>
            <w:tcW w:type="dxa" w:w="20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text</w:t>
            </w:r>
          </w:p>
        </w:tc>
        <w:tc>
          <w:tcPr>
            <w:tcW w:type="dxa" w:w="41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Đơn vị tính</w:t>
            </w:r>
          </w:p>
        </w:tc>
      </w:tr>
      <w:tr>
        <w:trPr>
          <w:tblHeader w:val="false"/>
        </w:trPr>
        <w:tc>
          <w:tcPr>
            <w:tcW w:type="dxa" w:w="32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pricing.tiers[].note</w:t>
            </w:r>
          </w:p>
        </w:tc>
        <w:tc>
          <w:tcPr>
            <w:tcW w:type="dxa" w:w="20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text</w:t>
            </w:r>
          </w:p>
        </w:tc>
        <w:tc>
          <w:tcPr>
            <w:tcW w:type="dxa" w:w="41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chú</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4.5 Năm nhóm thuộc tính lọc</w:t>
      </w:r>
    </w:p>
    <w:p>
      <w:pPr>
        <w:spacing w:after="130" w:line="300"/>
      </w:pPr>
      <w:r>
        <w:rPr>
          <w:rFonts w:ascii="Be Vietnam Pro" w:cs="Be Vietnam Pro" w:eastAsia="Be Vietnam Pro" w:hAnsi="Be Vietnam Pro"/>
          <w:color w:val="101814"/>
          <w:sz w:val="21"/>
          <w:szCs w:val="21"/>
        </w:rPr>
        <w:t xml:space="preserve">Thay vì tạo năm bảng riêng cho năm loại thuộc tính, thiết kế dùng </w:t>
      </w:r>
      <w:r>
        <w:rPr>
          <w:rFonts w:ascii="Be Vietnam Pro" w:cs="Be Vietnam Pro" w:eastAsia="Be Vietnam Pro" w:hAnsi="Be Vietnam Pro"/>
          <w:b/>
          <w:bCs/>
          <w:color w:val="101814"/>
          <w:sz w:val="21"/>
          <w:szCs w:val="21"/>
        </w:rPr>
        <w:t xml:space="preserve">một bảng</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ingredient-facets</w:t>
      </w:r>
      <w:r>
        <w:rPr>
          <w:rFonts w:ascii="Be Vietnam Pro" w:cs="Be Vietnam Pro" w:eastAsia="Be Vietnam Pro" w:hAnsi="Be Vietnam Pro"/>
          <w:color w:val="101814"/>
          <w:sz w:val="21"/>
          <w:szCs w:val="21"/>
        </w:rPr>
        <w:t xml:space="preserve"> có cột </w:t>
      </w:r>
      <w:r>
        <w:rPr>
          <w:rFonts w:ascii="Menlo" w:cs="Menlo" w:eastAsia="Menlo" w:hAnsi="Menlo"/>
          <w:color w:val="036F3D"/>
          <w:sz w:val="19"/>
          <w:szCs w:val="19"/>
          <w:shd w:fill="F1F5F3" w:color="auto" w:val="clear"/>
        </w:rPr>
        <w:t xml:space="preserve">group</w:t>
      </w:r>
      <w:r>
        <w:rPr>
          <w:rFonts w:ascii="Be Vietnam Pro" w:cs="Be Vietnam Pro" w:eastAsia="Be Vietnam Pro" w:hAnsi="Be Vietnam Pro"/>
          <w:color w:val="101814"/>
          <w:sz w:val="21"/>
          <w:szCs w:val="21"/>
        </w:rPr>
        <w:t xml:space="preserve"> phân loại, rồi lọc theo nhóm ngay tại chỗ khai báo quan hệ:</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  name: 'primaries',</w:t>
            </w:r>
          </w:p>
          <w:p>
            <w:pPr>
              <w:spacing w:after="0" w:line="250"/>
            </w:pPr>
            <w:r>
              <w:rPr>
                <w:rFonts w:ascii="Menlo" w:cs="Menlo" w:eastAsia="Menlo" w:hAnsi="Menlo"/>
                <w:color w:val="101814"/>
                <w:sz w:val="17"/>
                <w:szCs w:val="17"/>
              </w:rPr>
              <w:t xml:space="preserve">  type: 'relationship',</w:t>
            </w:r>
          </w:p>
          <w:p>
            <w:pPr>
              <w:spacing w:after="0" w:line="250"/>
            </w:pPr>
            <w:r>
              <w:rPr>
                <w:rFonts w:ascii="Menlo" w:cs="Menlo" w:eastAsia="Menlo" w:hAnsi="Menlo"/>
                <w:color w:val="101814"/>
                <w:sz w:val="17"/>
                <w:szCs w:val="17"/>
              </w:rPr>
              <w:t xml:space="preserve">  relationTo: 'ingredient-facets',</w:t>
            </w:r>
          </w:p>
          <w:p>
            <w:pPr>
              <w:spacing w:after="0" w:line="250"/>
            </w:pPr>
            <w:r>
              <w:rPr>
                <w:rFonts w:ascii="Menlo" w:cs="Menlo" w:eastAsia="Menlo" w:hAnsi="Menlo"/>
                <w:color w:val="101814"/>
                <w:sz w:val="17"/>
                <w:szCs w:val="17"/>
              </w:rPr>
              <w:t xml:space="preserve">  hasMany: true,</w:t>
            </w:r>
          </w:p>
          <w:p>
            <w:pPr>
              <w:spacing w:after="0" w:line="250"/>
            </w:pPr>
            <w:r>
              <w:rPr>
                <w:rFonts w:ascii="Menlo" w:cs="Menlo" w:eastAsia="Menlo" w:hAnsi="Menlo"/>
                <w:color w:val="101814"/>
                <w:sz w:val="17"/>
                <w:szCs w:val="17"/>
              </w:rPr>
              <w:t xml:space="preserve">  filterOptions: () =&gt; ({ group: { equals: 'primary' } }),</w:t>
            </w:r>
          </w:p>
          <w:p>
            <w:pPr>
              <w:spacing w:after="0" w:line="250"/>
            </w:pPr>
            <w:r>
              <w:rPr>
                <w:rFonts w:ascii="Menlo" w:cs="Menlo" w:eastAsia="Menlo" w:hAnsi="Menlo"/>
                <w:color w:val="101814"/>
                <w:sz w:val="17"/>
                <w:szCs w:val="17"/>
              </w:rPr>
              <w:t xml:space="preserve">}</w:t>
            </w:r>
          </w:p>
        </w:tc>
      </w:tr>
    </w:tbl>
    <w:p>
      <w:pPr>
        <w:spacing w:after="160"/>
      </w:pP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753"/>
        <w:gridCol w:w="2202"/>
        <w:gridCol w:w="4405"/>
      </w:tblGrid>
      <w:tr>
        <w:trPr>
          <w:tblHeader/>
        </w:trPr>
        <w:tc>
          <w:tcPr>
            <w:tcW w:type="dxa" w:w="275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Trường</w:t>
            </w:r>
          </w:p>
        </w:tc>
        <w:tc>
          <w:tcPr>
            <w:tcW w:type="dxa" w:w="220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Nhóm lọc</w:t>
            </w:r>
          </w:p>
        </w:tc>
        <w:tc>
          <w:tcPr>
            <w:tcW w:type="dxa" w:w="440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Ý nghĩa</w:t>
            </w:r>
          </w:p>
        </w:tc>
      </w:tr>
      <w:tr>
        <w:trPr>
          <w:tblHeader w:val="false"/>
        </w:trPr>
        <w:tc>
          <w:tcPr>
            <w:tcW w:type="dxa" w:w="2753"/>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primaries</w:t>
            </w:r>
          </w:p>
        </w:tc>
        <w:tc>
          <w:tcPr>
            <w:tcW w:type="dxa" w:w="220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primary</w:t>
            </w:r>
          </w:p>
        </w:tc>
        <w:tc>
          <w:tcPr>
            <w:tcW w:type="dxa" w:w="44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Thành phần chính</w:t>
            </w:r>
          </w:p>
        </w:tc>
      </w:tr>
      <w:tr>
        <w:trPr>
          <w:tblHeader w:val="false"/>
        </w:trPr>
        <w:tc>
          <w:tcPr>
            <w:tcW w:type="dxa" w:w="2753"/>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functions</w:t>
            </w:r>
          </w:p>
        </w:tc>
        <w:tc>
          <w:tcPr>
            <w:tcW w:type="dxa" w:w="220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function</w:t>
            </w:r>
          </w:p>
        </w:tc>
        <w:tc>
          <w:tcPr>
            <w:tcW w:type="dxa" w:w="44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Chức năng</w:t>
            </w:r>
          </w:p>
        </w:tc>
      </w:tr>
      <w:tr>
        <w:trPr>
          <w:tblHeader w:val="false"/>
        </w:trPr>
        <w:tc>
          <w:tcPr>
            <w:tcW w:type="dxa" w:w="2753"/>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natures</w:t>
            </w:r>
          </w:p>
        </w:tc>
        <w:tc>
          <w:tcPr>
            <w:tcW w:type="dxa" w:w="220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nature</w:t>
            </w:r>
          </w:p>
        </w:tc>
        <w:tc>
          <w:tcPr>
            <w:tcW w:type="dxa" w:w="44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 chất</w:t>
            </w:r>
          </w:p>
        </w:tc>
      </w:tr>
      <w:tr>
        <w:trPr>
          <w:tblHeader w:val="false"/>
        </w:trPr>
        <w:tc>
          <w:tcPr>
            <w:tcW w:type="dxa" w:w="2753"/>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forms</w:t>
            </w:r>
          </w:p>
        </w:tc>
        <w:tc>
          <w:tcPr>
            <w:tcW w:type="dxa" w:w="220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form</w:t>
            </w:r>
          </w:p>
        </w:tc>
        <w:tc>
          <w:tcPr>
            <w:tcW w:type="dxa" w:w="44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Dạng bào chế</w:t>
            </w:r>
          </w:p>
        </w:tc>
      </w:tr>
      <w:tr>
        <w:trPr>
          <w:tblHeader w:val="false"/>
        </w:trPr>
        <w:tc>
          <w:tcPr>
            <w:tcW w:type="dxa" w:w="2753"/>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properties</w:t>
            </w:r>
          </w:p>
        </w:tc>
        <w:tc>
          <w:tcPr>
            <w:tcW w:type="dxa" w:w="220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property</w:t>
            </w:r>
          </w:p>
        </w:tc>
        <w:tc>
          <w:tcPr>
            <w:tcW w:type="dxa" w:w="44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Tính chất</w:t>
            </w:r>
          </w:p>
        </w:tc>
      </w:tr>
    </w:tbl>
    <w:p>
      <w:pPr>
        <w:spacing w:after="180"/>
      </w:pPr>
    </w:p>
    <w:p>
      <w:pPr>
        <w:spacing w:after="130" w:line="300"/>
      </w:pPr>
      <w:r>
        <w:rPr>
          <w:rFonts w:ascii="Be Vietnam Pro" w:cs="Be Vietnam Pro" w:eastAsia="Be Vietnam Pro" w:hAnsi="Be Vietnam Pro"/>
          <w:b/>
          <w:bCs/>
          <w:color w:val="101814"/>
          <w:sz w:val="21"/>
          <w:szCs w:val="21"/>
        </w:rPr>
        <w:t xml:space="preserve">Vì sao gộp một bảng:</w:t>
      </w:r>
      <w:r>
        <w:rPr>
          <w:rFonts w:ascii="Be Vietnam Pro" w:cs="Be Vietnam Pro" w:eastAsia="Be Vietnam Pro" w:hAnsi="Be Vietnam Pro"/>
          <w:color w:val="101814"/>
          <w:sz w:val="21"/>
          <w:szCs w:val="21"/>
        </w:rPr>
        <w:t xml:space="preserve"> thêm nhóm thuộc tính thứ sáu chỉ cần thêm một giá trị vào cột </w:t>
      </w:r>
      <w:r>
        <w:rPr>
          <w:rFonts w:ascii="Menlo" w:cs="Menlo" w:eastAsia="Menlo" w:hAnsi="Menlo"/>
          <w:color w:val="036F3D"/>
          <w:sz w:val="19"/>
          <w:szCs w:val="19"/>
          <w:shd w:fill="F1F5F3" w:color="auto" w:val="clear"/>
        </w:rPr>
        <w:t xml:space="preserve">group</w:t>
      </w:r>
      <w:r>
        <w:rPr>
          <w:rFonts w:ascii="Be Vietnam Pro" w:cs="Be Vietnam Pro" w:eastAsia="Be Vietnam Pro" w:hAnsi="Be Vietnam Pro"/>
          <w:color w:val="101814"/>
          <w:sz w:val="21"/>
          <w:szCs w:val="21"/>
        </w:rPr>
        <w:t xml:space="preserve"> và một trường quan hệ, không phải tạo bảng mới, không phải viết kịch bản chuyển đổi cho bảng mới. Người quản trị cũng chỉ phải học </w:t>
      </w:r>
      <w:r>
        <w:rPr>
          <w:rFonts w:ascii="Be Vietnam Pro" w:cs="Be Vietnam Pro" w:eastAsia="Be Vietnam Pro" w:hAnsi="Be Vietnam Pro"/>
          <w:b/>
          <w:bCs/>
          <w:color w:val="101814"/>
          <w:sz w:val="21"/>
          <w:szCs w:val="21"/>
        </w:rPr>
        <w:t xml:space="preserve">một</w:t>
      </w:r>
      <w:r>
        <w:rPr>
          <w:rFonts w:ascii="Be Vietnam Pro" w:cs="Be Vietnam Pro" w:eastAsia="Be Vietnam Pro" w:hAnsi="Be Vietnam Pro"/>
          <w:color w:val="101814"/>
          <w:sz w:val="21"/>
          <w:szCs w:val="21"/>
        </w:rPr>
        <w:t xml:space="preserve"> màn hình quản lý thuộc tính thay vì năm.</w:t>
      </w:r>
    </w:p>
    <w:p>
      <w:pPr>
        <w:spacing w:after="130" w:line="300"/>
      </w:pPr>
      <w:r>
        <w:rPr>
          <w:rFonts w:ascii="Be Vietnam Pro" w:cs="Be Vietnam Pro" w:eastAsia="Be Vietnam Pro" w:hAnsi="Be Vietnam Pro"/>
          <w:b/>
          <w:bCs/>
          <w:color w:val="101814"/>
          <w:sz w:val="21"/>
          <w:szCs w:val="21"/>
        </w:rPr>
        <w:t xml:space="preserve">Đánh đổi:</w:t>
      </w:r>
      <w:r>
        <w:rPr>
          <w:rFonts w:ascii="Be Vietnam Pro" w:cs="Be Vietnam Pro" w:eastAsia="Be Vietnam Pro" w:hAnsi="Be Vietnam Pro"/>
          <w:color w:val="101814"/>
          <w:sz w:val="21"/>
          <w:szCs w:val="21"/>
        </w:rPr>
        <w:t xml:space="preserve"> khi truy vấn phải luôn kèm điều kiện lọc theo nhóm. Rủi ro quên đã được xử lý bằng cách khai điều kiện ngay tại định nghĩa trường, không để người dùng tự nhớ.</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5. Nhóm dữ liệu posts và các phân loại</w:t>
      </w:r>
    </w:p>
    <w:p>
      <w:pPr>
        <w:pStyle w:val="Heading2"/>
        <w:spacing w:after="120" w:before="280"/>
      </w:pPr>
      <w:r>
        <w:rPr>
          <w:rFonts w:ascii="Be Vietnam Pro" w:cs="Be Vietnam Pro" w:eastAsia="Be Vietnam Pro" w:hAnsi="Be Vietnam Pro"/>
          <w:b/>
          <w:bCs/>
          <w:color w:val="008E4D"/>
          <w:sz w:val="24"/>
          <w:szCs w:val="24"/>
        </w:rPr>
        <w:t xml:space="preserve">5.1 Ba trục phân loại độc lập</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700"/>
        <w:gridCol w:w="2096"/>
        <w:gridCol w:w="5564"/>
      </w:tblGrid>
      <w:tr>
        <w:trPr>
          <w:tblHeader/>
        </w:trPr>
        <w:tc>
          <w:tcPr>
            <w:tcW w:type="dxa" w:w="17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Bảng</w:t>
            </w:r>
          </w:p>
        </w:tc>
        <w:tc>
          <w:tcPr>
            <w:tcW w:type="dxa" w:w="209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Nghĩa</w:t>
            </w:r>
          </w:p>
        </w:tc>
        <w:tc>
          <w:tcPr>
            <w:tcW w:type="dxa" w:w="556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Ví dụ</w:t>
            </w:r>
          </w:p>
        </w:tc>
      </w:tr>
      <w:tr>
        <w:trPr>
          <w:tblHeader w:val="false"/>
        </w:trPr>
        <w:tc>
          <w:tcPr>
            <w:tcW w:type="dxa" w:w="17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categories</w:t>
            </w:r>
          </w:p>
        </w:tc>
        <w:tc>
          <w:tcPr>
            <w:tcW w:type="dxa" w:w="2096"/>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Chủ đề</w:t>
            </w:r>
            <w:r>
              <w:rPr>
                <w:rFonts w:ascii="Be Vietnam Pro" w:cs="Be Vietnam Pro" w:eastAsia="Be Vietnam Pro" w:hAnsi="Be Vietnam Pro"/>
                <w:color w:val="101814"/>
                <w:sz w:val="20"/>
                <w:szCs w:val="20"/>
              </w:rPr>
              <w:t xml:space="preserve"> bài viết</w:t>
            </w:r>
          </w:p>
        </w:tc>
        <w:tc>
          <w:tcPr>
            <w:tcW w:type="dxa" w:w="55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Kiến thức nguyên liệu, Xu hướng thị trường</w:t>
            </w:r>
          </w:p>
        </w:tc>
      </w:tr>
      <w:tr>
        <w:trPr>
          <w:tblHeader w:val="false"/>
        </w:trPr>
        <w:tc>
          <w:tcPr>
            <w:tcW w:type="dxa" w:w="17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industries</w:t>
            </w:r>
          </w:p>
        </w:tc>
        <w:tc>
          <w:tcPr>
            <w:tcW w:type="dxa" w:w="2096"/>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Ngành</w:t>
            </w:r>
            <w:r>
              <w:rPr>
                <w:rFonts w:ascii="Be Vietnam Pro" w:cs="Be Vietnam Pro" w:eastAsia="Be Vietnam Pro" w:hAnsi="Be Vietnam Pro"/>
                <w:color w:val="101814"/>
                <w:sz w:val="20"/>
                <w:szCs w:val="20"/>
              </w:rPr>
              <w:t xml:space="preserve"> áp dụng</w:t>
            </w:r>
          </w:p>
        </w:tc>
        <w:tc>
          <w:tcPr>
            <w:tcW w:type="dxa" w:w="55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Thực phẩm chức năng, Mỹ phẩm, Đồ uống</w:t>
            </w:r>
          </w:p>
        </w:tc>
      </w:tr>
      <w:tr>
        <w:trPr>
          <w:tblHeader w:val="false"/>
        </w:trPr>
        <w:tc>
          <w:tcPr>
            <w:tcW w:type="dxa" w:w="17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tags</w:t>
            </w:r>
          </w:p>
        </w:tc>
        <w:tc>
          <w:tcPr>
            <w:tcW w:type="dxa" w:w="2096"/>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Thẻ</w:t>
            </w:r>
            <w:r>
              <w:rPr>
                <w:rFonts w:ascii="Be Vietnam Pro" w:cs="Be Vietnam Pro" w:eastAsia="Be Vietnam Pro" w:hAnsi="Be Vietnam Pro"/>
                <w:color w:val="101814"/>
                <w:sz w:val="20"/>
                <w:szCs w:val="20"/>
              </w:rPr>
              <w:t xml:space="preserve"> tự do</w:t>
            </w:r>
          </w:p>
        </w:tc>
        <w:tc>
          <w:tcPr>
            <w:tcW w:type="dxa" w:w="55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Collagen, Kháng viêm</w:t>
            </w:r>
          </w:p>
        </w:tc>
      </w:tr>
    </w:tbl>
    <w:p>
      <w:pPr>
        <w:spacing w:after="180"/>
      </w:pPr>
    </w:p>
    <w:p>
      <w:pPr>
        <w:spacing w:after="130" w:line="300"/>
      </w:pPr>
      <w:r>
        <w:rPr>
          <w:rFonts w:ascii="Be Vietnam Pro" w:cs="Be Vietnam Pro" w:eastAsia="Be Vietnam Pro" w:hAnsi="Be Vietnam Pro"/>
          <w:b/>
          <w:bCs/>
          <w:color w:val="101814"/>
          <w:sz w:val="21"/>
          <w:szCs w:val="21"/>
        </w:rPr>
        <w:t xml:space="preserve">Vì sao ba trục thay vì một.</w:t>
      </w:r>
      <w:r>
        <w:rPr>
          <w:rFonts w:ascii="Be Vietnam Pro" w:cs="Be Vietnam Pro" w:eastAsia="Be Vietnam Pro" w:hAnsi="Be Vietnam Pro"/>
          <w:color w:val="101814"/>
          <w:sz w:val="21"/>
          <w:szCs w:val="21"/>
        </w:rPr>
        <w:t xml:space="preserve"> Một bài viết có thể đồng thời thuộc chủ đề "Xu hướng thị trường", ngành "Mỹ phẩm", và mang thẻ "Collagen". Gộp cả ba vào một bảng thì không lọc được theo từng chiều, và danh sách phân loại sẽ dài vô tổ chức.</w:t>
      </w:r>
    </w:p>
    <w:p>
      <w:pPr>
        <w:pStyle w:val="Heading2"/>
        <w:spacing w:after="120" w:before="280"/>
      </w:pPr>
      <w:r>
        <w:rPr>
          <w:rFonts w:ascii="Be Vietnam Pro" w:cs="Be Vietnam Pro" w:eastAsia="Be Vietnam Pro" w:hAnsi="Be Vietnam Pro"/>
          <w:b/>
          <w:bCs/>
          <w:color w:val="008E4D"/>
          <w:sz w:val="24"/>
          <w:szCs w:val="24"/>
        </w:rPr>
        <w:t xml:space="preserve">5.2 Cạm bẫy đã trả giá: bảng phiên bản song song</w:t>
      </w:r>
    </w:p>
    <w:p>
      <w:pPr>
        <w:spacing w:after="130" w:line="300"/>
      </w:pPr>
      <w:r>
        <w:rPr>
          <w:rFonts w:ascii="Be Vietnam Pro" w:cs="Be Vietnam Pro" w:eastAsia="Be Vietnam Pro" w:hAnsi="Be Vietnam Pro"/>
          <w:color w:val="101814"/>
          <w:sz w:val="21"/>
          <w:szCs w:val="21"/>
        </w:rPr>
        <w:t xml:space="preserve">Nhóm </w:t>
      </w:r>
      <w:r>
        <w:rPr>
          <w:rFonts w:ascii="Menlo" w:cs="Menlo" w:eastAsia="Menlo" w:hAnsi="Menlo"/>
          <w:color w:val="036F3D"/>
          <w:sz w:val="19"/>
          <w:szCs w:val="19"/>
          <w:shd w:fill="F1F5F3" w:color="auto" w:val="clear"/>
        </w:rPr>
        <w:t xml:space="preserve">posts</w:t>
      </w:r>
      <w:r>
        <w:rPr>
          <w:rFonts w:ascii="Be Vietnam Pro" w:cs="Be Vietnam Pro" w:eastAsia="Be Vietnam Pro" w:hAnsi="Be Vietnam Pro"/>
          <w:color w:val="101814"/>
          <w:sz w:val="21"/>
          <w:szCs w:val="21"/>
        </w:rPr>
        <w:t xml:space="preserve"> bật chức năng lưu bản nháp. Bộ khung vì thế sinh ra </w:t>
      </w:r>
      <w:r>
        <w:rPr>
          <w:rFonts w:ascii="Be Vietnam Pro" w:cs="Be Vietnam Pro" w:eastAsia="Be Vietnam Pro" w:hAnsi="Be Vietnam Pro"/>
          <w:b/>
          <w:bCs/>
          <w:color w:val="101814"/>
          <w:sz w:val="21"/>
          <w:szCs w:val="21"/>
        </w:rPr>
        <w:t xml:space="preserve">bảng phiên bản song song</w:t>
      </w:r>
      <w:r>
        <w:rPr>
          <w:rFonts w:ascii="Be Vietnam Pro" w:cs="Be Vietnam Pro" w:eastAsia="Be Vietnam Pro" w:hAnsi="Be Vietnam Pro"/>
          <w:color w:val="101814"/>
          <w:sz w:val="21"/>
          <w:szCs w:val="21"/>
        </w:rPr>
        <w:t xml:space="preserve">:</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255"/>
        <w:gridCol w:w="5105"/>
      </w:tblGrid>
      <w:tr>
        <w:trPr>
          <w:tblHeader/>
        </w:trPr>
        <w:tc>
          <w:tcPr>
            <w:tcW w:type="dxa" w:w="425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Bảng chính</w:t>
            </w:r>
          </w:p>
        </w:tc>
        <w:tc>
          <w:tcPr>
            <w:tcW w:type="dxa" w:w="510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Bảng phiên bản tương ứng</w:t>
            </w:r>
          </w:p>
        </w:tc>
      </w:tr>
      <w:tr>
        <w:trPr>
          <w:tblHeader w:val="false"/>
        </w:trPr>
        <w:tc>
          <w:tcPr>
            <w:tcW w:type="dxa" w:w="425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posts</w:t>
            </w:r>
          </w:p>
        </w:tc>
        <w:tc>
          <w:tcPr>
            <w:tcW w:type="dxa" w:w="510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_posts_v</w:t>
            </w:r>
          </w:p>
        </w:tc>
      </w:tr>
      <w:tr>
        <w:trPr>
          <w:tblHeader w:val="false"/>
        </w:trPr>
        <w:tc>
          <w:tcPr>
            <w:tcW w:type="dxa" w:w="425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posts_rels</w:t>
            </w:r>
            <w:r>
              <w:rPr>
                <w:rFonts w:ascii="Be Vietnam Pro" w:cs="Be Vietnam Pro" w:eastAsia="Be Vietnam Pro" w:hAnsi="Be Vietnam Pro"/>
                <w:color w:val="101814"/>
                <w:sz w:val="20"/>
                <w:szCs w:val="20"/>
              </w:rPr>
              <w:t xml:space="preserve"> (quan hệ)</w:t>
            </w:r>
          </w:p>
        </w:tc>
        <w:tc>
          <w:tcPr>
            <w:tcW w:type="dxa" w:w="510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_posts_v_rels</w:t>
            </w:r>
          </w:p>
        </w:tc>
      </w:tr>
    </w:tbl>
    <w:p>
      <w:pPr>
        <w:spacing w:after="180"/>
      </w:pPr>
    </w:p>
    <w:p>
      <w:pPr>
        <w:spacing w:after="130" w:line="300"/>
      </w:pPr>
      <w:r>
        <w:rPr>
          <w:rFonts w:ascii="Be Vietnam Pro" w:cs="Be Vietnam Pro" w:eastAsia="Be Vietnam Pro" w:hAnsi="Be Vietnam Pro"/>
          <w:b/>
          <w:bCs/>
          <w:color w:val="101814"/>
          <w:sz w:val="21"/>
          <w:szCs w:val="21"/>
        </w:rPr>
        <w:t xml:space="preserve">Sự cố đã xảy ra:</w:t>
      </w:r>
      <w:r>
        <w:rPr>
          <w:rFonts w:ascii="Be Vietnam Pro" w:cs="Be Vietnam Pro" w:eastAsia="Be Vietnam Pro" w:hAnsi="Be Vietnam Pro"/>
          <w:color w:val="101814"/>
          <w:sz w:val="21"/>
          <w:szCs w:val="21"/>
        </w:rPr>
        <w:t xml:space="preserve"> thêm phân loại "ngành" cho bài viết. Kịch bản chuyển đổi đã thêm cột </w:t>
      </w:r>
      <w:r>
        <w:rPr>
          <w:rFonts w:ascii="Menlo" w:cs="Menlo" w:eastAsia="Menlo" w:hAnsi="Menlo"/>
          <w:color w:val="036F3D"/>
          <w:sz w:val="19"/>
          <w:szCs w:val="19"/>
          <w:shd w:fill="F1F5F3" w:color="auto" w:val="clear"/>
        </w:rPr>
        <w:t xml:space="preserve">industries_id</w:t>
      </w:r>
      <w:r>
        <w:rPr>
          <w:rFonts w:ascii="Be Vietnam Pro" w:cs="Be Vietnam Pro" w:eastAsia="Be Vietnam Pro" w:hAnsi="Be Vietnam Pro"/>
          <w:color w:val="101814"/>
          <w:sz w:val="21"/>
          <w:szCs w:val="21"/>
        </w:rPr>
        <w:t xml:space="preserve"> vào </w:t>
      </w:r>
      <w:r>
        <w:rPr>
          <w:rFonts w:ascii="Menlo" w:cs="Menlo" w:eastAsia="Menlo" w:hAnsi="Menlo"/>
          <w:color w:val="036F3D"/>
          <w:sz w:val="19"/>
          <w:szCs w:val="19"/>
          <w:shd w:fill="F1F5F3" w:color="auto" w:val="clear"/>
        </w:rPr>
        <w:t xml:space="preserve">posts_rels</w:t>
      </w:r>
      <w:r>
        <w:rPr>
          <w:rFonts w:ascii="Be Vietnam Pro" w:cs="Be Vietnam Pro" w:eastAsia="Be Vietnam Pro" w:hAnsi="Be Vietnam Pro"/>
          <w:color w:val="101814"/>
          <w:sz w:val="21"/>
          <w:szCs w:val="21"/>
        </w:rPr>
        <w:t xml:space="preserve"> nhưng </w:t>
      </w:r>
      <w:r>
        <w:rPr>
          <w:rFonts w:ascii="Be Vietnam Pro" w:cs="Be Vietnam Pro" w:eastAsia="Be Vietnam Pro" w:hAnsi="Be Vietnam Pro"/>
          <w:b/>
          <w:bCs/>
          <w:color w:val="101814"/>
          <w:sz w:val="21"/>
          <w:szCs w:val="21"/>
        </w:rPr>
        <w:t xml:space="preserve">bỏ sót</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_posts_v_rels</w:t>
      </w:r>
      <w:r>
        <w:rPr>
          <w:rFonts w:ascii="Be Vietnam Pro" w:cs="Be Vietnam Pro" w:eastAsia="Be Vietnam Pro" w:hAnsi="Be Vietnam Pro"/>
          <w:color w:val="101814"/>
          <w:sz w:val="21"/>
          <w:szCs w:val="21"/>
        </w:rPr>
        <w:t xml:space="preserve">. Kết quả: trang danh sách bài viết trong hệ quản trị trắng trơn, nhật ký máy chủ báo:</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column _posts_v_rels.industries_id does not exist (SQLSTATE 42703)</w:t>
            </w:r>
          </w:p>
        </w:tc>
      </w:tr>
    </w:tbl>
    <w:p>
      <w:pPr>
        <w:spacing w:after="160"/>
      </w:pPr>
    </w:p>
    <w:p>
      <w:pPr>
        <w:spacing w:after="130" w:line="300"/>
      </w:pPr>
      <w:r>
        <w:rPr>
          <w:rFonts w:ascii="Be Vietnam Pro" w:cs="Be Vietnam Pro" w:eastAsia="Be Vietnam Pro" w:hAnsi="Be Vietnam Pro"/>
          <w:b/>
          <w:bCs/>
          <w:color w:val="101814"/>
          <w:sz w:val="21"/>
          <w:szCs w:val="21"/>
        </w:rPr>
        <w:t xml:space="preserve">Bài học ghi vào thiết kế:</w:t>
      </w:r>
      <w:r>
        <w:rPr>
          <w:rFonts w:ascii="Be Vietnam Pro" w:cs="Be Vietnam Pro" w:eastAsia="Be Vietnam Pro" w:hAnsi="Be Vietnam Pro"/>
          <w:color w:val="101814"/>
          <w:sz w:val="21"/>
          <w:szCs w:val="21"/>
        </w:rPr>
        <w:t xml:space="preserve"> nhóm dữ liệu nào bật bản nháp thì </w:t>
      </w:r>
      <w:r>
        <w:rPr>
          <w:rFonts w:ascii="Be Vietnam Pro" w:cs="Be Vietnam Pro" w:eastAsia="Be Vietnam Pro" w:hAnsi="Be Vietnam Pro"/>
          <w:b/>
          <w:bCs/>
          <w:color w:val="101814"/>
          <w:sz w:val="21"/>
          <w:szCs w:val="21"/>
        </w:rPr>
        <w:t xml:space="preserve">mọi</w:t>
      </w:r>
      <w:r>
        <w:rPr>
          <w:rFonts w:ascii="Be Vietnam Pro" w:cs="Be Vietnam Pro" w:eastAsia="Be Vietnam Pro" w:hAnsi="Be Vietnam Pro"/>
          <w:color w:val="101814"/>
          <w:sz w:val="21"/>
          <w:szCs w:val="21"/>
        </w:rPr>
        <w:t xml:space="preserve"> thay đổi quan hệ đều phải làm hai lần — một lần cho bảng chính, một lần cho bảng phiên bản. Quy trình bảy bước ở </w:t>
      </w:r>
      <w:r>
        <w:rPr>
          <w:rFonts w:ascii="Menlo" w:cs="Menlo" w:eastAsia="Menlo" w:hAnsi="Menlo"/>
          <w:color w:val="036F3D"/>
          <w:sz w:val="19"/>
          <w:szCs w:val="19"/>
          <w:shd w:fill="F1F5F3" w:color="auto" w:val="clear"/>
        </w:rPr>
        <w:t xml:space="preserve">00-5</w:t>
      </w:r>
      <w:r>
        <w:rPr>
          <w:rFonts w:ascii="Be Vietnam Pro" w:cs="Be Vietnam Pro" w:eastAsia="Be Vietnam Pro" w:hAnsi="Be Vietnam Pro"/>
          <w:color w:val="101814"/>
          <w:sz w:val="21"/>
          <w:szCs w:val="21"/>
        </w:rPr>
        <w:t xml:space="preserve"> mục 5.3 có bước đối chiếu toàn bộ danh sách cột chính là để bắt loại lỗi này.</w:t>
      </w:r>
    </w:p>
    <w:p>
      <w:pPr>
        <w:spacing w:after="130" w:line="300"/>
      </w:pPr>
      <w:r>
        <w:rPr>
          <w:rFonts w:ascii="Be Vietnam Pro" w:cs="Be Vietnam Pro" w:eastAsia="Be Vietnam Pro" w:hAnsi="Be Vietnam Pro"/>
          <w:color w:val="101814"/>
          <w:sz w:val="21"/>
          <w:szCs w:val="21"/>
        </w:rPr>
        <w:t xml:space="preserve">Tương tự, nhóm </w:t>
      </w:r>
      <w:r>
        <w:rPr>
          <w:rFonts w:ascii="Menlo" w:cs="Menlo" w:eastAsia="Menlo" w:hAnsi="Menlo"/>
          <w:color w:val="036F3D"/>
          <w:sz w:val="19"/>
          <w:szCs w:val="19"/>
          <w:shd w:fill="F1F5F3" w:color="auto" w:val="clear"/>
        </w:rPr>
        <w:t xml:space="preserve">pages</w:t>
      </w:r>
      <w:r>
        <w:rPr>
          <w:rFonts w:ascii="Be Vietnam Pro" w:cs="Be Vietnam Pro" w:eastAsia="Be Vietnam Pro" w:hAnsi="Be Vietnam Pro"/>
          <w:color w:val="101814"/>
          <w:sz w:val="21"/>
          <w:szCs w:val="21"/>
        </w:rPr>
        <w:t xml:space="preserve"> dùng khối dựng trang cũng sinh cặp bảng </w:t>
      </w:r>
      <w:r>
        <w:rPr>
          <w:rFonts w:ascii="Menlo" w:cs="Menlo" w:eastAsia="Menlo" w:hAnsi="Menlo"/>
          <w:color w:val="036F3D"/>
          <w:sz w:val="19"/>
          <w:szCs w:val="19"/>
          <w:shd w:fill="F1F5F3" w:color="auto" w:val="clear"/>
        </w:rPr>
        <w:t xml:space="preserve">_pages_v_blocks_*</w:t>
      </w:r>
      <w:r>
        <w:rPr>
          <w:rFonts w:ascii="Be Vietnam Pro" w:cs="Be Vietnam Pro" w:eastAsia="Be Vietnam Pro" w:hAnsi="Be Vietnam Pro"/>
          <w:color w:val="101814"/>
          <w:sz w:val="21"/>
          <w:szCs w:val="21"/>
        </w:rPr>
        <w:t xml:space="preserve"> cho mỗi loại khối.</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6. Nhóm dữ liệu post-comments</w:t>
      </w:r>
    </w:p>
    <w:p>
      <w:pPr>
        <w:spacing w:after="130" w:line="300"/>
      </w:pPr>
      <w:r>
        <w:rPr>
          <w:rFonts w:ascii="Be Vietnam Pro" w:cs="Be Vietnam Pro" w:eastAsia="Be Vietnam Pro" w:hAnsi="Be Vietnam Pro"/>
          <w:color w:val="101814"/>
          <w:sz w:val="21"/>
          <w:szCs w:val="21"/>
        </w:rPr>
        <w:t xml:space="preserve">Bảng mới nhất, dựng tháng 9/2026. Thiết kế đáng chú ý vì đây là </w:t>
      </w:r>
      <w:r>
        <w:rPr>
          <w:rFonts w:ascii="Be Vietnam Pro" w:cs="Be Vietnam Pro" w:eastAsia="Be Vietnam Pro" w:hAnsi="Be Vietnam Pro"/>
          <w:b/>
          <w:bCs/>
          <w:color w:val="101814"/>
          <w:sz w:val="21"/>
          <w:szCs w:val="21"/>
        </w:rPr>
        <w:t xml:space="preserve">bảng duy nhất nhận dữ liệu ghi từ người không đăng nhập</w:t>
      </w:r>
      <w:r>
        <w:rPr>
          <w:rFonts w:ascii="Be Vietnam Pro" w:cs="Be Vietnam Pro" w:eastAsia="Be Vietnam Pro" w:hAnsi="Be Vietnam Pro"/>
          <w:color w:val="101814"/>
          <w:sz w:val="21"/>
          <w:szCs w:val="21"/>
        </w:rPr>
        <w:t xml:space="preserve">.</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840"/>
        <w:gridCol w:w="1823"/>
        <w:gridCol w:w="972"/>
        <w:gridCol w:w="4725"/>
      </w:tblGrid>
      <w:tr>
        <w:trPr>
          <w:tblHeader/>
        </w:trPr>
        <w:tc>
          <w:tcPr>
            <w:tcW w:type="dxa" w:w="18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Trường</w:t>
            </w:r>
          </w:p>
        </w:tc>
        <w:tc>
          <w:tcPr>
            <w:tcW w:type="dxa" w:w="182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Kiểu</w:t>
            </w:r>
          </w:p>
        </w:tc>
        <w:tc>
          <w:tcPr>
            <w:tcW w:type="dxa" w:w="972"/>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Bắt buộc</w:t>
            </w:r>
          </w:p>
        </w:tc>
        <w:tc>
          <w:tcPr>
            <w:tcW w:type="dxa" w:w="472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Ghi chú</w:t>
            </w:r>
          </w:p>
        </w:tc>
      </w:tr>
      <w:tr>
        <w:trPr>
          <w:tblHeader w:val="false"/>
        </w:trPr>
        <w:tc>
          <w:tcPr>
            <w:tcW w:type="dxa" w:w="18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post</w:t>
            </w:r>
          </w:p>
        </w:tc>
        <w:tc>
          <w:tcPr>
            <w:tcW w:type="dxa" w:w="18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quan hệ → </w:t>
            </w:r>
            <w:r>
              <w:rPr>
                <w:rFonts w:ascii="Menlo" w:cs="Menlo" w:eastAsia="Menlo" w:hAnsi="Menlo"/>
                <w:color w:val="036F3D"/>
                <w:sz w:val="20"/>
                <w:szCs w:val="20"/>
                <w:shd w:fill="F1F5F3" w:color="auto" w:val="clear"/>
              </w:rPr>
              <w:t xml:space="preserve">posts</w:t>
            </w:r>
          </w:p>
        </w:tc>
        <w:tc>
          <w:tcPr>
            <w:tcW w:type="dxa" w:w="97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472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chỉ mục</w:t>
            </w:r>
          </w:p>
        </w:tc>
      </w:tr>
      <w:tr>
        <w:trPr>
          <w:tblHeader w:val="false"/>
        </w:trPr>
        <w:tc>
          <w:tcPr>
            <w:tcW w:type="dxa" w:w="18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status</w:t>
            </w:r>
          </w:p>
        </w:tc>
        <w:tc>
          <w:tcPr>
            <w:tcW w:type="dxa" w:w="18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select</w:t>
            </w:r>
          </w:p>
        </w:tc>
        <w:tc>
          <w:tcPr>
            <w:tcW w:type="dxa" w:w="97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472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pending</w:t>
            </w:r>
            <w:r>
              <w:rPr>
                <w:rFonts w:ascii="Be Vietnam Pro" w:cs="Be Vietnam Pro" w:eastAsia="Be Vietnam Pro" w:hAnsi="Be Vietnam Pro"/>
                <w:color w:val="101814"/>
                <w:sz w:val="20"/>
                <w:szCs w:val="20"/>
              </w:rPr>
              <w:t xml:space="preserve"> / </w:t>
            </w:r>
            <w:r>
              <w:rPr>
                <w:rFonts w:ascii="Menlo" w:cs="Menlo" w:eastAsia="Menlo" w:hAnsi="Menlo"/>
                <w:color w:val="036F3D"/>
                <w:sz w:val="20"/>
                <w:szCs w:val="20"/>
                <w:shd w:fill="F1F5F3" w:color="auto" w:val="clear"/>
              </w:rPr>
              <w:t xml:space="preserve">approved</w:t>
            </w:r>
            <w:r>
              <w:rPr>
                <w:rFonts w:ascii="Be Vietnam Pro" w:cs="Be Vietnam Pro" w:eastAsia="Be Vietnam Pro" w:hAnsi="Be Vietnam Pro"/>
                <w:color w:val="101814"/>
                <w:sz w:val="20"/>
                <w:szCs w:val="20"/>
              </w:rPr>
              <w:t xml:space="preserve"> / </w:t>
            </w:r>
            <w:r>
              <w:rPr>
                <w:rFonts w:ascii="Menlo" w:cs="Menlo" w:eastAsia="Menlo" w:hAnsi="Menlo"/>
                <w:color w:val="036F3D"/>
                <w:sz w:val="20"/>
                <w:szCs w:val="20"/>
                <w:shd w:fill="F1F5F3" w:color="auto" w:val="clear"/>
              </w:rPr>
              <w:t xml:space="preserve">spam</w:t>
            </w:r>
            <w:r>
              <w:rPr>
                <w:rFonts w:ascii="Be Vietnam Pro" w:cs="Be Vietnam Pro" w:eastAsia="Be Vietnam Pro" w:hAnsi="Be Vietnam Pro"/>
                <w:color w:val="101814"/>
                <w:sz w:val="20"/>
                <w:szCs w:val="20"/>
              </w:rPr>
              <w:t xml:space="preserve">, mặc định </w:t>
            </w:r>
            <w:r>
              <w:rPr>
                <w:rFonts w:ascii="Menlo" w:cs="Menlo" w:eastAsia="Menlo" w:hAnsi="Menlo"/>
                <w:color w:val="036F3D"/>
                <w:sz w:val="20"/>
                <w:szCs w:val="20"/>
                <w:shd w:fill="F1F5F3" w:color="auto" w:val="clear"/>
              </w:rPr>
              <w:t xml:space="preserve">pending</w:t>
            </w:r>
          </w:p>
        </w:tc>
      </w:tr>
      <w:tr>
        <w:trPr>
          <w:tblHeader w:val="false"/>
        </w:trPr>
        <w:tc>
          <w:tcPr>
            <w:tcW w:type="dxa" w:w="18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authorName</w:t>
            </w:r>
          </w:p>
        </w:tc>
        <w:tc>
          <w:tcPr>
            <w:tcW w:type="dxa" w:w="18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text</w:t>
            </w:r>
          </w:p>
        </w:tc>
        <w:tc>
          <w:tcPr>
            <w:tcW w:type="dxa" w:w="97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472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Tối đa 120 ký tự</w:t>
            </w:r>
          </w:p>
        </w:tc>
      </w:tr>
      <w:tr>
        <w:trPr>
          <w:tblHeader w:val="false"/>
        </w:trPr>
        <w:tc>
          <w:tcPr>
            <w:tcW w:type="dxa" w:w="18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authorEmail</w:t>
            </w:r>
          </w:p>
        </w:tc>
        <w:tc>
          <w:tcPr>
            <w:tcW w:type="dxa" w:w="18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email</w:t>
            </w:r>
          </w:p>
        </w:tc>
        <w:tc>
          <w:tcPr>
            <w:tcW w:type="dxa" w:w="97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472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Dữ liệu cá nhân</w:t>
            </w:r>
          </w:p>
        </w:tc>
      </w:tr>
      <w:tr>
        <w:trPr>
          <w:tblHeader w:val="false"/>
        </w:trPr>
        <w:tc>
          <w:tcPr>
            <w:tcW w:type="dxa" w:w="18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content</w:t>
            </w:r>
          </w:p>
        </w:tc>
        <w:tc>
          <w:tcPr>
            <w:tcW w:type="dxa" w:w="18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textarea</w:t>
            </w:r>
          </w:p>
        </w:tc>
        <w:tc>
          <w:tcPr>
            <w:tcW w:type="dxa" w:w="97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472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Tối đa 5.000 ký tự</w:t>
            </w:r>
          </w:p>
        </w:tc>
      </w:tr>
      <w:tr>
        <w:trPr>
          <w:tblHeader w:val="false"/>
        </w:trPr>
        <w:tc>
          <w:tcPr>
            <w:tcW w:type="dxa" w:w="18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authorIp</w:t>
            </w:r>
          </w:p>
        </w:tc>
        <w:tc>
          <w:tcPr>
            <w:tcW w:type="dxa" w:w="18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text</w:t>
            </w:r>
          </w:p>
        </w:tc>
        <w:tc>
          <w:tcPr>
            <w:tcW w:type="dxa" w:w="97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472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Dữ liệu cá nhân</w:t>
            </w:r>
            <w:r>
              <w:rPr>
                <w:rFonts w:ascii="Be Vietnam Pro" w:cs="Be Vietnam Pro" w:eastAsia="Be Vietnam Pro" w:hAnsi="Be Vietnam Pro"/>
                <w:color w:val="101814"/>
                <w:sz w:val="20"/>
                <w:szCs w:val="20"/>
              </w:rPr>
              <w:t xml:space="preserve">, chỉ đọc</w:t>
            </w:r>
          </w:p>
        </w:tc>
      </w:tr>
      <w:tr>
        <w:trPr>
          <w:tblHeader w:val="false"/>
        </w:trPr>
        <w:tc>
          <w:tcPr>
            <w:tcW w:type="dxa" w:w="18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locale</w:t>
            </w:r>
          </w:p>
        </w:tc>
        <w:tc>
          <w:tcPr>
            <w:tcW w:type="dxa" w:w="18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text</w:t>
            </w:r>
          </w:p>
        </w:tc>
        <w:tc>
          <w:tcPr>
            <w:tcW w:type="dxa" w:w="97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472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Ngôn ngữ lúc gửi, chỉ đọc</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Quyền truy cập — chỉ nhân viên</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access: {</w:t>
            </w:r>
          </w:p>
          <w:p>
            <w:pPr>
              <w:spacing w:after="0" w:line="250"/>
            </w:pPr>
            <w:r>
              <w:rPr>
                <w:rFonts w:ascii="Menlo" w:cs="Menlo" w:eastAsia="Menlo" w:hAnsi="Menlo"/>
                <w:color w:val="101814"/>
                <w:sz w:val="17"/>
                <w:szCs w:val="17"/>
              </w:rPr>
              <w:t xml:space="preserve">  read: isAdminOrEditor,</w:t>
            </w:r>
          </w:p>
          <w:p>
            <w:pPr>
              <w:spacing w:after="0" w:line="250"/>
            </w:pPr>
            <w:r>
              <w:rPr>
                <w:rFonts w:ascii="Menlo" w:cs="Menlo" w:eastAsia="Menlo" w:hAnsi="Menlo"/>
                <w:color w:val="101814"/>
                <w:sz w:val="17"/>
                <w:szCs w:val="17"/>
              </w:rPr>
              <w:t xml:space="preserve">  create: isAdminOrEditor,</w:t>
            </w:r>
          </w:p>
          <w:p>
            <w:pPr>
              <w:spacing w:after="0" w:line="250"/>
            </w:pPr>
            <w:r>
              <w:rPr>
                <w:rFonts w:ascii="Menlo" w:cs="Menlo" w:eastAsia="Menlo" w:hAnsi="Menlo"/>
                <w:color w:val="101814"/>
                <w:sz w:val="17"/>
                <w:szCs w:val="17"/>
              </w:rPr>
              <w:t xml:space="preserve">  update: isAdminOrEditor,</w:t>
            </w:r>
          </w:p>
          <w:p>
            <w:pPr>
              <w:spacing w:after="0" w:line="250"/>
            </w:pPr>
            <w:r>
              <w:rPr>
                <w:rFonts w:ascii="Menlo" w:cs="Menlo" w:eastAsia="Menlo" w:hAnsi="Menlo"/>
                <w:color w:val="101814"/>
                <w:sz w:val="17"/>
                <w:szCs w:val="17"/>
              </w:rPr>
              <w:t xml:space="preserve">  delete: isAdminOrEditor,</w:t>
            </w:r>
          </w:p>
          <w:p>
            <w:pPr>
              <w:spacing w:after="0" w:line="250"/>
            </w:pPr>
            <w:r>
              <w:rPr>
                <w:rFonts w:ascii="Menlo" w:cs="Menlo" w:eastAsia="Menlo" w:hAnsi="Menlo"/>
                <w:color w:val="101814"/>
                <w:sz w:val="17"/>
                <w:szCs w:val="17"/>
              </w:rPr>
              <w:t xml:space="preserve">},</w:t>
            </w:r>
          </w:p>
        </w:tc>
      </w:tr>
    </w:tbl>
    <w:p>
      <w:pPr>
        <w:spacing w:after="160"/>
      </w:pPr>
    </w:p>
    <w:p>
      <w:pPr>
        <w:spacing w:after="130" w:line="300"/>
      </w:pPr>
      <w:r>
        <w:rPr>
          <w:rFonts w:ascii="Be Vietnam Pro" w:cs="Be Vietnam Pro" w:eastAsia="Be Vietnam Pro" w:hAnsi="Be Vietnam Pro"/>
          <w:b/>
          <w:bCs/>
          <w:color w:val="101814"/>
          <w:sz w:val="21"/>
          <w:szCs w:val="21"/>
        </w:rPr>
        <w:t xml:space="preserve">Kể cả quyền đọc cũng đóng với công chúng.</w:t>
      </w:r>
      <w:r>
        <w:rPr>
          <w:rFonts w:ascii="Be Vietnam Pro" w:cs="Be Vietnam Pro" w:eastAsia="Be Vietnam Pro" w:hAnsi="Be Vietnam Pro"/>
          <w:color w:val="101814"/>
          <w:sz w:val="21"/>
          <w:szCs w:val="21"/>
        </w:rPr>
        <w:t xml:space="preserve"> Lý do: bản ghi chứa thư điện tử và địa chỉ mạng của người bình luận — dữ liệu cá nhân, không được lộ.</w:t>
      </w:r>
    </w:p>
    <w:p>
      <w:pPr>
        <w:spacing w:after="130" w:line="300"/>
      </w:pPr>
      <w:r>
        <w:rPr>
          <w:rFonts w:ascii="Be Vietnam Pro" w:cs="Be Vietnam Pro" w:eastAsia="Be Vietnam Pro" w:hAnsi="Be Vietnam Pro"/>
          <w:color w:val="101814"/>
          <w:sz w:val="21"/>
          <w:szCs w:val="21"/>
        </w:rPr>
        <w:t xml:space="preserve">Vậy làm sao trang web hiện được bình luận? Qua một điểm giao tiếp riêng chỉ trả về ba trường </w:t>
      </w:r>
      <w:r>
        <w:rPr>
          <w:rFonts w:ascii="Menlo" w:cs="Menlo" w:eastAsia="Menlo" w:hAnsi="Menlo"/>
          <w:color w:val="036F3D"/>
          <w:sz w:val="19"/>
          <w:szCs w:val="19"/>
          <w:shd w:fill="F1F5F3" w:color="auto" w:val="clear"/>
        </w:rPr>
        <w:t xml:space="preserve">authorName</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content</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createdAt</w:t>
      </w:r>
      <w:r>
        <w:rPr>
          <w:rFonts w:ascii="Be Vietnam Pro" w:cs="Be Vietnam Pro" w:eastAsia="Be Vietnam Pro" w:hAnsi="Be Vietnam Pro"/>
          <w:color w:val="101814"/>
          <w:sz w:val="21"/>
          <w:szCs w:val="21"/>
        </w:rPr>
        <w:t xml:space="preserve">. Không có đường nào để công chúng đọc thẳng bảng này.</w:t>
      </w:r>
    </w:p>
    <w:p>
      <w:pPr>
        <w:spacing w:after="130" w:line="300"/>
      </w:pPr>
      <w:r>
        <w:rPr>
          <w:rFonts w:ascii="Be Vietnam Pro" w:cs="Be Vietnam Pro" w:eastAsia="Be Vietnam Pro" w:hAnsi="Be Vietnam Pro"/>
          <w:color w:val="101814"/>
          <w:sz w:val="21"/>
          <w:szCs w:val="21"/>
        </w:rPr>
        <w:t xml:space="preserve">Đây là ví dụ cho nguyên tắc: </w:t>
      </w:r>
      <w:r>
        <w:rPr>
          <w:rFonts w:ascii="Be Vietnam Pro" w:cs="Be Vietnam Pro" w:eastAsia="Be Vietnam Pro" w:hAnsi="Be Vietnam Pro"/>
          <w:b/>
          <w:bCs/>
          <w:color w:val="101814"/>
          <w:sz w:val="21"/>
          <w:szCs w:val="21"/>
        </w:rPr>
        <w:t xml:space="preserve">quyền đọc mặc định là đóng; mở thì mở đúng phần cần mở, qua đường có kiểm soát.</w:t>
      </w:r>
    </w:p>
    <w:p>
      <w:pPr>
        <w:pStyle w:val="Heading2"/>
        <w:spacing w:after="120" w:before="280"/>
      </w:pPr>
      <w:r>
        <w:rPr>
          <w:rFonts w:ascii="Be Vietnam Pro" w:cs="Be Vietnam Pro" w:eastAsia="Be Vietnam Pro" w:hAnsi="Be Vietnam Pro"/>
          <w:b/>
          <w:bCs/>
          <w:color w:val="008E4D"/>
          <w:sz w:val="24"/>
          <w:szCs w:val="24"/>
        </w:rPr>
        <w:t xml:space="preserve">Trạng thái do máy chủ quyết định</w:t>
      </w:r>
    </w:p>
    <w:p>
      <w:pPr>
        <w:spacing w:after="130" w:line="300"/>
      </w:pPr>
      <w:r>
        <w:rPr>
          <w:rFonts w:ascii="Be Vietnam Pro" w:cs="Be Vietnam Pro" w:eastAsia="Be Vietnam Pro" w:hAnsi="Be Vietnam Pro"/>
          <w:color w:val="101814"/>
          <w:sz w:val="21"/>
          <w:szCs w:val="21"/>
        </w:rPr>
        <w:t xml:space="preserve">Trường </w:t>
      </w:r>
      <w:r>
        <w:rPr>
          <w:rFonts w:ascii="Menlo" w:cs="Menlo" w:eastAsia="Menlo" w:hAnsi="Menlo"/>
          <w:color w:val="036F3D"/>
          <w:sz w:val="19"/>
          <w:szCs w:val="19"/>
          <w:shd w:fill="F1F5F3" w:color="auto" w:val="clear"/>
        </w:rPr>
        <w:t xml:space="preserve">status</w:t>
      </w:r>
      <w:r>
        <w:rPr>
          <w:rFonts w:ascii="Be Vietnam Pro" w:cs="Be Vietnam Pro" w:eastAsia="Be Vietnam Pro" w:hAnsi="Be Vietnam Pro"/>
          <w:color w:val="101814"/>
          <w:sz w:val="21"/>
          <w:szCs w:val="21"/>
        </w:rPr>
        <w:t xml:space="preserve"> </w:t>
      </w:r>
      <w:r>
        <w:rPr>
          <w:rFonts w:ascii="Be Vietnam Pro" w:cs="Be Vietnam Pro" w:eastAsia="Be Vietnam Pro" w:hAnsi="Be Vietnam Pro"/>
          <w:b/>
          <w:bCs/>
          <w:color w:val="101814"/>
          <w:sz w:val="21"/>
          <w:szCs w:val="21"/>
        </w:rPr>
        <w:t xml:space="preserve">không bao giờ</w:t>
      </w:r>
      <w:r>
        <w:rPr>
          <w:rFonts w:ascii="Be Vietnam Pro" w:cs="Be Vietnam Pro" w:eastAsia="Be Vietnam Pro" w:hAnsi="Be Vietnam Pro"/>
          <w:color w:val="101814"/>
          <w:sz w:val="21"/>
          <w:szCs w:val="21"/>
        </w:rPr>
        <w:t xml:space="preserve"> lấy từ dữ liệu gửi lên. Máy chủ tự tính từ cấu hình:</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const status = cfg.requireApproval ? 'pending' : 'approved'</w:t>
            </w:r>
          </w:p>
        </w:tc>
      </w:tr>
    </w:tbl>
    <w:p>
      <w:pPr>
        <w:spacing w:after="160"/>
      </w:pPr>
    </w:p>
    <w:p>
      <w:pPr>
        <w:spacing w:after="130" w:line="300"/>
      </w:pPr>
      <w:r>
        <w:rPr>
          <w:rFonts w:ascii="Be Vietnam Pro" w:cs="Be Vietnam Pro" w:eastAsia="Be Vietnam Pro" w:hAnsi="Be Vietnam Pro"/>
          <w:color w:val="101814"/>
          <w:sz w:val="21"/>
          <w:szCs w:val="21"/>
        </w:rPr>
        <w:t xml:space="preserve">Đã kiểm chứng: gửi kèm </w:t>
      </w:r>
      <w:r>
        <w:rPr>
          <w:rFonts w:ascii="Menlo" w:cs="Menlo" w:eastAsia="Menlo" w:hAnsi="Menlo"/>
          <w:color w:val="036F3D"/>
          <w:sz w:val="19"/>
          <w:szCs w:val="19"/>
          <w:shd w:fill="F1F5F3" w:color="auto" w:val="clear"/>
        </w:rPr>
        <w:t xml:space="preserve">status:"approved"</w:t>
      </w:r>
      <w:r>
        <w:rPr>
          <w:rFonts w:ascii="Be Vietnam Pro" w:cs="Be Vietnam Pro" w:eastAsia="Be Vietnam Pro" w:hAnsi="Be Vietnam Pro"/>
          <w:color w:val="101814"/>
          <w:sz w:val="21"/>
          <w:szCs w:val="21"/>
        </w:rPr>
        <w:t xml:space="preserve"> thì bản ghi vẫn vào </w:t>
      </w:r>
      <w:r>
        <w:rPr>
          <w:rFonts w:ascii="Menlo" w:cs="Menlo" w:eastAsia="Menlo" w:hAnsi="Menlo"/>
          <w:color w:val="036F3D"/>
          <w:sz w:val="19"/>
          <w:szCs w:val="19"/>
          <w:shd w:fill="F1F5F3" w:color="auto" w:val="clear"/>
        </w:rPr>
        <w:t xml:space="preserve">pending</w:t>
      </w:r>
      <w:r>
        <w:rPr>
          <w:rFonts w:ascii="Be Vietnam Pro" w:cs="Be Vietnam Pro" w:eastAsia="Be Vietnam Pro" w:hAnsi="Be Vietnam Pro"/>
          <w:color w:val="101814"/>
          <w:sz w:val="21"/>
          <w:szCs w:val="21"/>
        </w:rPr>
        <w:t xml:space="preserve">.</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7. Phân quyền</w:t>
      </w:r>
    </w:p>
    <w:p>
      <w:pPr>
        <w:pStyle w:val="Heading2"/>
        <w:spacing w:after="120" w:before="280"/>
      </w:pPr>
      <w:r>
        <w:rPr>
          <w:rFonts w:ascii="Be Vietnam Pro" w:cs="Be Vietnam Pro" w:eastAsia="Be Vietnam Pro" w:hAnsi="Be Vietnam Pro"/>
          <w:b/>
          <w:bCs/>
          <w:color w:val="008E4D"/>
          <w:sz w:val="24"/>
          <w:szCs w:val="24"/>
        </w:rPr>
        <w:t xml:space="preserve">7.1 Ba vai trò nhân viên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62"/>
        <w:gridCol w:w="7898"/>
      </w:tblGrid>
      <w:tr>
        <w:trPr>
          <w:tblHeader/>
        </w:trPr>
        <w:tc>
          <w:tcPr>
            <w:tcW w:type="dxa" w:w="146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Vai trò</w:t>
            </w:r>
          </w:p>
        </w:tc>
        <w:tc>
          <w:tcPr>
            <w:tcW w:type="dxa" w:w="78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Quyền</w:t>
            </w:r>
          </w:p>
        </w:tc>
      </w:tr>
      <w:tr>
        <w:trPr>
          <w:tblHeader w:val="false"/>
        </w:trPr>
        <w:tc>
          <w:tcPr>
            <w:tcW w:type="dxa" w:w="146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admin</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quyền, gồm cấu hình hệ thống, khoá truy cập, quản lý người dùng</w:t>
            </w:r>
          </w:p>
        </w:tc>
      </w:tr>
      <w:tr>
        <w:trPr>
          <w:tblHeader w:val="false"/>
        </w:trPr>
        <w:tc>
          <w:tcPr>
            <w:tcW w:type="dxa" w:w="146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editor</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Thêm/sửa/xoá nội dung; không đụng cấu hình hệ thống, không quản lý người dùng</w:t>
            </w:r>
          </w:p>
        </w:tc>
      </w:tr>
      <w:tr>
        <w:trPr>
          <w:tblHeader w:val="false"/>
        </w:trPr>
        <w:tc>
          <w:tcPr>
            <w:tcW w:type="dxa" w:w="146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viewer</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đọc</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7.2 Các hàm kiểm quyền dùng chung</w:t>
      </w:r>
    </w:p>
    <w:p>
      <w:pPr>
        <w:spacing w:after="130" w:line="300"/>
      </w:pPr>
      <w:r>
        <w:rPr>
          <w:rFonts w:ascii="Be Vietnam Pro" w:cs="Be Vietnam Pro" w:eastAsia="Be Vietnam Pro" w:hAnsi="Be Vietnam Pro"/>
          <w:color w:val="101814"/>
          <w:sz w:val="21"/>
          <w:szCs w:val="21"/>
        </w:rPr>
        <w:t xml:space="preserve">Toàn bộ quy tắc phân quyền gom vào </w:t>
      </w:r>
      <w:r>
        <w:rPr>
          <w:rFonts w:ascii="Be Vietnam Pro" w:cs="Be Vietnam Pro" w:eastAsia="Be Vietnam Pro" w:hAnsi="Be Vietnam Pro"/>
          <w:b/>
          <w:bCs/>
          <w:color w:val="101814"/>
          <w:sz w:val="21"/>
          <w:szCs w:val="21"/>
        </w:rPr>
        <w:t xml:space="preserve">một tệp</w:t>
      </w:r>
      <w:r>
        <w:rPr>
          <w:rFonts w:ascii="Be Vietnam Pro" w:cs="Be Vietnam Pro" w:eastAsia="Be Vietnam Pro" w:hAnsi="Be Vietnam Pro"/>
          <w:color w:val="101814"/>
          <w:sz w:val="21"/>
          <w:szCs w:val="21"/>
        </w:rPr>
        <w:t xml:space="preserve">, không chép rải rác:</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const isStaff = (user: AnyUser): boolean =&gt; Boolean(user &amp;&amp; user.collection === 'users')</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export const anyone: BoolAccess = () =&gt; true</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export const isAdmin: BoolAccess = ({ req: { user } }) =&gt;</w:t>
            </w:r>
          </w:p>
          <w:p>
            <w:pPr>
              <w:spacing w:after="0" w:line="250"/>
            </w:pPr>
            <w:r>
              <w:rPr>
                <w:rFonts w:ascii="Menlo" w:cs="Menlo" w:eastAsia="Menlo" w:hAnsi="Menlo"/>
                <w:color w:val="101814"/>
                <w:sz w:val="17"/>
                <w:szCs w:val="17"/>
              </w:rPr>
              <w:t xml:space="preserve">  isStaff(user as AnyUser) &amp;&amp; (user as AnyUser)?.role === 'admin'</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export const isAdminOrEditor: BoolAccess = ({ req: { user } }) =&gt;</w:t>
            </w:r>
          </w:p>
          <w:p>
            <w:pPr>
              <w:spacing w:after="0" w:line="250"/>
            </w:pPr>
            <w:r>
              <w:rPr>
                <w:rFonts w:ascii="Menlo" w:cs="Menlo" w:eastAsia="Menlo" w:hAnsi="Menlo"/>
                <w:color w:val="101814"/>
                <w:sz w:val="17"/>
                <w:szCs w:val="17"/>
              </w:rPr>
              <w:t xml:space="preserve">  isStaff(user as AnyUser) &amp;&amp; ['admin', 'editor'].includes((user as AnyUser)?.role ??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export const readPublishedOrStaff: Access = ({ req: { user } }) =&gt; {</w:t>
            </w:r>
          </w:p>
          <w:p>
            <w:pPr>
              <w:spacing w:after="0" w:line="250"/>
            </w:pPr>
            <w:r>
              <w:rPr>
                <w:rFonts w:ascii="Menlo" w:cs="Menlo" w:eastAsia="Menlo" w:hAnsi="Menlo"/>
                <w:color w:val="101814"/>
                <w:sz w:val="17"/>
                <w:szCs w:val="17"/>
              </w:rPr>
              <w:t xml:space="preserve">  if (isStaff(user as AnyUser)) return true</w:t>
            </w:r>
          </w:p>
          <w:p>
            <w:pPr>
              <w:spacing w:after="0" w:line="250"/>
            </w:pPr>
            <w:r>
              <w:rPr>
                <w:rFonts w:ascii="Menlo" w:cs="Menlo" w:eastAsia="Menlo" w:hAnsi="Menlo"/>
                <w:color w:val="101814"/>
                <w:sz w:val="17"/>
                <w:szCs w:val="17"/>
              </w:rPr>
              <w:t xml:space="preserve">  return { _status: { equals: 'published' } }</w:t>
            </w:r>
          </w:p>
          <w:p>
            <w:pPr>
              <w:spacing w:after="0" w:line="250"/>
            </w:pPr>
            <w:r>
              <w:rPr>
                <w:rFonts w:ascii="Menlo" w:cs="Menlo" w:eastAsia="Menlo" w:hAnsi="Menlo"/>
                <w:color w:val="101814"/>
                <w:sz w:val="17"/>
                <w:szCs w:val="17"/>
              </w:rPr>
              <w:t xml:space="preserve">}</w:t>
            </w:r>
          </w:p>
        </w:tc>
      </w:tr>
    </w:tbl>
    <w:p>
      <w:pPr>
        <w:spacing w:after="160"/>
      </w:pPr>
    </w:p>
    <w:p>
      <w:pPr>
        <w:spacing w:after="130" w:line="300"/>
      </w:pPr>
      <w:r>
        <w:rPr>
          <w:rFonts w:ascii="Be Vietnam Pro" w:cs="Be Vietnam Pro" w:eastAsia="Be Vietnam Pro" w:hAnsi="Be Vietnam Pro"/>
          <w:color w:val="101814"/>
          <w:sz w:val="21"/>
          <w:szCs w:val="21"/>
        </w:rPr>
        <w:t xml:space="preserve">Điểm đáng chú ý ở </w:t>
      </w:r>
      <w:r>
        <w:rPr>
          <w:rFonts w:ascii="Menlo" w:cs="Menlo" w:eastAsia="Menlo" w:hAnsi="Menlo"/>
          <w:color w:val="036F3D"/>
          <w:sz w:val="19"/>
          <w:szCs w:val="19"/>
          <w:shd w:fill="F1F5F3" w:color="auto" w:val="clear"/>
        </w:rPr>
        <w:t xml:space="preserve">readPublishedOrStaff</w:t>
      </w:r>
      <w:r>
        <w:rPr>
          <w:rFonts w:ascii="Be Vietnam Pro" w:cs="Be Vietnam Pro" w:eastAsia="Be Vietnam Pro" w:hAnsi="Be Vietnam Pro"/>
          <w:color w:val="101814"/>
          <w:sz w:val="21"/>
          <w:szCs w:val="21"/>
        </w:rPr>
        <w:t xml:space="preserve">: nó không trả về đúng/sai mà trả về </w:t>
      </w:r>
      <w:r>
        <w:rPr>
          <w:rFonts w:ascii="Be Vietnam Pro" w:cs="Be Vietnam Pro" w:eastAsia="Be Vietnam Pro" w:hAnsi="Be Vietnam Pro"/>
          <w:b/>
          <w:bCs/>
          <w:color w:val="101814"/>
          <w:sz w:val="21"/>
          <w:szCs w:val="21"/>
        </w:rPr>
        <w:t xml:space="preserve">điều kiện lọc</w:t>
      </w:r>
      <w:r>
        <w:rPr>
          <w:rFonts w:ascii="Be Vietnam Pro" w:cs="Be Vietnam Pro" w:eastAsia="Be Vietnam Pro" w:hAnsi="Be Vietnam Pro"/>
          <w:color w:val="101814"/>
          <w:sz w:val="21"/>
          <w:szCs w:val="21"/>
        </w:rPr>
        <w:t xml:space="preserve">. Khách không bị từ chối, chỉ bị giới hạn kết quả ở những bản đã xuất bản. Nhờ vậy một hàm phục vụ được cả hai đối tượng, không cần viết hai đường xử lý riêng.</w:t>
      </w:r>
    </w:p>
    <w:p>
      <w:pPr>
        <w:spacing w:after="130" w:line="300"/>
      </w:pPr>
      <w:r>
        <w:rPr>
          <w:rFonts w:ascii="Be Vietnam Pro" w:cs="Be Vietnam Pro" w:eastAsia="Be Vietnam Pro" w:hAnsi="Be Vietnam Pro"/>
          <w:color w:val="101814"/>
          <w:sz w:val="21"/>
          <w:szCs w:val="21"/>
        </w:rPr>
        <w:t xml:space="preserve">Một chi tiết bảo mật ẩn trong </w:t>
      </w:r>
      <w:r>
        <w:rPr>
          <w:rFonts w:ascii="Menlo" w:cs="Menlo" w:eastAsia="Menlo" w:hAnsi="Menlo"/>
          <w:color w:val="036F3D"/>
          <w:sz w:val="19"/>
          <w:szCs w:val="19"/>
          <w:shd w:fill="F1F5F3" w:color="auto" w:val="clear"/>
        </w:rPr>
        <w:t xml:space="preserve">isStaff</w:t>
      </w:r>
      <w:r>
        <w:rPr>
          <w:rFonts w:ascii="Be Vietnam Pro" w:cs="Be Vietnam Pro" w:eastAsia="Be Vietnam Pro" w:hAnsi="Be Vietnam Pro"/>
          <w:color w:val="101814"/>
          <w:sz w:val="21"/>
          <w:szCs w:val="21"/>
        </w:rPr>
        <w:t xml:space="preserve">: nó kiểm </w:t>
      </w:r>
      <w:r>
        <w:rPr>
          <w:rFonts w:ascii="Menlo" w:cs="Menlo" w:eastAsia="Menlo" w:hAnsi="Menlo"/>
          <w:color w:val="036F3D"/>
          <w:sz w:val="19"/>
          <w:szCs w:val="19"/>
          <w:shd w:fill="F1F5F3" w:color="auto" w:val="clear"/>
        </w:rPr>
        <w:t xml:space="preserve">user.collection === 'users'</w:t>
      </w:r>
      <w:r>
        <w:rPr>
          <w:rFonts w:ascii="Be Vietnam Pro" w:cs="Be Vietnam Pro" w:eastAsia="Be Vietnam Pro" w:hAnsi="Be Vietnam Pro"/>
          <w:color w:val="101814"/>
          <w:sz w:val="21"/>
          <w:szCs w:val="21"/>
        </w:rPr>
        <w:t xml:space="preserve">. Hệ thống có </w:t>
      </w:r>
      <w:r>
        <w:rPr>
          <w:rFonts w:ascii="Be Vietnam Pro" w:cs="Be Vietnam Pro" w:eastAsia="Be Vietnam Pro" w:hAnsi="Be Vietnam Pro"/>
          <w:b/>
          <w:bCs/>
          <w:color w:val="101814"/>
          <w:sz w:val="21"/>
          <w:szCs w:val="21"/>
        </w:rPr>
        <w:t xml:space="preserve">hai</w:t>
      </w:r>
      <w:r>
        <w:rPr>
          <w:rFonts w:ascii="Be Vietnam Pro" w:cs="Be Vietnam Pro" w:eastAsia="Be Vietnam Pro" w:hAnsi="Be Vietnam Pro"/>
          <w:color w:val="101814"/>
          <w:sz w:val="21"/>
          <w:szCs w:val="21"/>
        </w:rPr>
        <w:t xml:space="preserve"> bảng tài khoản — </w:t>
      </w:r>
      <w:r>
        <w:rPr>
          <w:rFonts w:ascii="Menlo" w:cs="Menlo" w:eastAsia="Menlo" w:hAnsi="Menlo"/>
          <w:color w:val="036F3D"/>
          <w:sz w:val="19"/>
          <w:szCs w:val="19"/>
          <w:shd w:fill="F1F5F3" w:color="auto" w:val="clear"/>
        </w:rPr>
        <w:t xml:space="preserve">users</w:t>
      </w:r>
      <w:r>
        <w:rPr>
          <w:rFonts w:ascii="Be Vietnam Pro" w:cs="Be Vietnam Pro" w:eastAsia="Be Vietnam Pro" w:hAnsi="Be Vietnam Pro"/>
          <w:color w:val="101814"/>
          <w:sz w:val="21"/>
          <w:szCs w:val="21"/>
        </w:rPr>
        <w:t xml:space="preserve"> cho nhân viên và </w:t>
      </w:r>
      <w:r>
        <w:rPr>
          <w:rFonts w:ascii="Menlo" w:cs="Menlo" w:eastAsia="Menlo" w:hAnsi="Menlo"/>
          <w:color w:val="036F3D"/>
          <w:sz w:val="19"/>
          <w:szCs w:val="19"/>
          <w:shd w:fill="F1F5F3" w:color="auto" w:val="clear"/>
        </w:rPr>
        <w:t xml:space="preserve">members</w:t>
      </w:r>
      <w:r>
        <w:rPr>
          <w:rFonts w:ascii="Be Vietnam Pro" w:cs="Be Vietnam Pro" w:eastAsia="Be Vietnam Pro" w:hAnsi="Be Vietnam Pro"/>
          <w:color w:val="101814"/>
          <w:sz w:val="21"/>
          <w:szCs w:val="21"/>
        </w:rPr>
        <w:t xml:space="preserve"> cho khách hàng. Không kiểm cái này thì khách hàng đã đăng nhập có thể bị nhầm là nhân viên.</w:t>
      </w:r>
    </w:p>
    <w:p>
      <w:pPr>
        <w:pStyle w:val="Heading2"/>
        <w:spacing w:after="120" w:before="280"/>
      </w:pPr>
      <w:r>
        <w:rPr>
          <w:rFonts w:ascii="Be Vietnam Pro" w:cs="Be Vietnam Pro" w:eastAsia="Be Vietnam Pro" w:hAnsi="Be Vietnam Pro"/>
          <w:b/>
          <w:bCs/>
          <w:color w:val="008E4D"/>
          <w:sz w:val="24"/>
          <w:szCs w:val="24"/>
        </w:rPr>
        <w:t xml:space="preserve">7.3 Bảng quyền theo nhóm dữ liệu</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820"/>
        <w:gridCol w:w="1859"/>
        <w:gridCol w:w="2035"/>
        <w:gridCol w:w="1323"/>
        <w:gridCol w:w="1323"/>
      </w:tblGrid>
      <w:tr>
        <w:trPr>
          <w:tblHeader/>
        </w:trPr>
        <w:tc>
          <w:tcPr>
            <w:tcW w:type="dxa" w:w="28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Nhóm dữ liệu</w:t>
            </w:r>
          </w:p>
        </w:tc>
        <w:tc>
          <w:tcPr>
            <w:tcW w:type="dxa" w:w="185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Đọc</w:t>
            </w:r>
          </w:p>
        </w:tc>
        <w:tc>
          <w:tcPr>
            <w:tcW w:type="dxa" w:w="203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Tạo</w:t>
            </w:r>
          </w:p>
        </w:tc>
        <w:tc>
          <w:tcPr>
            <w:tcW w:type="dxa" w:w="132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Sửa</w:t>
            </w:r>
          </w:p>
        </w:tc>
        <w:tc>
          <w:tcPr>
            <w:tcW w:type="dxa" w:w="132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Xoá</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ingredients</w:t>
            </w:r>
          </w:p>
        </w:tc>
        <w:tc>
          <w:tcPr>
            <w:tcW w:type="dxa" w:w="185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Công chúng (bản đã xuất bản)</w:t>
            </w:r>
          </w:p>
        </w:tc>
        <w:tc>
          <w:tcPr>
            <w:tcW w:type="dxa" w:w="20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Biên tập viên</w:t>
            </w:r>
          </w:p>
        </w:tc>
        <w:tc>
          <w:tcPr>
            <w:tcW w:type="dxa" w:w="13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Biên tập viên</w:t>
            </w:r>
          </w:p>
        </w:tc>
        <w:tc>
          <w:tcPr>
            <w:tcW w:type="dxa" w:w="13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Biên tập viên</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posts</w:t>
            </w:r>
          </w:p>
        </w:tc>
        <w:tc>
          <w:tcPr>
            <w:tcW w:type="dxa" w:w="185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Công chúng (bản đã xuất bản)</w:t>
            </w:r>
          </w:p>
        </w:tc>
        <w:tc>
          <w:tcPr>
            <w:tcW w:type="dxa" w:w="20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Biên tập viên</w:t>
            </w:r>
          </w:p>
        </w:tc>
        <w:tc>
          <w:tcPr>
            <w:tcW w:type="dxa" w:w="13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Biên tập viên</w:t>
            </w:r>
          </w:p>
        </w:tc>
        <w:tc>
          <w:tcPr>
            <w:tcW w:type="dxa" w:w="13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Biên tập viên</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pages</w:t>
            </w:r>
          </w:p>
        </w:tc>
        <w:tc>
          <w:tcPr>
            <w:tcW w:type="dxa" w:w="185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Công chúng (bản đã xuất bản)</w:t>
            </w:r>
          </w:p>
        </w:tc>
        <w:tc>
          <w:tcPr>
            <w:tcW w:type="dxa" w:w="20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Biên tập viên</w:t>
            </w:r>
          </w:p>
        </w:tc>
        <w:tc>
          <w:tcPr>
            <w:tcW w:type="dxa" w:w="13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Biên tập viên</w:t>
            </w:r>
          </w:p>
        </w:tc>
        <w:tc>
          <w:tcPr>
            <w:tcW w:type="dxa" w:w="13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Biên tập viên</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media</w:t>
            </w:r>
          </w:p>
        </w:tc>
        <w:tc>
          <w:tcPr>
            <w:tcW w:type="dxa" w:w="185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Công chúng</w:t>
            </w:r>
          </w:p>
        </w:tc>
        <w:tc>
          <w:tcPr>
            <w:tcW w:type="dxa" w:w="20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Biên tập viên</w:t>
            </w:r>
          </w:p>
        </w:tc>
        <w:tc>
          <w:tcPr>
            <w:tcW w:type="dxa" w:w="13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Biên tập viên</w:t>
            </w:r>
          </w:p>
        </w:tc>
        <w:tc>
          <w:tcPr>
            <w:tcW w:type="dxa" w:w="13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Biên tập viên</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post-comments</w:t>
            </w:r>
          </w:p>
        </w:tc>
        <w:tc>
          <w:tcPr>
            <w:tcW w:type="dxa" w:w="1859"/>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Chỉ nhân viên</w:t>
            </w:r>
          </w:p>
        </w:tc>
        <w:tc>
          <w:tcPr>
            <w:tcW w:type="dxa" w:w="20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Nhân viên</w:t>
            </w:r>
          </w:p>
        </w:tc>
        <w:tc>
          <w:tcPr>
            <w:tcW w:type="dxa" w:w="13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Nhân viên</w:t>
            </w:r>
          </w:p>
        </w:tc>
        <w:tc>
          <w:tcPr>
            <w:tcW w:type="dxa" w:w="13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Nhân viên</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members</w:t>
            </w:r>
          </w:p>
        </w:tc>
        <w:tc>
          <w:tcPr>
            <w:tcW w:type="dxa" w:w="1859"/>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Chỉ nhân viên</w:t>
            </w:r>
          </w:p>
        </w:tc>
        <w:tc>
          <w:tcPr>
            <w:tcW w:type="dxa" w:w="20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Công chúng (đăng ký)</w:t>
            </w:r>
          </w:p>
        </w:tc>
        <w:tc>
          <w:tcPr>
            <w:tcW w:type="dxa" w:w="13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Chính chủ</w:t>
            </w:r>
          </w:p>
        </w:tc>
        <w:tc>
          <w:tcPr>
            <w:tcW w:type="dxa" w:w="13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Quản trị viên</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users</w:t>
            </w:r>
          </w:p>
        </w:tc>
        <w:tc>
          <w:tcPr>
            <w:tcW w:type="dxa" w:w="185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Quản trị viên</w:t>
            </w:r>
          </w:p>
        </w:tc>
        <w:tc>
          <w:tcPr>
            <w:tcW w:type="dxa" w:w="20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Quản trị viên</w:t>
            </w:r>
          </w:p>
        </w:tc>
        <w:tc>
          <w:tcPr>
            <w:tcW w:type="dxa" w:w="13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Quản trị viên</w:t>
            </w:r>
          </w:p>
        </w:tc>
        <w:tc>
          <w:tcPr>
            <w:tcW w:type="dxa" w:w="13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Quản trị viên</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api-keys</w:t>
            </w:r>
          </w:p>
        </w:tc>
        <w:tc>
          <w:tcPr>
            <w:tcW w:type="dxa" w:w="185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Quản trị viên</w:t>
            </w:r>
          </w:p>
        </w:tc>
        <w:tc>
          <w:tcPr>
            <w:tcW w:type="dxa" w:w="20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Quản trị viên</w:t>
            </w:r>
          </w:p>
        </w:tc>
        <w:tc>
          <w:tcPr>
            <w:tcW w:type="dxa" w:w="13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Quản trị viên</w:t>
            </w:r>
          </w:p>
        </w:tc>
        <w:tc>
          <w:tcPr>
            <w:tcW w:type="dxa" w:w="13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Quản trị viên</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audit-logs</w:t>
            </w:r>
          </w:p>
        </w:tc>
        <w:tc>
          <w:tcPr>
            <w:tcW w:type="dxa" w:w="185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Quản trị viên</w:t>
            </w:r>
          </w:p>
        </w:tc>
        <w:tc>
          <w:tcPr>
            <w:tcW w:type="dxa" w:w="20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Hệ thống</w:t>
            </w:r>
          </w:p>
        </w:tc>
        <w:tc>
          <w:tcPr>
            <w:tcW w:type="dxa" w:w="13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c>
          <w:tcPr>
            <w:tcW w:type="dxa" w:w="13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chat-conversations</w:t>
            </w:r>
          </w:p>
        </w:tc>
        <w:tc>
          <w:tcPr>
            <w:tcW w:type="dxa" w:w="185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Nhân viên</w:t>
            </w:r>
          </w:p>
        </w:tc>
        <w:tc>
          <w:tcPr>
            <w:tcW w:type="dxa" w:w="20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Hệ thống</w:t>
            </w:r>
          </w:p>
        </w:tc>
        <w:tc>
          <w:tcPr>
            <w:tcW w:type="dxa" w:w="13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Hệ thống</w:t>
            </w:r>
          </w:p>
        </w:tc>
        <w:tc>
          <w:tcPr>
            <w:tcW w:type="dxa" w:w="13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Quản trị viên</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gated-documents</w:t>
            </w:r>
          </w:p>
        </w:tc>
        <w:tc>
          <w:tcPr>
            <w:tcW w:type="dxa" w:w="185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Khách đã đăng nhập</w:t>
            </w:r>
          </w:p>
        </w:tc>
        <w:tc>
          <w:tcPr>
            <w:tcW w:type="dxa" w:w="20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Biên tập viên</w:t>
            </w:r>
          </w:p>
        </w:tc>
        <w:tc>
          <w:tcPr>
            <w:tcW w:type="dxa" w:w="13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Biên tập viên</w:t>
            </w:r>
          </w:p>
        </w:tc>
        <w:tc>
          <w:tcPr>
            <w:tcW w:type="dxa" w:w="13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Biên tập viên</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8. Dữ liệu cá nhân</w:t>
      </w:r>
    </w:p>
    <w:p>
      <w:pPr>
        <w:spacing w:after="130" w:line="300"/>
      </w:pPr>
      <w:r>
        <w:rPr>
          <w:rFonts w:ascii="Be Vietnam Pro" w:cs="Be Vietnam Pro" w:eastAsia="Be Vietnam Pro" w:hAnsi="Be Vietnam Pro"/>
          <w:color w:val="101814"/>
          <w:sz w:val="21"/>
          <w:szCs w:val="21"/>
        </w:rPr>
        <w:t xml:space="preserve">Bảng liệt kê để đối chiếu với chính sách bảo vệ dữ liệu cá nhân.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071"/>
        <w:gridCol w:w="2820"/>
        <w:gridCol w:w="3373"/>
        <w:gridCol w:w="1096"/>
      </w:tblGrid>
      <w:tr>
        <w:trPr>
          <w:tblHeader/>
        </w:trPr>
        <w:tc>
          <w:tcPr>
            <w:tcW w:type="dxa" w:w="207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Dữ liệu</w:t>
            </w:r>
          </w:p>
        </w:tc>
        <w:tc>
          <w:tcPr>
            <w:tcW w:type="dxa" w:w="28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Nơi lưu</w:t>
            </w:r>
          </w:p>
        </w:tc>
        <w:tc>
          <w:tcPr>
            <w:tcW w:type="dxa" w:w="337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Vì sao thu thập</w:t>
            </w:r>
          </w:p>
        </w:tc>
        <w:tc>
          <w:tcPr>
            <w:tcW w:type="dxa" w:w="109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Ai xem được</w:t>
            </w:r>
          </w:p>
        </w:tc>
      </w:tr>
      <w:tr>
        <w:trPr>
          <w:tblHeader w:val="false"/>
        </w:trPr>
        <w:tc>
          <w:tcPr>
            <w:tcW w:type="dxa" w:w="20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Thư điện tử khách hàng</w:t>
            </w:r>
          </w:p>
        </w:tc>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members</w:t>
            </w:r>
          </w:p>
        </w:tc>
        <w:tc>
          <w:tcPr>
            <w:tcW w:type="dxa" w:w="33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Định danh tài khoản</w:t>
            </w:r>
          </w:p>
        </w:tc>
        <w:tc>
          <w:tcPr>
            <w:tcW w:type="dxa" w:w="10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Nhân viên</w:t>
            </w:r>
          </w:p>
        </w:tc>
      </w:tr>
      <w:tr>
        <w:trPr>
          <w:tblHeader w:val="false"/>
        </w:trPr>
        <w:tc>
          <w:tcPr>
            <w:tcW w:type="dxa" w:w="20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Tên, điện thoại, công ty, mã số thuế</w:t>
            </w:r>
          </w:p>
        </w:tc>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members</w:t>
            </w:r>
          </w:p>
        </w:tc>
        <w:tc>
          <w:tcPr>
            <w:tcW w:type="dxa" w:w="33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Phục vụ liên hệ kinh doanh</w:t>
            </w:r>
          </w:p>
        </w:tc>
        <w:tc>
          <w:tcPr>
            <w:tcW w:type="dxa" w:w="10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Nhân viên</w:t>
            </w:r>
          </w:p>
        </w:tc>
      </w:tr>
      <w:tr>
        <w:trPr>
          <w:tblHeader w:val="false"/>
        </w:trPr>
        <w:tc>
          <w:tcPr>
            <w:tcW w:type="dxa" w:w="20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Thư điện tử người bình luận</w:t>
            </w:r>
          </w:p>
        </w:tc>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post-comments</w:t>
            </w:r>
          </w:p>
        </w:tc>
        <w:tc>
          <w:tcPr>
            <w:tcW w:type="dxa" w:w="33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Liên hệ khi cần</w:t>
            </w:r>
          </w:p>
        </w:tc>
        <w:tc>
          <w:tcPr>
            <w:tcW w:type="dxa" w:w="1096"/>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Chỉ nhân viên</w:t>
            </w:r>
          </w:p>
        </w:tc>
      </w:tr>
      <w:tr>
        <w:trPr>
          <w:tblHeader w:val="false"/>
        </w:trPr>
        <w:tc>
          <w:tcPr>
            <w:tcW w:type="dxa" w:w="20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Địa chỉ mạng người bình luận</w:t>
            </w:r>
          </w:p>
        </w:tc>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post-comments</w:t>
            </w:r>
          </w:p>
        </w:tc>
        <w:tc>
          <w:tcPr>
            <w:tcW w:type="dxa" w:w="33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Chống lạm dụng</w:t>
            </w:r>
          </w:p>
        </w:tc>
        <w:tc>
          <w:tcPr>
            <w:tcW w:type="dxa" w:w="1096"/>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Chỉ nhân viên</w:t>
            </w:r>
          </w:p>
        </w:tc>
      </w:tr>
      <w:tr>
        <w:trPr>
          <w:tblHeader w:val="false"/>
        </w:trPr>
        <w:tc>
          <w:tcPr>
            <w:tcW w:type="dxa" w:w="20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Địa chỉ mạng, thiết bị, vị trí ước lượng</w:t>
            </w:r>
          </w:p>
        </w:tc>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chat-conversations</w:t>
            </w:r>
          </w:p>
        </w:tc>
        <w:tc>
          <w:tcPr>
            <w:tcW w:type="dxa" w:w="33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Hỗ trợ nhân viên kinh doanh nắm ngữ cảnh</w:t>
            </w:r>
          </w:p>
        </w:tc>
        <w:tc>
          <w:tcPr>
            <w:tcW w:type="dxa" w:w="10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Nhân viên</w:t>
            </w:r>
          </w:p>
        </w:tc>
      </w:tr>
      <w:tr>
        <w:trPr>
          <w:tblHeader w:val="false"/>
        </w:trPr>
        <w:tc>
          <w:tcPr>
            <w:tcW w:type="dxa" w:w="20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Dữ liệu biểu mẫu</w:t>
            </w:r>
          </w:p>
        </w:tc>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form-submissions</w:t>
            </w:r>
          </w:p>
        </w:tc>
        <w:tc>
          <w:tcPr>
            <w:tcW w:type="dxa" w:w="33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Xử lý yêu cầu của khách</w:t>
            </w:r>
          </w:p>
        </w:tc>
        <w:tc>
          <w:tcPr>
            <w:tcW w:type="dxa" w:w="10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Nhân viên</w:t>
            </w:r>
          </w:p>
        </w:tc>
      </w:tr>
      <w:tr>
        <w:trPr>
          <w:tblHeader w:val="false"/>
        </w:trPr>
        <w:tc>
          <w:tcPr>
            <w:tcW w:type="dxa" w:w="20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Nhật ký đồng ý</w:t>
            </w:r>
          </w:p>
        </w:tc>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consent-log</w:t>
            </w:r>
          </w:p>
        </w:tc>
        <w:tc>
          <w:tcPr>
            <w:tcW w:type="dxa" w:w="33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Bằng chứng khách đã đồng ý</w:t>
            </w:r>
          </w:p>
        </w:tc>
        <w:tc>
          <w:tcPr>
            <w:tcW w:type="dxa" w:w="10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Nhân viên</w:t>
            </w:r>
          </w:p>
        </w:tc>
      </w:tr>
    </w:tbl>
    <w:p>
      <w:pPr>
        <w:spacing w:after="180"/>
      </w:pPr>
    </w:p>
    <w:p>
      <w:pPr>
        <w:spacing w:after="130" w:line="300"/>
      </w:pPr>
      <w:r>
        <w:rPr>
          <w:rFonts w:ascii="Be Vietnam Pro" w:cs="Be Vietnam Pro" w:eastAsia="Be Vietnam Pro" w:hAnsi="Be Vietnam Pro"/>
          <w:b/>
          <w:bCs/>
          <w:color w:val="101814"/>
          <w:sz w:val="21"/>
          <w:szCs w:val="21"/>
        </w:rPr>
        <w:t xml:space="preserve">Nguyên tắc:</w:t>
      </w:r>
      <w:r>
        <w:rPr>
          <w:rFonts w:ascii="Be Vietnam Pro" w:cs="Be Vietnam Pro" w:eastAsia="Be Vietnam Pro" w:hAnsi="Be Vietnam Pro"/>
          <w:color w:val="101814"/>
          <w:sz w:val="21"/>
          <w:szCs w:val="21"/>
        </w:rPr>
        <w:t xml:space="preserve"> mọi bảng chứa dữ liệu cá nhân đều đóng quyền đọc với công chúng. Không có ngoại lệ.</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9. Chỉ mục</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820"/>
        <w:gridCol w:w="2817"/>
        <w:gridCol w:w="3723"/>
      </w:tblGrid>
      <w:tr>
        <w:trPr>
          <w:tblHeader/>
        </w:trPr>
        <w:tc>
          <w:tcPr>
            <w:tcW w:type="dxa" w:w="28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Bảng</w:t>
            </w:r>
          </w:p>
        </w:tc>
        <w:tc>
          <w:tcPr>
            <w:tcW w:type="dxa" w:w="281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Trường có chỉ mục</w:t>
            </w:r>
          </w:p>
        </w:tc>
        <w:tc>
          <w:tcPr>
            <w:tcW w:type="dxa" w:w="372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Vì sao</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ingredients</w:t>
            </w:r>
          </w:p>
        </w:tc>
        <w:tc>
          <w:tcPr>
            <w:tcW w:type="dxa" w:w="281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slug</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externalId</w:t>
            </w:r>
          </w:p>
        </w:tc>
        <w:tc>
          <w:tcPr>
            <w:tcW w:type="dxa" w:w="37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 theo đường dẫn và theo mã hệ thống ngoài</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posts</w:t>
            </w:r>
          </w:p>
        </w:tc>
        <w:tc>
          <w:tcPr>
            <w:tcW w:type="dxa" w:w="281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slug</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publishedAt</w:t>
            </w:r>
          </w:p>
        </w:tc>
        <w:tc>
          <w:tcPr>
            <w:tcW w:type="dxa" w:w="37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 theo đường dẫn; sắp xếp theo ngày</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post-comments</w:t>
            </w:r>
          </w:p>
        </w:tc>
        <w:tc>
          <w:tcPr>
            <w:tcW w:type="dxa" w:w="281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post</w:t>
            </w:r>
          </w:p>
        </w:tc>
        <w:tc>
          <w:tcPr>
            <w:tcW w:type="dxa" w:w="37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Lấy bình luận của một bài</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chat-conversations</w:t>
            </w:r>
          </w:p>
        </w:tc>
        <w:tc>
          <w:tcPr>
            <w:tcW w:type="dxa" w:w="281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sessionToken</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visitorEmail</w:t>
            </w:r>
          </w:p>
        </w:tc>
        <w:tc>
          <w:tcPr>
            <w:tcW w:type="dxa" w:w="37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 theo mã phiên và theo khách</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chat-messages</w:t>
            </w:r>
          </w:p>
        </w:tc>
        <w:tc>
          <w:tcPr>
            <w:tcW w:type="dxa" w:w="281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conversation</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telegramMessageId</w:t>
            </w:r>
          </w:p>
        </w:tc>
        <w:tc>
          <w:tcPr>
            <w:tcW w:type="dxa" w:w="37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Lấy tin theo hội thoại; đối chiếu tin từ kênh nhắn tin</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members</w:t>
            </w:r>
          </w:p>
        </w:tc>
        <w:tc>
          <w:tcPr>
            <w:tcW w:type="dxa" w:w="281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email</w:t>
            </w:r>
          </w:p>
        </w:tc>
        <w:tc>
          <w:tcPr>
            <w:tcW w:type="dxa" w:w="37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Đăng nhập</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api-keys</w:t>
            </w:r>
          </w:p>
        </w:tc>
        <w:tc>
          <w:tcPr>
            <w:tcW w:type="dxa" w:w="281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khoá</w:t>
            </w:r>
          </w:p>
        </w:tc>
        <w:tc>
          <w:tcPr>
            <w:tcW w:type="dxa" w:w="37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khoá ở mỗi lời gọi</w:t>
            </w:r>
          </w:p>
        </w:tc>
      </w:tr>
    </w:tbl>
    <w:p>
      <w:pPr>
        <w:spacing w:after="180"/>
      </w:pPr>
    </w:p>
    <w:p>
      <w:pPr>
        <w:spacing w:after="130" w:line="300"/>
      </w:pPr>
      <w:r>
        <w:rPr>
          <w:rFonts w:ascii="Be Vietnam Pro" w:cs="Be Vietnam Pro" w:eastAsia="Be Vietnam Pro" w:hAnsi="Be Vietnam Pro"/>
          <w:color w:val="101814"/>
          <w:sz w:val="21"/>
          <w:szCs w:val="21"/>
        </w:rPr>
        <w:t xml:space="preserve">Nguyên tắc đặt chỉ mục: đặt ở trường </w:t>
      </w:r>
      <w:r>
        <w:rPr>
          <w:rFonts w:ascii="Be Vietnam Pro" w:cs="Be Vietnam Pro" w:eastAsia="Be Vietnam Pro" w:hAnsi="Be Vietnam Pro"/>
          <w:b/>
          <w:bCs/>
          <w:color w:val="101814"/>
          <w:sz w:val="21"/>
          <w:szCs w:val="21"/>
        </w:rPr>
        <w:t xml:space="preserve">dùng để tìm</w:t>
      </w:r>
      <w:r>
        <w:rPr>
          <w:rFonts w:ascii="Be Vietnam Pro" w:cs="Be Vietnam Pro" w:eastAsia="Be Vietnam Pro" w:hAnsi="Be Vietnam Pro"/>
          <w:color w:val="101814"/>
          <w:sz w:val="21"/>
          <w:szCs w:val="21"/>
        </w:rPr>
        <w:t xml:space="preserve">, không đặt tràn lan — mỗi chỉ mục làm thao tác ghi chậm đi một chút.</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10. Quản lý thay đổi cấu trúc</w:t>
      </w:r>
    </w:p>
    <w:p>
      <w:pPr>
        <w:spacing w:after="130" w:line="300"/>
      </w:pPr>
      <w:r>
        <w:rPr>
          <w:rFonts w:ascii="Be Vietnam Pro" w:cs="Be Vietnam Pro" w:eastAsia="Be Vietnam Pro" w:hAnsi="Be Vietnam Pro"/>
          <w:color w:val="101814"/>
          <w:sz w:val="21"/>
          <w:szCs w:val="21"/>
        </w:rPr>
        <w:t xml:space="preserve">28 kịch bản chuyển đổi trong </w:t>
      </w:r>
      <w:r>
        <w:rPr>
          <w:rFonts w:ascii="Menlo" w:cs="Menlo" w:eastAsia="Menlo" w:hAnsi="Menlo"/>
          <w:color w:val="036F3D"/>
          <w:sz w:val="19"/>
          <w:szCs w:val="19"/>
          <w:shd w:fill="F1F5F3" w:color="auto" w:val="clear"/>
        </w:rPr>
        <w:t xml:space="preserve">dv-cms/scripts/</w:t>
      </w:r>
      <w:r>
        <w:rPr>
          <w:rFonts w:ascii="Be Vietnam Pro" w:cs="Be Vietnam Pro" w:eastAsia="Be Vietnam Pro" w:hAnsi="Be Vietnam Pro"/>
          <w:color w:val="101814"/>
          <w:sz w:val="21"/>
          <w:szCs w:val="21"/>
        </w:rPr>
        <w:t xml:space="preserve">. Mỗi tệp là một lần nâng cấp cấu trúc hệ thống thật.</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500"/>
        <w:gridCol w:w="4860"/>
      </w:tblGrid>
      <w:tr>
        <w:trPr>
          <w:tblHeader/>
        </w:trPr>
        <w:tc>
          <w:tcPr>
            <w:tcW w:type="dxa" w:w="45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Tệp tiêu biểu</w:t>
            </w:r>
          </w:p>
        </w:tc>
        <w:tc>
          <w:tcPr>
            <w:tcW w:type="dxa" w:w="48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45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migrate-post-taxonomies.sql</w:t>
            </w:r>
          </w:p>
        </w:tc>
        <w:tc>
          <w:tcPr>
            <w:tcW w:type="dxa" w:w="4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Thêm bảng </w:t>
            </w:r>
            <w:r>
              <w:rPr>
                <w:rFonts w:ascii="Menlo" w:cs="Menlo" w:eastAsia="Menlo" w:hAnsi="Menlo"/>
                <w:color w:val="036F3D"/>
                <w:sz w:val="20"/>
                <w:szCs w:val="20"/>
                <w:shd w:fill="F1F5F3" w:color="auto" w:val="clear"/>
              </w:rPr>
              <w:t xml:space="preserve">industries</w:t>
            </w:r>
            <w:r>
              <w:rPr>
                <w:rFonts w:ascii="Be Vietnam Pro" w:cs="Be Vietnam Pro" w:eastAsia="Be Vietnam Pro" w:hAnsi="Be Vietnam Pro"/>
                <w:color w:val="101814"/>
                <w:sz w:val="20"/>
                <w:szCs w:val="20"/>
              </w:rPr>
              <w:t xml:space="preserve">, cột phân loại, quan hệ, </w:t>
            </w:r>
            <w:r>
              <w:rPr>
                <w:rFonts w:ascii="Be Vietnam Pro" w:cs="Be Vietnam Pro" w:eastAsia="Be Vietnam Pro" w:hAnsi="Be Vietnam Pro"/>
                <w:b/>
                <w:bCs/>
                <w:color w:val="101814"/>
                <w:sz w:val="20"/>
                <w:szCs w:val="20"/>
              </w:rPr>
              <w:t xml:space="preserve">và bảng phiên bản `_posts_v_rels`</w:t>
            </w:r>
          </w:p>
        </w:tc>
      </w:tr>
      <w:tr>
        <w:trPr>
          <w:tblHeader w:val="false"/>
        </w:trPr>
        <w:tc>
          <w:tcPr>
            <w:tcW w:type="dxa" w:w="45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migrate-home-latest-posts.sql</w:t>
            </w:r>
          </w:p>
        </w:tc>
        <w:tc>
          <w:tcPr>
            <w:tcW w:type="dxa" w:w="4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Thêm khối "bài viết mới" — 4 bảng, gồm cả cặp bảng phiên bản</w:t>
            </w:r>
          </w:p>
        </w:tc>
      </w:tr>
      <w:tr>
        <w:trPr>
          <w:tblHeader w:val="false"/>
        </w:trPr>
        <w:tc>
          <w:tcPr>
            <w:tcW w:type="dxa" w:w="45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migrate-post-comments.sql</w:t>
            </w:r>
          </w:p>
        </w:tc>
        <w:tc>
          <w:tcPr>
            <w:tcW w:type="dxa" w:w="4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Thêm bảng </w:t>
            </w:r>
            <w:r>
              <w:rPr>
                <w:rFonts w:ascii="Menlo" w:cs="Menlo" w:eastAsia="Menlo" w:hAnsi="Menlo"/>
                <w:color w:val="036F3D"/>
                <w:sz w:val="20"/>
                <w:szCs w:val="20"/>
                <w:shd w:fill="F1F5F3" w:color="auto" w:val="clear"/>
              </w:rPr>
              <w:t xml:space="preserve">post_comments</w:t>
            </w:r>
            <w:r>
              <w:rPr>
                <w:rFonts w:ascii="Be Vietnam Pro" w:cs="Be Vietnam Pro" w:eastAsia="Be Vietnam Pro" w:hAnsi="Be Vietnam Pro"/>
                <w:color w:val="101814"/>
                <w:sz w:val="20"/>
                <w:szCs w:val="20"/>
              </w:rPr>
              <w:t xml:space="preserve">, 5 chỉ mục, khoá ngoại, 5 ô cấu hình, ghi chú đa ngữ</w:t>
            </w:r>
          </w:p>
        </w:tc>
      </w:tr>
      <w:tr>
        <w:trPr>
          <w:tblHeader w:val="false"/>
        </w:trPr>
        <w:tc>
          <w:tcPr>
            <w:tcW w:type="dxa" w:w="45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migrate-api-content-scopes.sql</w:t>
            </w:r>
          </w:p>
        </w:tc>
        <w:tc>
          <w:tcPr>
            <w:tcW w:type="dxa" w:w="4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Thêm phạm vi khoá truy cập — chạy ngoài giao dịch vì lệnh thêm giá trị vào kiểu liệt kê không chạy trong giao dịch được</w:t>
            </w:r>
          </w:p>
        </w:tc>
      </w:tr>
    </w:tbl>
    <w:p>
      <w:pPr>
        <w:spacing w:after="180"/>
      </w:pPr>
    </w:p>
    <w:p>
      <w:pPr>
        <w:spacing w:after="130" w:line="300"/>
      </w:pPr>
      <w:r>
        <w:rPr>
          <w:rFonts w:ascii="Be Vietnam Pro" w:cs="Be Vietnam Pro" w:eastAsia="Be Vietnam Pro" w:hAnsi="Be Vietnam Pro"/>
          <w:color w:val="101814"/>
          <w:sz w:val="21"/>
          <w:szCs w:val="21"/>
        </w:rPr>
        <w:t xml:space="preserve">Quy trình sinh và kiểm chứng kịch bản ở </w:t>
      </w:r>
      <w:r>
        <w:rPr>
          <w:rFonts w:ascii="Menlo" w:cs="Menlo" w:eastAsia="Menlo" w:hAnsi="Menlo"/>
          <w:color w:val="036F3D"/>
          <w:sz w:val="19"/>
          <w:szCs w:val="19"/>
          <w:shd w:fill="F1F5F3" w:color="auto" w:val="clear"/>
        </w:rPr>
        <w:t xml:space="preserve">00-5</w:t>
      </w:r>
      <w:r>
        <w:rPr>
          <w:rFonts w:ascii="Be Vietnam Pro" w:cs="Be Vietnam Pro" w:eastAsia="Be Vietnam Pro" w:hAnsi="Be Vietnam Pro"/>
          <w:color w:val="101814"/>
          <w:sz w:val="21"/>
          <w:szCs w:val="21"/>
        </w:rPr>
        <w:t xml:space="preserve"> mục 5.</w:t>
      </w: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DA1 · Website và hệ quản trị nội dung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drawing>
              <wp:inline distT="0" distB="0" distL="0" distR="0">
                <wp:extent cx="10096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9650" cy="295275"/>
                        </a:xfrm>
                        <a:prstGeom prst="rect">
                          <a:avLst/>
                        </a:prstGeom>
                      </pic:spPr>
                    </pic:pic>
                  </a:graphicData>
                </a:graphic>
              </wp:inline>
            </w:drawing>
          </w:r>
        </w:p>
      </w:tc>
      <w:tc>
        <w:tcPr>
          <w:tcW w:type="dxa" w:w="7160"/>
          <w:tcMar>
            <w:top w:type="dxa" w:w="40"/>
            <w:left w:type="dxa" w:w="22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DA1-04 · DA1 — CÔNG ĐOẠN 2: THIẾT KẾ CƠ SỞ DỮ LIỆU</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42701df2d6b48687e0ebe4de1d03f008a909e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a42701df2d6b48687e0ebe4de1d03f008a909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DA1-04 — DA1 — CÔNG ĐOẠN 2: THIẾT KẾ CƠ SỞ DỮ LIỆU</dc:title>
  <dc:creator>Bioscope</dc:creator>
  <dc:description>DA1 · Website và hệ quản trị nội dung</dc:description>
  <cp:lastModifiedBy>Un-named</cp:lastModifiedBy>
  <cp:revision>1</cp:revision>
  <dcterms:created xsi:type="dcterms:W3CDTF">2026-09-04T03:25:58.106Z</dcterms:created>
  <dcterms:modified xsi:type="dcterms:W3CDTF">2026-09-04T03:25:58.106Z</dcterms:modified>
</cp:coreProperties>
</file>

<file path=docProps/custom.xml><?xml version="1.0" encoding="utf-8"?>
<Properties xmlns="http://schemas.openxmlformats.org/officeDocument/2006/custom-properties" xmlns:vt="http://schemas.openxmlformats.org/officeDocument/2006/docPropsVTypes"/>
</file>