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DA2 · AI CHUẨN HOÁ DỮ LIỆU SẢN PHẨM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DA2 — SỔ TRA CỨU KỸ THUẬT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Hệ thống AI chuẩn hoá và cập nhật dữ liệu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 · AI chuẩn hoá dữ liệu sản phẩm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DA2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24/08/2026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1700"/>
        <w:gridCol w:w="6594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24/08/2026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tra cứu điểm truy cập, cấu hình, 16 sự cố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Hệ thống AI chuẩn hoá và cập nhật dữ liệu sản phẩm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ĐIỂM GIAO TIẾP LẬP TRÌNH</w:t>
            </w:r>
          </w:p>
        </w:tc>
      </w:tr>
    </w:tbl>
    <w:p>
      <w:pPr>
        <w:spacing w:after="24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truy cập nội bộ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chỉ nhân viên đã đăng nhập gọi được. Không có điểm nào mở cho bên ngoài.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Sinh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0"/>
        <w:gridCol w:w="860"/>
        <w:gridCol w:w="1000"/>
        <w:gridCol w:w="3140"/>
      </w:tblGrid>
      <w:tr>
        <w:trPr>
          <w:tblHeader/>
        </w:trPr>
        <w:tc>
          <w:tcPr>
            <w:tcW w:type="dxa" w:w="43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Quyền</w:t>
            </w:r>
          </w:p>
        </w:tc>
        <w:tc>
          <w:tcPr>
            <w:tcW w:type="dxa" w:w="3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một công việc cho một nguyên liệu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/api/ai-generate/bulk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nhiều công việc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/api/ai-generate/image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công việc chỉ tạo ảnh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/api/ai-generate/jobs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công việc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/api/ai-generate/jobs/:id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công việc, kèm nhật ký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/api/ai-generate/queue-status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 hàng đợi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Kho tài liệu và nhập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67"/>
        <w:gridCol w:w="974"/>
        <w:gridCol w:w="4619"/>
      </w:tblGrid>
      <w:tr>
        <w:trPr>
          <w:tblHeader/>
        </w:trPr>
        <w:tc>
          <w:tcPr>
            <w:tcW w:type="dxa" w:w="37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46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 kho tài liệu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đồng bộ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/api/drive-sync/jobs/:id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lượt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/api/drive-sync/jobs/:id/cancel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Huỷ lượt đồng bộ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/api/csv-import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danh sách nguyên liệu từ tệp bảng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 nội dung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/api/cms-sync-runs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đồng bộ nội dung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/api/cms-sync/source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tin nguồn đồng bộ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Nội dung và chất lượng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6"/>
        <w:gridCol w:w="1055"/>
        <w:gridCol w:w="4219"/>
      </w:tblGrid>
      <w:tr>
        <w:trPr>
          <w:tblHeader/>
        </w:trPr>
        <w:tc>
          <w:tcPr>
            <w:tcW w:type="dxa" w:w="40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105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42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/api/ingredients-content-export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nội dung nguyên liệu ra tệp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/api/ingredients-content-import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nội dung từ tệp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quét trùng lặp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/api/duplicate-scan/options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Tuỳ chọn so khớp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/api/duplicate-scan/runs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quét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/api/duplicate-scan/runs/:id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một lượt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/api/ingredient-duplicates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nghi trùng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Bảng đối chiếu: ô trên giao diện ↔ biến môi trường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Bỏ trống ô trên giao diện thì hệ thống lấy biến môi trường tương ứng.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173"/>
        <w:gridCol w:w="3173"/>
        <w:gridCol w:w="3014"/>
      </w:tblGrid>
      <w:tr>
        <w:trPr>
          <w:tblHeader/>
        </w:trPr>
        <w:tc>
          <w:tcPr>
            <w:tcW w:type="dxa" w:w="31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trên giao diện</w:t>
            </w:r>
          </w:p>
        </w:tc>
        <w:tc>
          <w:tcPr>
            <w:tcW w:type="dxa" w:w="31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 môi trường</w:t>
            </w:r>
          </w:p>
        </w:tc>
        <w:tc>
          <w:tcPr>
            <w:tcW w:type="dxa" w:w="30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Nhà cung cấp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AI_PROVIDER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cổng trung gian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ứng dụng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 CMS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Địa chỉ nhận diện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OpenAI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sinh nội dung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OPENAI_CONTENT_MODEL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cổng tự chọn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đọc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OPENAI_VISION_MODEL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cho sinh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viết mô tả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model nội dung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tạo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Biến chỉ đặt qua môi trường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424"/>
        <w:gridCol w:w="2283"/>
        <w:gridCol w:w="3653"/>
      </w:tblGrid>
      <w:tr>
        <w:trPr>
          <w:tblHeader/>
        </w:trPr>
        <w:tc>
          <w:tcPr>
            <w:tcW w:type="dxa" w:w="34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2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  <w:tc>
          <w:tcPr>
            <w:tcW w:type="dxa" w:w="36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MISTRAL_API_KEY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dịch vụ nhận dạng chữ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MISTRAL_OCR_MODEL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dạng chữ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AI_FILE_TIMEOUT_MS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150000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giờ mỗi tệp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AI_TEXT_MAX_CHARS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300000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dữ liệu gửi đi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OPENAI_IMAGE_QUALITY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Chất lượng ảnh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OPENAI_IMAGE_SIZE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Kích thước ảnh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GOOGLE_DRIVE_ROOT_FOLDER_ID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gốc kho tài liệu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GOOGLE_APPLICATION_CREDENTIALS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trong chứa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chứng thực tài khoản dịch vụ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B3. Biến ghi đè đơn giá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40"/>
        <w:gridCol w:w="1138"/>
        <w:gridCol w:w="4282"/>
      </w:tblGrid>
      <w:tr>
        <w:trPr>
          <w:tblHeader/>
        </w:trPr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11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  <w:tc>
          <w:tcPr>
            <w:tcW w:type="dxa" w:w="42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OPENAI_PRICE_INPUT_PER_1M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bảng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đầu vào, đô-la mỗi triệu đơn vị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OPENAI_PRICE_OUTPUT_PER_1M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bảng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đầu ra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OPENAI_PRICE_PER_IMAGE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0.04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mỗi ảnh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MISTRAL_OCR_PRICE_PER_PAGE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0.004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mỗi trang nhận dạng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OPENAI_USD_TO_VND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25400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giá quy đổi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bất kỳ biến nào trong hai biến đầu thì cờ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"đang dùng bảng giá dựng sẵn"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chuyển thành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"đang dùng đơn giá đã đặt"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B4. Bảng đơn giá dựng sẵn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Tra tháng 07/2026, đơn vị đô-la mỗi triệu đơn vị: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65"/>
        <w:gridCol w:w="1489"/>
        <w:gridCol w:w="3830"/>
        <w:gridCol w:w="1276"/>
      </w:tblGrid>
      <w:tr>
        <w:trPr>
          <w:tblHeader/>
        </w:trPr>
        <w:tc>
          <w:tcPr>
            <w:tcW w:type="dxa" w:w="27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Mô hình</w:t>
            </w:r>
          </w:p>
        </w:tc>
        <w:tc>
          <w:tcPr>
            <w:tcW w:type="dxa" w:w="14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vào</w:t>
            </w:r>
          </w:p>
        </w:tc>
        <w:tc>
          <w:tcPr>
            <w:tcW w:type="dxa" w:w="383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vào đã lưu đệm</w:t>
            </w:r>
          </w:p>
        </w:tc>
        <w:tc>
          <w:tcPr>
            <w:tcW w:type="dxa" w:w="12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ra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gpt-5.6-sol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0,5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gpt-5.6-terra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2,5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0,25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gpt-5.6-luna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0,1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không có trong bảng → lấy mức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terra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mức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trung bình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lấy mức rẻ nhất. Ước thấp hơn thực tế nguy hiểm hơn ước cao hơn.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Chênh lệch giữa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luna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terra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2,5 lần ở cả hai chiều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chọn mô hình ảnh hưởng trực tiếp tới hoá đơn.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SỔ SỰ CỐ</w:t>
            </w:r>
          </w:p>
        </w:tc>
      </w:tr>
    </w:tbl>
    <w:p>
      <w:pPr>
        <w:spacing w:after="24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Mỗi mục ghi: dấu hiệu, nguyên nhân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đã xác minh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, xử lý, phòng.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· Đồng bộ kho tài liệu trả về 0 tệp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bộ, không báo lỗi, số tệp bằng 0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khả năng cho cùng một triệu chứng: ① thư mục trống thật ② chưa chia sẻ thư mục cho tài khoản dịch vụ ③ kho nằm trên ổ dùng chung nhưng chưa bật cờ hỗ trợ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lần lượt ba khả năng. Chia sẻ thư mục cho địa chỉ thư điện tử của tài khoản dịch vụ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rõ bước chia sẻ thư mục vào tài liệu cài đặt — xem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DA2-08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A4 bước 6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· Bước đọc ảnh hỏng dù cấu hình đủ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PDF scan không đọc được; thông báo lỗi không nói rõ nguyên nhân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Ô mô hình đọc ảnh để chế độ tự chọn; bộ định tuyến chọn một mô hình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xử lý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rõ tên một mô hình nhìn được vào ô mô hình đọc ảnh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ghi thẳng vào mô tả trường trong giao diện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· Nút tạo lại ảnh báo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cấu hình đúng, sinh nội dung chạy tốt, riêng tạo ảnh báo lỗi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Cổng trung gian không có chức năng tạo ảnh.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Phần này luôn phải gọi thẳng nhà cung cấp có chức năng đó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khoá riêng ở thẻ Ảnh, hoặc đặt biến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ghi thẳng vào mô tả thẻ Ảnh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· Nhãn chỉ tiêu ghi vào dạng chuỗi JSON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chỉ tiêu hiện ra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{"vi":"...","en":"..."}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thay vì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thẳng đối tượng song ngữ vào trường thay vì ghi từng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riêng từng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đa ngữ phải ghi theo từng ngôn ngữ, không ghi cả đối tượng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· Lỗi Specs N &gt; Label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 ở bước ghi chỉ tiêu, thông báo khó hiểu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trả nhãn khi thì chuỗi, khi thì đối tượng song ngữ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nhất quán giữa các lượt gọi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tạm hình dạng thật ra nhật ký để chẩn đoán, rồi viết lớp chuẩn hoá chấp nhận cả hai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giả định đầu ra của mô hình có hình dạng ổn định.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Mọi trường đều phải qua lớp chuẩn hoá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sinh ra lớp chuẩn hoá — thành phần quan trọng thứ hai của DA2 sau cơ chế chống bịa.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· Lợi ích và ứng dụng chỉ có một ngôn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danh sách chỉ có tiếng Việt, tiếng Anh trống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sót khi ghi trường danh sách song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vào cả hai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trường song ngữ mới thì kiểm cả hai ngôn ngữ, không chỉ ngôn ngữ mặc định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· Bảng biểu trong tài liệu mất cấu trúc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tiêu kỹ thuật trích ra lộn xộn, cột lẫn vào nhau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Trích chữ ra khỏi PDF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gửi cho mô hình. Chữ mất bố cục bảng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Gửi thẳng tệp gốc cho mô hình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bỏ hẳn bước trích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có cấu trúc thị giác (bảng, biểu đồ) thì đừng làm phẳng trước khi gửi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· Tệp hỏng làm mất trắng cả công việc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PDF khó xử làm dịch vụ trả lỗi máy chủ; công việc lỗi hoàn toàn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quả của SC-07: bỏ bước trích chữ nên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còn gì để lùi về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lại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kèm tệp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"Lùi về chỉ có tên" vẫn hơn không có gì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quyết định thiết kế đều mở ra một loại hỏng mới. Phải nghĩ tới nó ngay lúc quyết định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· Lỗi máy chủ từ dịch vụ,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lỗi, thông báo chỉ nói "server had an error"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lấy đủ chi tiết lỗi từ dịch vụ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thêm mã trạng thái, loại lỗi, mã lỗi, tên tham số gây lỗi, ghi vào nhật ký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Nhờ đó phân biệt được "dịch vụ quá tải, thử lại được" với "tệp có vấn đề, thử lại vô ích"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· Chỉ tiêu cũ lẫn với chỉ tiêu mới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chạy lại, danh sách chỉ tiêu có cả dòng cũ lẫn dòng mới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xoá chỉ tiêu cũ trước khi ghi bộ mới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chỉ tiêu cũ trong lượt ghi chính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dạng danh sách phải quyết định rõ: thay thế hay bổ sung. Chỉ tiêu là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thay thế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· Lỗi ghi chỉ tiêu làm hỏng cả công việc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sinh ra tốt nhưng công việc báo lỗi, không ghi được gì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ở một phần nhỏ làm hỏng toàn bộ lượt ghi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lỗi: ghi chỉ tiêu lỗi thì ghi cảnh báo, phần còn lại vẫn ghi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nhiều bước thì lỗi ở bước phụ không được làm mất kết quả của bước chính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· Khung nhật ký báo "Chưa có log" dù đã lưu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có nhật ký trong cơ sở dữ liệu nhưng giao diện báo trống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đọc sai nguồn dữ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đường đọc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giao diện với dữ liệu thật, không chỉ kiểm phần ghi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SC-13 · Ảnh sinh ra không liên quan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Ảnh đại diện chung chung, không phản ánh đặc điểm nguyên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ảnh dựng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tên nguyên liệu suông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mô tả ảnh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nội dung thật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đã sinh ra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sinh nội dung trước, tạo ảnh sau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SC-14 · Chất lượng ảnh không đồng đều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84"/>
        <w:gridCol w:w="7776"/>
      </w:tblGrid>
      <w:tr>
        <w:trPr>
          <w:tblHeader/>
        </w:trPr>
        <w:tc>
          <w:tcPr>
            <w:tcW w:type="dxa" w:w="15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7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mô hình tạo ảnh thì chất lượng thay đổi bất thường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họ mô hình hiểu tham số chất lượng khác nhau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Chuẩn hoá tham số theo họ mô hình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Tham số của nhà cung cấp không phải chuẩn chung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SC-15 · Không nhận ra Google Docs nhập từ tệp bảng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Google Docs bị xếp vào loại không xác định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Kiểu nội dung ghi dạng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rút gọn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tệp bảng nguồn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thêm dạng rút gọn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nhập từ nguồn ngoài có thể ở dạng biến thể. Bộ nhận loại phải khoan dung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SC-16 · Thao tác hệ quản trị chậm khi chạy 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hàng loạt thì mọi thao tác trong hệ quản trị chậm hẳn; tin nhắn chat của khách bị dồn cục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chạy chung tiến trình.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Môi trường đơn luồng nên bóc tách tệp chặn mọi lời gọi khác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tạm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hàng loạt ngoài giờ cao điểm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gốc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Chưa làm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tách sang tiến trình riêng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vụ nặng và tác vụ cần phản hồi nhanh không nên chung một tiến trình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duy nhất trong sổ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chưa được xử lý gốc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Xem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DA2-03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QĐ-06.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LỆNH THƯỜNG DÙNG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Kiểm tra hàng đợi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Số công việc theo trạng thái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status, count(*) FROM ai_generate_jobs GROUP BY 1 ORDER BY 2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Công việc lỗi gần đây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id, ingredient_name, phase,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status='error'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ORDER BY created_at DESC LIMIT 20;"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Công việc treo quá 30 phút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id, ingredient_name, status,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WHERE status NOT IN ('done','error','cancelled')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AND created_at &lt; now() - interval '30 minutes';"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Chi phí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Tổng chi phí theo tháng (tiền Việt)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to_char(created_at,'YYYY-MM') AS thang,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count(*) AS so_viec,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sum((totals-&gt;'cost'-&gt;&gt;'vnd')::numeric) AS tong_dong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status='done'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GROUP BY 1 ORDER BY 1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10 công việc tốn nhất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ingredient_name, (totals-&gt;'cost'-&gt;&gt;'vnd')::numeric AS dong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status='done'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ORDER BY 2 DESC NULLS LAST LIMIT 10;"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Chất lượng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Nguyên liệu còn cờ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ingredients WHERE needs_review = true;"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Nguyên liệu chưa đồng bộ kho tài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ingredients WHERE file_count IS NULL OR file_count = 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D4. Kiểm tra bảo mật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Không được có khoá trong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-rnE "sk-[a-zA-Z0-9]{20,}" apps packages --include=*.ts --include=*.tsx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Không được có khoá trong nhật ký công việc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ai_generate_jobs_logs WHERE message ILIKE '%sk-%';"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Tệp chứng thực Google phải bị loại khỏi kho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git check-ignore -v apps/core-cms/credentials/service-account.json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lệnh trên nên chạy trước mỗi lần đóng gói.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VIỆC CÒN LẠI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1"/>
        <w:gridCol w:w="3551"/>
        <w:gridCol w:w="1000"/>
        <w:gridCol w:w="4078"/>
      </w:tblGrid>
      <w:tr>
        <w:trPr>
          <w:tblHeader/>
        </w:trPr>
        <w:tc>
          <w:tcPr>
            <w:tcW w:type="dxa" w:w="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5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407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Tách xử lý tệp sang tiến trình riêng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SC-16, sự cố duy nhất chưa xử lý gốc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ước tính chi phí với hoá đơn thật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làm lần nào; PC-11 chưa kiểm chứng được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bảng đơn giá mô hình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tháng 07/2026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ngưỡng cảnh báo chi phí tự động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phải tự theo dõi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tự động cho lớp chuẩn hoá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Lớp hay hỏng nhất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tỉ lệ trường người duyệt phải sửa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Biến cảm nhận thành số đo được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quát hoá dây chuyền cho nhóm dữ liệu khác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Thấp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gắn chặt với nguyên liệu — có chủ ý</w:t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DA2 · AI chuẩn hoá dữ liệu sản phẩm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DA2-10 · DA2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DA2-10 — DA2 — SỔ TRA CỨU KỸ THUẬT</dc:title>
  <dc:creator>Bioscope</dc:creator>
  <dc:description>DA2 · AI chuẩn hoá dữ liệu sản phẩm</dc:description>
  <cp:lastModifiedBy>Un-named</cp:lastModifiedBy>
  <cp:revision>1</cp:revision>
  <dcterms:created xsi:type="dcterms:W3CDTF">2026-09-04T03:25:58.729Z</dcterms:created>
  <dcterms:modified xsi:type="dcterms:W3CDTF">2026-09-04T03:25:58.729Z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