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900"/>
      </w:pPr>
    </w:p>
    <w:p>
      <w:pPr>
        <w:spacing w:after="350"/>
        <w:jc w:val="center"/>
      </w:pPr>
      <w:r>
        <w:drawing>
          <wp:inline distT="0" distB="0" distL="0" distR="0">
            <wp:extent cx="2476500" cy="7239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Be Vietnam Pro" w:cs="Be Vietnam Pro" w:eastAsia="Be Vietnam Pro" w:hAnsi="Be Vietnam Pro"/>
          <w:b/>
          <w:bCs/>
          <w:color w:val="F58E33"/>
          <w:spacing w:val="60"/>
          <w:sz w:val="22"/>
          <w:szCs w:val="22"/>
        </w:rPr>
        <w:t xml:space="preserve">DA3 · CHATBOT AI ĐA KÊNH</w:t>
      </w:r>
    </w:p>
    <w:p>
      <w:pPr>
        <w:pBdr>
          <w:top w:val="single" w:color="008E4D" w:sz="12" w:space="18"/>
          <w:bottom w:val="single" w:color="008E4D" w:sz="12" w:space="18"/>
        </w:pBdr>
        <w:spacing w:after="500" w:before="220"/>
        <w:jc w:val="center"/>
      </w:pPr>
      <w:r>
        <w:rPr>
          <w:rFonts w:ascii="Be Vietnam Pro" w:cs="Be Vietnam Pro" w:eastAsia="Be Vietnam Pro" w:hAnsi="Be Vietnam Pro"/>
          <w:b/>
          <w:bCs/>
          <w:color w:val="036F3D"/>
          <w:sz w:val="36"/>
          <w:szCs w:val="36"/>
        </w:rPr>
        <w:t xml:space="preserve">DA3 — SỔ TRA CỨU KỸ THUẬT</w:t>
      </w:r>
    </w:p>
    <w:p>
      <w:pPr>
        <w:spacing w:after="350"/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24"/>
          <w:szCs w:val="24"/>
        </w:rPr>
        <w:t xml:space="preserve">Chatbot AI đa kênh BioBot — Bioscope Assistants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265"/>
        <w:gridCol w:w="7095"/>
      </w:tblGrid>
      <w:tr>
        <w:trPr>
          <w:tblHeader/>
        </w:trPr>
        <w:tc>
          <w:tcPr>
            <w:tcW w:type="dxa" w:w="226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Mục</w:t>
            </w:r>
          </w:p>
        </w:tc>
        <w:tc>
          <w:tcPr>
            <w:tcW w:type="dxa" w:w="709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Mã tài liệu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DA3-10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Thuộc bộ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DA3 · Chatbot AI đa kênh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Phạm vi áp dụng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Dự án DA3 — quản trị hệ thống và lập trình viên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Ngày lập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12/06/2026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lập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phận Phát triển phần mềm — Công ty Bioscope</w:t>
            </w:r>
          </w:p>
        </w:tc>
      </w:tr>
      <w:tr>
        <w:trPr>
          <w:tblHeader w:val="false"/>
        </w:trPr>
        <w:tc>
          <w:tcPr>
            <w:tcW w:type="dxa" w:w="226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Người duyệt</w:t>
            </w:r>
          </w:p>
        </w:tc>
        <w:tc>
          <w:tcPr>
            <w:tcW w:type="dxa" w:w="709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Giám đốc</w:t>
            </w:r>
          </w:p>
        </w:tc>
      </w:tr>
    </w:tbl>
    <w:p>
      <w:pPr>
        <w:spacing w:after="200"/>
      </w:pPr>
    </w:p>
    <w:p>
      <w:pPr>
        <w:spacing w:after="140"/>
      </w:pPr>
      <w:r>
        <w:rPr>
          <w:rFonts w:ascii="Be Vietnam Pro" w:cs="Be Vietnam Pro" w:eastAsia="Be Vietnam Pro" w:hAnsi="Be Vietnam Pro"/>
          <w:b/>
          <w:bCs/>
          <w:color w:val="036F3D"/>
          <w:spacing w:val="40"/>
          <w:sz w:val="19"/>
          <w:szCs w:val="19"/>
        </w:rPr>
        <w:t xml:space="preserve">LỊCH SỬ SỬA ĐỔI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38"/>
        <w:gridCol w:w="1700"/>
        <w:gridCol w:w="6522"/>
      </w:tblGrid>
      <w:tr>
        <w:trPr>
          <w:tblHeader/>
        </w:trPr>
        <w:tc>
          <w:tcPr>
            <w:tcW w:type="dxa" w:w="113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Phiên bản</w:t>
            </w:r>
          </w:p>
        </w:tc>
        <w:tc>
          <w:tcPr>
            <w:tcW w:type="dxa" w:w="17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Ngày</w:t>
            </w:r>
          </w:p>
        </w:tc>
        <w:tc>
          <w:tcPr>
            <w:tcW w:type="dxa" w:w="652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Nội dung sửa đổi</w:t>
            </w:r>
          </w:p>
        </w:tc>
      </w:tr>
      <w:tr>
        <w:trPr>
          <w:tblHeader w:val="false"/>
        </w:trPr>
        <w:tc>
          <w:tcPr>
            <w:tcW w:type="dxa" w:w="113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1.0</w:t>
            </w:r>
          </w:p>
        </w:tc>
        <w:tc>
          <w:tcPr>
            <w:tcW w:type="dxa" w:w="17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12/06/2026</w:t>
            </w:r>
          </w:p>
        </w:tc>
        <w:tc>
          <w:tcPr>
            <w:tcW w:type="dxa" w:w="652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Ban hành lần đầu — tra cứu công cụ, quy trình, 14 sự cố</w:t>
            </w:r>
          </w:p>
        </w:tc>
      </w:tr>
    </w:tbl>
    <w:p>
      <w:pPr>
        <w:spacing w:after="200"/>
      </w:pPr>
    </w:p>
    <w:p>
      <w:pPr>
        <w:jc w:val="center"/>
      </w:pPr>
      <w:r>
        <w:rPr>
          <w:rFonts w:ascii="Be Vietnam Pro" w:cs="Be Vietnam Pro" w:eastAsia="Be Vietnam Pro" w:hAnsi="Be Vietnam Pro"/>
          <w:i/>
          <w:iCs/>
          <w:color w:val="4A5551"/>
          <w:sz w:val="18"/>
          <w:szCs w:val="18"/>
        </w:rPr>
        <w:t xml:space="preserve">Tài liệu nội bộ — không phổ biến ra ngoài</w:t>
      </w:r>
    </w:p>
    <w:p>
      <w:pPr>
        <w:sectPr>
          <w:pgSz w:w="11906" w:h="16838" w:orient="portrait"/>
          <w:pgMar w:top="1587" w:right="1133" w:bottom="1360" w:left="1417" w:header="708" w:footer="708" w:gutter="0"/>
          <w:pgNumType/>
          <w:docGrid w:linePitch="360"/>
        </w:sectPr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Chatbot AI đa kênh BioBot — Bioscope Assistants</w:t>
      </w:r>
    </w:p>
    <w:p>
      <w:pPr>
        <w:spacing w:after="130" w:line="300"/>
      </w:pPr>
      <w:r>
        <w:rPr>
          <w:rFonts w:ascii="Be Vietnam Pro" w:cs="Be Vietnam Pro" w:eastAsia="Be Vietnam Pro" w:hAnsi="Be Vietnam Pro"/>
          <w:i/>
          <w:iCs/>
          <w:color w:val="101814"/>
          <w:sz w:val="21"/>
          <w:szCs w:val="21"/>
        </w:rPr>
        <w:t xml:space="preserve">Tài liệu tra cứu, không đọc tuần tự.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Tài liệu bổ sung trong kho mã nguồn dự án: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docs/HUONG_DAN_WORKFLOWS.md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(4.468 dòng) mô tả chi tiết 44 quy trình;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docs/env-checklist.md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liệt kê biến môi trường;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docs/SRS_MVP.md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mục 9 liệt kê điểm truy cập.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A — 14 CÔNG CỤ TRỢ LÝ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A1. Bảng tra công cụ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Miền Kế toán — vai trò ke_toan, admin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820"/>
        <w:gridCol w:w="6540"/>
      </w:tblGrid>
      <w:tr>
        <w:trPr>
          <w:tblHeader/>
        </w:trPr>
        <w:tc>
          <w:tcPr>
            <w:tcW w:type="dxa" w:w="282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Công cụ</w:t>
            </w:r>
          </w:p>
        </w:tc>
        <w:tc>
          <w:tcPr>
            <w:tcW w:type="dxa" w:w="65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list_invoices</w:t>
            </w:r>
          </w:p>
        </w:tc>
        <w:tc>
          <w:tcPr>
            <w:tcW w:type="dxa" w:w="6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Liệt kê hoá đơn theo điều kiện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get_invoice_detail</w:t>
            </w:r>
          </w:p>
        </w:tc>
        <w:tc>
          <w:tcPr>
            <w:tcW w:type="dxa" w:w="6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 tiết một hoá đơn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aggregate_invoices</w:t>
            </w:r>
          </w:p>
        </w:tc>
        <w:tc>
          <w:tcPr>
            <w:tcW w:type="dxa" w:w="6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Tổng hợp hoá đơn: tổng tiền, đếm, nhóm theo kỳ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get_report_status</w:t>
            </w:r>
          </w:p>
        </w:tc>
        <w:tc>
          <w:tcPr>
            <w:tcW w:type="dxa" w:w="6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Trạng thái báo cáo</w:t>
            </w:r>
          </w:p>
        </w:tc>
      </w:tr>
      <w:tr>
        <w:trPr>
          <w:tblHeader w:val="false"/>
        </w:trPr>
        <w:tc>
          <w:tcPr>
            <w:tcW w:type="dxa" w:w="282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get_document_stats</w:t>
            </w:r>
          </w:p>
        </w:tc>
        <w:tc>
          <w:tcPr>
            <w:tcW w:type="dxa" w:w="65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Thống kê tài liệu đã nạp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Miền Kinh doanh — vai trò sales, admin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084"/>
        <w:gridCol w:w="5276"/>
      </w:tblGrid>
      <w:tr>
        <w:trPr>
          <w:tblHeader/>
        </w:trPr>
        <w:tc>
          <w:tcPr>
            <w:tcW w:type="dxa" w:w="408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Công cụ</w:t>
            </w:r>
          </w:p>
        </w:tc>
        <w:tc>
          <w:tcPr>
            <w:tcW w:type="dxa" w:w="527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4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list_products</w:t>
            </w:r>
          </w:p>
        </w:tc>
        <w:tc>
          <w:tcPr>
            <w:tcW w:type="dxa" w:w="5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Liệt kê sản phẩm theo điều kiện</w:t>
            </w:r>
          </w:p>
        </w:tc>
      </w:tr>
      <w:tr>
        <w:trPr>
          <w:tblHeader w:val="false"/>
        </w:trPr>
        <w:tc>
          <w:tcPr>
            <w:tcW w:type="dxa" w:w="4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get_product_detail</w:t>
            </w:r>
          </w:p>
        </w:tc>
        <w:tc>
          <w:tcPr>
            <w:tcW w:type="dxa" w:w="5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 tiết một sản phẩm</w:t>
            </w:r>
          </w:p>
        </w:tc>
      </w:tr>
      <w:tr>
        <w:trPr>
          <w:tblHeader w:val="false"/>
        </w:trPr>
        <w:tc>
          <w:tcPr>
            <w:tcW w:type="dxa" w:w="4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search_products_semantic</w:t>
            </w:r>
          </w:p>
        </w:tc>
        <w:tc>
          <w:tcPr>
            <w:tcW w:type="dxa" w:w="5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Tìm sản phẩm theo ngữ nghĩa</w:t>
            </w:r>
          </w:p>
        </w:tc>
      </w:tr>
      <w:tr>
        <w:trPr>
          <w:tblHeader w:val="false"/>
        </w:trPr>
        <w:tc>
          <w:tcPr>
            <w:tcW w:type="dxa" w:w="4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compare_products</w:t>
            </w:r>
          </w:p>
        </w:tc>
        <w:tc>
          <w:tcPr>
            <w:tcW w:type="dxa" w:w="5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So sánh nhiều sản phẩm</w:t>
            </w:r>
          </w:p>
        </w:tc>
      </w:tr>
      <w:tr>
        <w:trPr>
          <w:tblHeader w:val="false"/>
        </w:trPr>
        <w:tc>
          <w:tcPr>
            <w:tcW w:type="dxa" w:w="4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analyze_products</w:t>
            </w:r>
          </w:p>
        </w:tc>
        <w:tc>
          <w:tcPr>
            <w:tcW w:type="dxa" w:w="5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tích danh mục sản phẩm</w:t>
            </w:r>
          </w:p>
        </w:tc>
      </w:tr>
      <w:tr>
        <w:trPr>
          <w:tblHeader w:val="false"/>
        </w:trPr>
        <w:tc>
          <w:tcPr>
            <w:tcW w:type="dxa" w:w="4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list_customers</w:t>
            </w:r>
          </w:p>
        </w:tc>
        <w:tc>
          <w:tcPr>
            <w:tcW w:type="dxa" w:w="5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Liệt kê khách hàng</w:t>
            </w:r>
          </w:p>
        </w:tc>
      </w:tr>
      <w:tr>
        <w:trPr>
          <w:tblHeader w:val="false"/>
        </w:trPr>
        <w:tc>
          <w:tcPr>
            <w:tcW w:type="dxa" w:w="4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list_customer_docs</w:t>
            </w:r>
          </w:p>
        </w:tc>
        <w:tc>
          <w:tcPr>
            <w:tcW w:type="dxa" w:w="5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của một khách</w:t>
            </w:r>
          </w:p>
        </w:tc>
      </w:tr>
      <w:tr>
        <w:trPr>
          <w:tblHeader w:val="false"/>
        </w:trPr>
        <w:tc>
          <w:tcPr>
            <w:tcW w:type="dxa" w:w="4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get_customer_chat_raw</w:t>
            </w:r>
          </w:p>
        </w:tc>
        <w:tc>
          <w:tcPr>
            <w:tcW w:type="dxa" w:w="5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Lịch sử trao đổi với khách</w:t>
            </w:r>
          </w:p>
        </w:tc>
      </w:tr>
      <w:tr>
        <w:trPr>
          <w:tblHeader w:val="false"/>
        </w:trPr>
        <w:tc>
          <w:tcPr>
            <w:tcW w:type="dxa" w:w="408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analyze_customer_data</w:t>
            </w:r>
          </w:p>
        </w:tc>
        <w:tc>
          <w:tcPr>
            <w:tcW w:type="dxa" w:w="527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tích dữ liệu khách hàng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A2. Bảng phân quyền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_KT_TOOLS = frozenset({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"list_invoices", "get_invoice_detail", "aggregate_invoices",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"get_report_status", "get_document_stats",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_SALES_TOOLS = frozenset({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"list_products", "get_product_detail", "search_products_semantic",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"compare_products", "analyze_products",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"list_customers", "list_customer_docs", "get_customer_chat_raw", "analyze_customer_data",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})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_ADMIN_TOOLS = _KT_TOOLS | _SALES_TOOLS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ROLE_TOOL_WHITELIST: dict[str, frozenset[str]] = {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"ke_toan": _KT_TOOLS,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"sales":   _SALES_TOOLS,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"admin":   _ADMIN_TOOLS,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}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### ⚠ Thêm công cụ mới: BA việc, không phải một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1. Viết hàm công cụ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Khai vào đúng nhóm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_KT_TOOLS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hoặc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_SALES_TOOLS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Chạy lại bộ ca kiểm thử phân quyền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ở </w:t>
            </w:r>
            <w:r>
              <w:rPr>
                <w:rFonts w:ascii="Menlo" w:cs="Menlo" w:eastAsia="Menlo" w:hAnsi="Menlo"/>
                <w:color w:val="101814"/>
                <w:sz w:val="20"/>
                <w:szCs w:val="20"/>
                <w:shd w:fill="F1F5F3" w:color="auto" w:val="clear"/>
              </w:rPr>
              <w:t xml:space="preserve">DA3-07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mục 3.2</w:t>
            </w:r>
          </w:p>
          <w:p>
            <w:pPr>
              <w:spacing w:after="100" w:line="29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Bỏ bước 2 thì công cụ không ai gọi được. Bỏ bước 3 thì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có thể đã tạo đường lộ dữ liệu chéo vai trò mà không ai biết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hệ thống vẫn chạy bình thường.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A3. Hai lớp kiểm quyền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3940"/>
        <w:gridCol w:w="4446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Lớp</w:t>
            </w:r>
          </w:p>
        </w:tc>
        <w:tc>
          <w:tcPr>
            <w:tcW w:type="dxa" w:w="394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Hàm</w:t>
            </w:r>
          </w:p>
        </w:tc>
        <w:tc>
          <w:tcPr>
            <w:tcW w:type="dxa" w:w="444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Khi nào chạy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3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get_tools_for_role(role)</w:t>
            </w:r>
          </w:p>
        </w:tc>
        <w:tc>
          <w:tcPr>
            <w:tcW w:type="dxa" w:w="44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Trước khi gửi danh sách công cụ cho mô hình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394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is_tool_allowed(tool_name, role)</w:t>
            </w:r>
          </w:p>
        </w:tc>
        <w:tc>
          <w:tcPr>
            <w:tcW w:type="dxa" w:w="444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Trước khi chạy một công cụ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Lớp 1 là lớp chính: mô hình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không biết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công cụ ngoài quyền tồn tại. Lớp 2 phòng trường hợp công cụ được gọi qua đường khác.</w:t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A4. Giới hạn dữ liệu đưa vào ngữ cảnh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if self.rows: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payload["data"] = self.rows[:80]  # giới hạn context</w:t>
            </w:r>
          </w:p>
        </w:tc>
      </w:tr>
    </w:tbl>
    <w:p>
      <w:pPr>
        <w:spacing w:after="16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Mỗi công cụ trả tối đa </w:t>
      </w: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80 dòng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vào ngữ cảnh. Lý do: ngữ cảnh có hạn, và nhồi 500 dòng vào thì mô hình bỏ sót phần lớn — câu trả lời tệ hơn chứ không tốt hơn.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B — 44 QUY TRÌNH TỰ ĐỘNG HOÁ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B1. Bảng tra theo dải số</w:t>
      </w: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WF00–WF09 · Kênh, phiên, an toàn, vận hành cơ bản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4283"/>
        <w:gridCol w:w="4103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428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</w:t>
            </w:r>
          </w:p>
        </w:tc>
        <w:tc>
          <w:tcPr>
            <w:tcW w:type="dxa" w:w="410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WF00</w:t>
            </w:r>
          </w:p>
        </w:tc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zalo-oauth-callback</w:t>
            </w:r>
          </w:p>
        </w:tc>
        <w:tc>
          <w:tcPr>
            <w:tcW w:type="dxa" w:w="41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thực kênh Zalo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WF01</w:t>
            </w:r>
          </w:p>
        </w:tc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zalo-handler</w:t>
            </w:r>
          </w:p>
        </w:tc>
        <w:tc>
          <w:tcPr>
            <w:tcW w:type="dxa" w:w="41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và xử lý tin Zalo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WF02</w:t>
            </w:r>
          </w:p>
        </w:tc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ai-router</w:t>
            </w:r>
          </w:p>
        </w:tc>
        <w:tc>
          <w:tcPr>
            <w:tcW w:type="dxa" w:w="41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Định tuyến yêu cầu AI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WF03</w:t>
            </w:r>
          </w:p>
        </w:tc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session-manager</w:t>
            </w:r>
          </w:p>
        </w:tc>
        <w:tc>
          <w:tcPr>
            <w:tcW w:type="dxa" w:w="41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lý phiên hội thoại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WF04</w:t>
            </w:r>
          </w:p>
        </w:tc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error-handler</w:t>
            </w:r>
          </w:p>
        </w:tc>
        <w:tc>
          <w:tcPr>
            <w:tcW w:type="dxa" w:w="41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 lỗi tập trung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WF05</w:t>
            </w:r>
          </w:p>
        </w:tc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universal-channel-processor</w:t>
            </w:r>
          </w:p>
        </w:tc>
        <w:tc>
          <w:tcPr>
            <w:tcW w:type="dxa" w:w="41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Bộ xử lý chung sáu kênh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WF06</w:t>
            </w:r>
          </w:p>
        </w:tc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security-guard</w:t>
            </w:r>
          </w:p>
        </w:tc>
        <w:tc>
          <w:tcPr>
            <w:tcW w:type="dxa" w:w="41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Chốt chặn an ninh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WF07</w:t>
            </w:r>
          </w:p>
        </w:tc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human-handoff</w:t>
            </w:r>
          </w:p>
        </w:tc>
        <w:tc>
          <w:tcPr>
            <w:tcW w:type="dxa" w:w="41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Chuyển cho người thật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WF08</w:t>
            </w:r>
          </w:p>
        </w:tc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ai-logger</w:t>
            </w:r>
          </w:p>
        </w:tc>
        <w:tc>
          <w:tcPr>
            <w:tcW w:type="dxa" w:w="41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nhật ký lượt gọi mô hình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WF09</w:t>
            </w:r>
          </w:p>
        </w:tc>
        <w:tc>
          <w:tcPr>
            <w:tcW w:type="dxa" w:w="428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smart-cache</w:t>
            </w:r>
          </w:p>
        </w:tc>
        <w:tc>
          <w:tcPr>
            <w:tcW w:type="dxa" w:w="410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Đệm câu hỏi lặp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WF10–WF14 · Dây chuyền tri thức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00"/>
        <w:gridCol w:w="4091"/>
        <w:gridCol w:w="4269"/>
      </w:tblGrid>
      <w:tr>
        <w:trPr>
          <w:tblHeader/>
        </w:trPr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409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</w:t>
            </w:r>
          </w:p>
        </w:tc>
        <w:tc>
          <w:tcPr>
            <w:tcW w:type="dxa" w:w="426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WF10a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drive-scanner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Quét kho tài liệu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WF10b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content-extractor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Bóc tách nội dung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WF10c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qdrant-updater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Nạp vào kho vectơ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WF10d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sync-orchestrator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Điều phối toàn chuỗi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WF10e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rag-chat-tester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Kiểm chất lượng truy hồi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WF10f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test-harness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Khung chạy kiểm thử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WF11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faq-sync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Đồng bộ câu hỏi thường gặp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WF11g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faq-qdrant-verify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Kiểm chứng dữ liệu đã nạp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WF12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backup-automation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Sao lưu tự động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WF13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qdrant-export-to-docs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Xuất kho vectơ ra tài liệu</w:t>
            </w:r>
          </w:p>
        </w:tc>
      </w:tr>
      <w:tr>
        <w:trPr>
          <w:tblHeader w:val="false"/>
        </w:trPr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WF14</w:t>
            </w:r>
          </w:p>
        </w:tc>
        <w:tc>
          <w:tcPr>
            <w:tcW w:type="dxa" w:w="409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qdrant-export-file-to-docs</w:t>
            </w:r>
          </w:p>
        </w:tc>
        <w:tc>
          <w:tcPr>
            <w:tcW w:type="dxa" w:w="426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Xuất theo tệp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WF20–WF23 · Xử lý hội thoại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4306"/>
        <w:gridCol w:w="4080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43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</w:t>
            </w:r>
          </w:p>
        </w:tc>
        <w:tc>
          <w:tcPr>
            <w:tcW w:type="dxa" w:w="40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WF20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intent-classifier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loại ý định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WF21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rag-search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hồi tri thức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WF22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vision-ocr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Đọc chữ trong ảnh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WF23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response-generator</w:t>
            </w:r>
          </w:p>
        </w:tc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Soạn câu trả lời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WF30–WF41 · Nghiệp vụ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017"/>
        <w:gridCol w:w="4273"/>
        <w:gridCol w:w="4070"/>
      </w:tblGrid>
      <w:tr>
        <w:trPr>
          <w:tblHeader/>
        </w:trPr>
        <w:tc>
          <w:tcPr>
            <w:tcW w:type="dxa" w:w="101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4273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</w:t>
            </w:r>
          </w:p>
        </w:tc>
        <w:tc>
          <w:tcPr>
            <w:tcW w:type="dxa" w:w="407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10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WF30</w:t>
            </w:r>
          </w:p>
        </w:tc>
        <w:tc>
          <w:tcPr>
            <w:tcW w:type="dxa" w:w="4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customer-segmentation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Phân khúc khách hàng</w:t>
            </w:r>
          </w:p>
        </w:tc>
      </w:tr>
      <w:tr>
        <w:trPr>
          <w:tblHeader w:val="false"/>
        </w:trPr>
        <w:tc>
          <w:tcPr>
            <w:tcW w:type="dxa" w:w="10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WF31</w:t>
            </w:r>
          </w:p>
        </w:tc>
        <w:tc>
          <w:tcPr>
            <w:tcW w:type="dxa" w:w="4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order-workflow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Luồng đơn hàng</w:t>
            </w:r>
          </w:p>
        </w:tc>
      </w:tr>
      <w:tr>
        <w:trPr>
          <w:tblHeader w:val="false"/>
        </w:trPr>
        <w:tc>
          <w:tcPr>
            <w:tcW w:type="dxa" w:w="10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WF32</w:t>
            </w:r>
          </w:p>
        </w:tc>
        <w:tc>
          <w:tcPr>
            <w:tcW w:type="dxa" w:w="4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email-proxy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Gửi thư</w:t>
            </w:r>
          </w:p>
        </w:tc>
      </w:tr>
      <w:tr>
        <w:trPr>
          <w:tblHeader w:val="false"/>
        </w:trPr>
        <w:tc>
          <w:tcPr>
            <w:tcW w:type="dxa" w:w="10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WF32b</w:t>
            </w:r>
          </w:p>
        </w:tc>
        <w:tc>
          <w:tcPr>
            <w:tcW w:type="dxa" w:w="4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inbound-email-handler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thư</w:t>
            </w:r>
          </w:p>
        </w:tc>
      </w:tr>
      <w:tr>
        <w:trPr>
          <w:tblHeader w:val="false"/>
        </w:trPr>
        <w:tc>
          <w:tcPr>
            <w:tcW w:type="dxa" w:w="10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WF33</w:t>
            </w:r>
          </w:p>
        </w:tc>
        <w:tc>
          <w:tcPr>
            <w:tcW w:type="dxa" w:w="4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veridion-search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Tra cứu nhà cung cấp</w:t>
            </w:r>
          </w:p>
        </w:tc>
      </w:tr>
      <w:tr>
        <w:trPr>
          <w:tblHeader w:val="false"/>
        </w:trPr>
        <w:tc>
          <w:tcPr>
            <w:tcW w:type="dxa" w:w="10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WF40</w:t>
            </w:r>
          </w:p>
        </w:tc>
        <w:tc>
          <w:tcPr>
            <w:tcW w:type="dxa" w:w="4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lark-notification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Thông báo nội bộ</w:t>
            </w:r>
          </w:p>
        </w:tc>
      </w:tr>
      <w:tr>
        <w:trPr>
          <w:tblHeader w:val="false"/>
        </w:trPr>
        <w:tc>
          <w:tcPr>
            <w:tcW w:type="dxa" w:w="101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WF41</w:t>
            </w:r>
          </w:p>
        </w:tc>
        <w:tc>
          <w:tcPr>
            <w:tcW w:type="dxa" w:w="4273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approval-form</w:t>
            </w:r>
          </w:p>
        </w:tc>
        <w:tc>
          <w:tcPr>
            <w:tcW w:type="dxa" w:w="407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Biểu mẫu phê duyệt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WF50–WF54 · Vận hành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974"/>
        <w:gridCol w:w="3459"/>
        <w:gridCol w:w="4927"/>
      </w:tblGrid>
      <w:tr>
        <w:trPr>
          <w:tblHeader/>
        </w:trPr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345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</w:t>
            </w:r>
          </w:p>
        </w:tc>
        <w:tc>
          <w:tcPr>
            <w:tcW w:type="dxa" w:w="492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WF50</w:t>
            </w:r>
          </w:p>
        </w:tc>
        <w:tc>
          <w:tcPr>
            <w:tcW w:type="dxa" w:w="34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health-check</w:t>
            </w:r>
          </w:p>
        </w:tc>
        <w:tc>
          <w:tcPr>
            <w:tcW w:type="dxa" w:w="4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tra sức khoẻ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WF51</w:t>
            </w:r>
          </w:p>
        </w:tc>
        <w:tc>
          <w:tcPr>
            <w:tcW w:type="dxa" w:w="34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token-refresher</w:t>
            </w:r>
          </w:p>
        </w:tc>
        <w:tc>
          <w:tcPr>
            <w:tcW w:type="dxa" w:w="4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Làm mới khoá truy cập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WF52</w:t>
            </w:r>
          </w:p>
        </w:tc>
        <w:tc>
          <w:tcPr>
            <w:tcW w:type="dxa" w:w="34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error-alerting</w:t>
            </w:r>
          </w:p>
        </w:tc>
        <w:tc>
          <w:tcPr>
            <w:tcW w:type="dxa" w:w="4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Cảnh báo lỗi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WF53</w:t>
            </w:r>
          </w:p>
        </w:tc>
        <w:tc>
          <w:tcPr>
            <w:tcW w:type="dxa" w:w="34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dead-letter-queue</w:t>
            </w:r>
          </w:p>
        </w:tc>
        <w:tc>
          <w:tcPr>
            <w:tcW w:type="dxa" w:w="4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Hàng đợi việc chết</w:t>
            </w:r>
          </w:p>
        </w:tc>
      </w:tr>
      <w:tr>
        <w:trPr>
          <w:tblHeader w:val="false"/>
        </w:trPr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WF54</w:t>
            </w:r>
          </w:p>
        </w:tc>
        <w:tc>
          <w:tcPr>
            <w:tcW w:type="dxa" w:w="345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event-dedup</w:t>
            </w:r>
          </w:p>
        </w:tc>
        <w:tc>
          <w:tcPr>
            <w:tcW w:type="dxa" w:w="492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Chống xử lý trùng sự kiện</w:t>
            </w:r>
          </w:p>
        </w:tc>
      </w:tr>
    </w:tbl>
    <w:p>
      <w:pPr>
        <w:spacing w:after="180"/>
      </w:pPr>
    </w:p>
    <w:p>
      <w:pPr>
        <w:pStyle w:val="Heading2"/>
        <w:spacing w:after="120" w:before="280"/>
      </w:pPr>
      <w:r>
        <w:rPr>
          <w:rFonts w:ascii="Be Vietnam Pro" w:cs="Be Vietnam Pro" w:eastAsia="Be Vietnam Pro" w:hAnsi="Be Vietnam Pro"/>
          <w:b/>
          <w:bCs/>
          <w:color w:val="008E4D"/>
          <w:sz w:val="24"/>
          <w:szCs w:val="24"/>
        </w:rPr>
        <w:t xml:space="preserve">WF60–WF99 · Kênh và cổng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114"/>
        <w:gridCol w:w="3789"/>
        <w:gridCol w:w="4457"/>
      </w:tblGrid>
      <w:tr>
        <w:trPr>
          <w:tblHeader/>
        </w:trPr>
        <w:tc>
          <w:tcPr>
            <w:tcW w:type="dxa" w:w="111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Mã</w:t>
            </w:r>
          </w:p>
        </w:tc>
        <w:tc>
          <w:tcPr>
            <w:tcW w:type="dxa" w:w="3789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Tên</w:t>
            </w:r>
          </w:p>
        </w:tc>
        <w:tc>
          <w:tcPr>
            <w:tcW w:type="dxa" w:w="4457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Chức năng</w:t>
            </w:r>
          </w:p>
        </w:tc>
      </w:tr>
      <w:tr>
        <w:trPr>
          <w:tblHeader w:val="false"/>
        </w:trPr>
        <w:tc>
          <w:tcPr>
            <w:tcW w:type="dxa" w:w="1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WF60</w:t>
            </w:r>
          </w:p>
        </w:tc>
        <w:tc>
          <w:tcPr>
            <w:tcW w:type="dxa" w:w="37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telegram-handler</w:t>
            </w:r>
          </w:p>
        </w:tc>
        <w:tc>
          <w:tcPr>
            <w:tcW w:type="dxa" w:w="44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Telegram</w:t>
            </w:r>
          </w:p>
        </w:tc>
      </w:tr>
      <w:tr>
        <w:trPr>
          <w:tblHeader w:val="false"/>
        </w:trPr>
        <w:tc>
          <w:tcPr>
            <w:tcW w:type="dxa" w:w="1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WF61</w:t>
            </w:r>
          </w:p>
        </w:tc>
        <w:tc>
          <w:tcPr>
            <w:tcW w:type="dxa" w:w="37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messenger-handler</w:t>
            </w:r>
          </w:p>
        </w:tc>
        <w:tc>
          <w:tcPr>
            <w:tcW w:type="dxa" w:w="44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Messenger</w:t>
            </w:r>
          </w:p>
        </w:tc>
      </w:tr>
      <w:tr>
        <w:trPr>
          <w:tblHeader w:val="false"/>
        </w:trPr>
        <w:tc>
          <w:tcPr>
            <w:tcW w:type="dxa" w:w="1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WF62</w:t>
            </w:r>
          </w:p>
        </w:tc>
        <w:tc>
          <w:tcPr>
            <w:tcW w:type="dxa" w:w="37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whatsapp-handler</w:t>
            </w:r>
          </w:p>
        </w:tc>
        <w:tc>
          <w:tcPr>
            <w:tcW w:type="dxa" w:w="44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WhatsApp</w:t>
            </w:r>
          </w:p>
        </w:tc>
      </w:tr>
      <w:tr>
        <w:trPr>
          <w:tblHeader w:val="false"/>
        </w:trPr>
        <w:tc>
          <w:tcPr>
            <w:tcW w:type="dxa" w:w="1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WF99</w:t>
            </w:r>
          </w:p>
        </w:tc>
        <w:tc>
          <w:tcPr>
            <w:tcW w:type="dxa" w:w="37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chat-portal</w:t>
            </w:r>
          </w:p>
        </w:tc>
        <w:tc>
          <w:tcPr>
            <w:tcW w:type="dxa" w:w="44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Cổng chat web</w:t>
            </w:r>
          </w:p>
        </w:tc>
      </w:tr>
      <w:tr>
        <w:trPr>
          <w:tblHeader w:val="false"/>
        </w:trPr>
        <w:tc>
          <w:tcPr>
            <w:tcW w:type="dxa" w:w="111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WF99a</w:t>
            </w:r>
          </w:p>
        </w:tc>
        <w:tc>
          <w:tcPr>
            <w:tcW w:type="dxa" w:w="3789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chat-tester</w:t>
            </w:r>
          </w:p>
        </w:tc>
        <w:tc>
          <w:tcPr>
            <w:tcW w:type="dxa" w:w="4457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Kiểm luồng hội thoại</w:t>
            </w:r>
          </w:p>
        </w:tc>
      </w:tr>
    </w:tbl>
    <w:p>
      <w:pPr>
        <w:spacing w:after="18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B2. Quy tắc sửa quy trình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208"/>
        <w:gridCol w:w="5152"/>
      </w:tblGrid>
      <w:tr>
        <w:trPr>
          <w:tblHeader/>
        </w:trPr>
        <w:tc>
          <w:tcPr>
            <w:tcW w:type="dxa" w:w="420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 tắc</w:t>
            </w:r>
          </w:p>
        </w:tc>
        <w:tc>
          <w:tcPr>
            <w:tcW w:type="dxa" w:w="515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Vì sao</w:t>
            </w:r>
          </w:p>
        </w:tc>
      </w:tr>
      <w:tr>
        <w:trPr>
          <w:tblHeader w:val="false"/>
        </w:trPr>
        <w:tc>
          <w:tcPr>
            <w:tcW w:type="dxa" w:w="42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xong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xuất ra tệp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và ghi nhận vào kho mã nguồn</w:t>
            </w:r>
          </w:p>
        </w:tc>
        <w:tc>
          <w:tcPr>
            <w:tcW w:type="dxa" w:w="5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Có lịch sử, khôi phục được</w:t>
            </w:r>
          </w:p>
        </w:tc>
      </w:tr>
      <w:tr>
        <w:trPr>
          <w:tblHeader w:val="false"/>
        </w:trPr>
        <w:tc>
          <w:tcPr>
            <w:tcW w:type="dxa" w:w="42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gõ khoá thẳng vào ô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của quy trình</w:t>
            </w:r>
          </w:p>
        </w:tc>
        <w:tc>
          <w:tcPr>
            <w:tcW w:type="dxa" w:w="5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sẽ bị ghi vào tệp JSON nằm trong kho mã nguồn</w:t>
            </w:r>
          </w:p>
        </w:tc>
      </w:tr>
      <w:tr>
        <w:trPr>
          <w:tblHeader w:val="false"/>
        </w:trPr>
        <w:tc>
          <w:tcPr>
            <w:tcW w:type="dxa" w:w="42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chuyển logic an toàn vào quy trình</w:t>
            </w:r>
          </w:p>
        </w:tc>
        <w:tc>
          <w:tcPr>
            <w:tcW w:type="dxa" w:w="5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Quy trình sửa được trên giao diện; thứ sửa được có ngày bị sửa nhầm</w:t>
            </w:r>
          </w:p>
        </w:tc>
      </w:tr>
      <w:tr>
        <w:trPr>
          <w:tblHeader w:val="false"/>
        </w:trPr>
        <w:tc>
          <w:tcPr>
            <w:tcW w:type="dxa" w:w="420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Sửa bộ xử lý chung thì kiểm cả sáu kênh</w:t>
            </w:r>
          </w:p>
        </w:tc>
        <w:tc>
          <w:tcPr>
            <w:tcW w:type="dxa" w:w="515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bộ xử lý phục vụ sáu kênh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C — ĐIỂM TRUY CẬP LẬP TRÌNH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3100"/>
        <w:gridCol w:w="4112"/>
        <w:gridCol w:w="2148"/>
      </w:tblGrid>
      <w:tr>
        <w:trPr>
          <w:tblHeader/>
        </w:trPr>
        <w:tc>
          <w:tcPr>
            <w:tcW w:type="dxa" w:w="31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Tiền tố</w:t>
            </w:r>
          </w:p>
        </w:tc>
        <w:tc>
          <w:tcPr>
            <w:tcW w:type="dxa" w:w="411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Nhóm</w:t>
            </w:r>
          </w:p>
        </w:tc>
        <w:tc>
          <w:tcPr>
            <w:tcW w:type="dxa" w:w="214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Quyền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/api/v1/auth</w:t>
            </w:r>
          </w:p>
        </w:tc>
        <w:tc>
          <w:tcPr>
            <w:tcW w:type="dxa" w:w="41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Đăng nhập, phiên</w:t>
            </w:r>
          </w:p>
        </w:tc>
        <w:tc>
          <w:tcPr>
            <w:tcW w:type="dxa" w:w="2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khai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/api/v1/</w:t>
            </w:r>
          </w:p>
        </w:tc>
        <w:tc>
          <w:tcPr>
            <w:tcW w:type="dxa" w:w="41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Phiên hội thoại</w:t>
            </w:r>
          </w:p>
        </w:tc>
        <w:tc>
          <w:tcPr>
            <w:tcW w:type="dxa" w:w="2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đăng nhập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/api/v1/sales</w:t>
            </w:r>
          </w:p>
        </w:tc>
        <w:tc>
          <w:tcPr>
            <w:tcW w:type="dxa" w:w="41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Nghiệp vụ kinh doanh</w:t>
            </w:r>
          </w:p>
        </w:tc>
        <w:tc>
          <w:tcPr>
            <w:tcW w:type="dxa" w:w="2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sales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/api/v1/kt</w:t>
            </w:r>
          </w:p>
        </w:tc>
        <w:tc>
          <w:tcPr>
            <w:tcW w:type="dxa" w:w="41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Nghiệp vụ kế toán</w:t>
            </w:r>
          </w:p>
        </w:tc>
        <w:tc>
          <w:tcPr>
            <w:tcW w:type="dxa" w:w="2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ke_toan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/api/v1/kt/ref</w:t>
            </w:r>
          </w:p>
        </w:tc>
        <w:tc>
          <w:tcPr>
            <w:tcW w:type="dxa" w:w="41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Danh mục tham chiếu kế toán</w:t>
            </w:r>
          </w:p>
        </w:tc>
        <w:tc>
          <w:tcPr>
            <w:tcW w:type="dxa" w:w="2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ke_toan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admin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/api/v1/jobs</w:t>
            </w:r>
          </w:p>
        </w:tc>
        <w:tc>
          <w:tcPr>
            <w:tcW w:type="dxa" w:w="41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Công việc nền</w:t>
            </w:r>
          </w:p>
        </w:tc>
        <w:tc>
          <w:tcPr>
            <w:tcW w:type="dxa" w:w="2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đăng nhập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/api/v1/files</w:t>
            </w:r>
          </w:p>
        </w:tc>
        <w:tc>
          <w:tcPr>
            <w:tcW w:type="dxa" w:w="41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Tệp</w:t>
            </w:r>
          </w:p>
        </w:tc>
        <w:tc>
          <w:tcPr>
            <w:tcW w:type="dxa" w:w="2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Đã đăng nhập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/api/v1/admin</w:t>
            </w:r>
          </w:p>
        </w:tc>
        <w:tc>
          <w:tcPr>
            <w:tcW w:type="dxa" w:w="41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</w:t>
            </w:r>
          </w:p>
        </w:tc>
        <w:tc>
          <w:tcPr>
            <w:tcW w:type="dxa" w:w="2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`admin`</w:t>
            </w:r>
          </w:p>
        </w:tc>
      </w:tr>
      <w:tr>
        <w:trPr>
          <w:tblHeader w:val="false"/>
        </w:trPr>
        <w:tc>
          <w:tcPr>
            <w:tcW w:type="dxa" w:w="3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/api/v1/admin/kt-ref</w:t>
            </w:r>
          </w:p>
        </w:tc>
        <w:tc>
          <w:tcPr>
            <w:tcW w:type="dxa" w:w="411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Quản trị danh mục kế toán</w:t>
            </w:r>
          </w:p>
        </w:tc>
        <w:tc>
          <w:tcPr>
            <w:tcW w:type="dxa" w:w="214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Chỉ `admin`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Kiểm quyền ở tầng điểm truy cập là lớp thứ ba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, độc lập với lọc công cụ và tách bộ sưu tập vectơ.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D — HẰNG SỐ VÀ CẤU HÌNH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D1. Hằng số quan trọng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960"/>
        <w:gridCol w:w="860"/>
        <w:gridCol w:w="2260"/>
        <w:gridCol w:w="3280"/>
      </w:tblGrid>
      <w:tr>
        <w:trPr>
          <w:tblHeader/>
        </w:trPr>
        <w:tc>
          <w:tcPr>
            <w:tcW w:type="dxa" w:w="29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Hằng số</w:t>
            </w:r>
          </w:p>
        </w:tc>
        <w:tc>
          <w:tcPr>
            <w:tcW w:type="dxa" w:w="8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Giá trị</w:t>
            </w:r>
          </w:p>
        </w:tc>
        <w:tc>
          <w:tcPr>
            <w:tcW w:type="dxa" w:w="22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Ở đâu</w:t>
            </w:r>
          </w:p>
        </w:tc>
        <w:tc>
          <w:tcPr>
            <w:tcW w:type="dxa" w:w="32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Lý do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MAX_TOOL_CALLS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2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agent_loop.py</w:t>
            </w:r>
          </w:p>
        </w:tc>
        <w:tc>
          <w:tcPr>
            <w:tcW w:type="dxa" w:w="3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Chặn vòng lặp không dừng và chi phí không kiểm soát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MAX_RESPONSE_TOKENS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2500</w:t>
            </w:r>
          </w:p>
        </w:tc>
        <w:tc>
          <w:tcPr>
            <w:tcW w:type="dxa" w:w="2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agent_loop.py</w:t>
            </w:r>
          </w:p>
        </w:tc>
        <w:tc>
          <w:tcPr>
            <w:tcW w:type="dxa" w:w="3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"tăng lên 2500 để đủ trình bày bảng thông tin sản phẩm dược"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Ngữ cảnh hội thoại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15 lượt</w:t>
            </w:r>
          </w:p>
        </w:tc>
        <w:tc>
          <w:tcPr>
            <w:tcW w:type="dxa" w:w="2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agent_loop.py</w:t>
            </w:r>
          </w:p>
        </w:tc>
        <w:tc>
          <w:tcPr>
            <w:tcW w:type="dxa" w:w="3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"giảm từ 40 xuống 15 turns, giữ nội dung tốt hơn"</w:t>
            </w:r>
          </w:p>
        </w:tc>
      </w:tr>
      <w:tr>
        <w:trPr>
          <w:tblHeader w:val="false"/>
        </w:trPr>
        <w:tc>
          <w:tcPr>
            <w:tcW w:type="dxa" w:w="29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Dữ liệu mỗi công cụ</w:t>
            </w:r>
          </w:p>
        </w:tc>
        <w:tc>
          <w:tcPr>
            <w:tcW w:type="dxa" w:w="8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80 dòng</w:t>
            </w:r>
          </w:p>
        </w:tc>
        <w:tc>
          <w:tcPr>
            <w:tcW w:type="dxa" w:w="2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agent_tools.py</w:t>
            </w:r>
          </w:p>
        </w:tc>
        <w:tc>
          <w:tcPr>
            <w:tcW w:type="dxa" w:w="32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Giới hạn ngữ cảnh</w:t>
            </w:r>
          </w:p>
        </w:tc>
      </w:tr>
    </w:tbl>
    <w:p>
      <w:pPr>
        <w:spacing w:after="180"/>
      </w:pP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Đừng đổi bốn giá trị này mà không đọc lý do.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Cả bốn đều là kết quả của quan sát thực tế, không phải giá trị mặc định.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D2. Biến môi trường chính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4080"/>
        <w:gridCol w:w="974"/>
        <w:gridCol w:w="4306"/>
      </w:tblGrid>
      <w:tr>
        <w:trPr>
          <w:tblHeader/>
        </w:trPr>
        <w:tc>
          <w:tcPr>
            <w:tcW w:type="dxa" w:w="408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Biến</w:t>
            </w:r>
          </w:p>
        </w:tc>
        <w:tc>
          <w:tcPr>
            <w:tcW w:type="dxa" w:w="97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Bắt buộc</w:t>
            </w:r>
          </w:p>
        </w:tc>
        <w:tc>
          <w:tcPr>
            <w:tcW w:type="dxa" w:w="4306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Ý nghĩa</w:t>
            </w:r>
          </w:p>
        </w:tc>
      </w:tr>
      <w:tr>
        <w:trPr>
          <w:tblHeader w:val="false"/>
        </w:trPr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N8N_ENCRYPTION_KEY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Khoá mã hoá chứng thực của nền tảng điều phối</w:t>
            </w:r>
          </w:p>
        </w:tc>
      </w:tr>
      <w:tr>
        <w:trPr>
          <w:tblHeader w:val="false"/>
        </w:trPr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N8N_BASIC_AUTH_USER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/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_PASSWORD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Xác thực giao diện điều phối</w:t>
            </w:r>
          </w:p>
        </w:tc>
      </w:tr>
      <w:tr>
        <w:trPr>
          <w:tblHeader w:val="false"/>
        </w:trPr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GOOGLE_SERVICE_ACCOUNT_JSON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Đường dẫn tệp chứng thực Google</w:t>
            </w:r>
          </w:p>
        </w:tc>
      </w:tr>
      <w:tr>
        <w:trPr>
          <w:tblHeader w:val="false"/>
        </w:trPr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CHAT_USE_AGENT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true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(mặc định) — chế độ trợ lý có công cụ;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false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chế độ cũ</w:t>
            </w:r>
          </w:p>
        </w:tc>
      </w:tr>
      <w:tr>
        <w:trPr>
          <w:tblHeader w:val="false"/>
        </w:trPr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EMBEDDING_MODEL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✅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sinh vectơ</w:t>
            </w:r>
          </w:p>
        </w:tc>
      </w:tr>
      <w:tr>
        <w:trPr>
          <w:tblHeader w:val="false"/>
        </w:trPr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BIOBOT_*_HOST_PORT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Cổng từng dịch vụ</w:t>
            </w:r>
          </w:p>
        </w:tc>
      </w:tr>
      <w:tr>
        <w:trPr>
          <w:tblHeader w:val="false"/>
        </w:trPr>
        <w:tc>
          <w:tcPr>
            <w:tcW w:type="dxa" w:w="408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BIOSCOPE_API_PORT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BIOSCOPE_FRONTEND_PORT</w:t>
            </w:r>
          </w:p>
        </w:tc>
        <w:tc>
          <w:tcPr>
            <w:tcW w:type="dxa" w:w="97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  <w:jc w:val="center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Cổng máy chủ và giao diện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Danh mục đầy đủ ở </w:t>
      </w:r>
      <w:r>
        <w:rPr>
          <w:rFonts w:ascii="Menlo" w:cs="Menlo" w:eastAsia="Menlo" w:hAnsi="Menlo"/>
          <w:color w:val="036F3D"/>
          <w:sz w:val="19"/>
          <w:szCs w:val="19"/>
          <w:shd w:fill="F1F5F3" w:color="auto" w:val="clear"/>
        </w:rPr>
        <w:t xml:space="preserve">docs/env-checklist.md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trong kho mã nguồn.</w:t>
      </w:r>
    </w:p>
    <w:tbl>
      <w:tblPr>
        <w:tblW w:type="dxa" w:w="9360"/>
        <w:tblBorders>
          <w:top w:val="none" w:color="auto" w:sz="0"/>
          <w:left w:val="single" w:color="008E4D" w:sz="18"/>
          <w:bottom w:val="none" w:color="auto" w:sz="0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150"/>
              <w:left w:type="dxa" w:w="190"/>
              <w:bottom w:type="dxa" w:w="150"/>
              <w:right w:type="dxa" w:w="160"/>
            </w:tcMar>
          </w:tcPr>
          <w:p>
            <w:pPr>
              <w:spacing w:after="0" w:line="29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`N8N_ENCRYPTION_KEY` là biến nguy hiểm nhất.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Nó bảo vệ mọi chứng thực lưu trong nền tảng điều phối. Không đặt thì dùng khoá mặc định — ai có tệp dữ liệu cũng giải mã được.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Đổi khoá này sau khi đã lưu chứng thực thì mọi chứng thực trở nên không đọc được.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D3. Chế độ chạy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2260"/>
        <w:gridCol w:w="7100"/>
      </w:tblGrid>
      <w:tr>
        <w:trPr>
          <w:tblHeader/>
        </w:trPr>
        <w:tc>
          <w:tcPr>
            <w:tcW w:type="dxa" w:w="226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b/>
                <w:bCs/>
                <w:color w:val="036F3D"/>
                <w:sz w:val="20"/>
                <w:szCs w:val="20"/>
                <w:shd w:fill="F1F5F3" w:color="auto" w:val="clear"/>
              </w:rPr>
              <w:t xml:space="preserve">CHAT_USE_AGENT</w:t>
            </w:r>
          </w:p>
        </w:tc>
        <w:tc>
          <w:tcPr>
            <w:tcW w:type="dxa" w:w="71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Luồng</w:t>
            </w:r>
          </w:p>
        </w:tc>
      </w:tr>
      <w:tr>
        <w:trPr>
          <w:tblHeader w:val="false"/>
        </w:trPr>
        <w:tc>
          <w:tcPr>
            <w:tcW w:type="dxa" w:w="2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true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(mặc định)</w:t>
            </w:r>
          </w:p>
        </w:tc>
        <w:tc>
          <w:tcPr>
            <w:tcW w:type="dxa" w:w="7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 có công cụ</w:t>
            </w:r>
          </w:p>
        </w:tc>
      </w:tr>
      <w:tr>
        <w:trPr>
          <w:tblHeader w:val="false"/>
        </w:trPr>
        <w:tc>
          <w:tcPr>
            <w:tcW w:type="dxa" w:w="226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false</w:t>
            </w:r>
          </w:p>
        </w:tc>
        <w:tc>
          <w:tcPr>
            <w:tcW w:type="dxa" w:w="71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Luồng cũ: phân loại ý định → kiểm quyền → dựng truy vấn → lấy dữ liệu → soạn trả lời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Giữ luồng cũ làm đường lùi khi luồng trợ lý gặp vấn đề.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E — SỔ SỰ CỐ</w:t>
            </w:r>
          </w:p>
        </w:tc>
      </w:tr>
    </w:tbl>
    <w:p>
      <w:pPr>
        <w:spacing w:after="24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SC-01 · Một kênh ngừng nhận tin, không báo lỗi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vẫn hiện bình thường nhưng không nhận tin mới. Không có lỗi nào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Khoá truy cập nền tảng hết hạn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quy trình làm mới khoá; xem bảng khoá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WF51_token-refresher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chạy trước khi khoá hết hạn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SC-02 · Khoá truy cập hỏng hoàn toàn sau khi làm mới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Kênh chết, làm mới lại cũng không được, phải cấu hình tay từ đầu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Hai tiến trình cùng làm mới một lúc.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Mã làm mới dùng một lần: cái thứ nhất dùng xong, cái thứ hai dùng mã đã hết hiệu lực và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làm hỏng cả khoá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Cấu hình lại khoá bằng tay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Cơ chế khoá trên bảng khoá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ba cột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is_locked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locked_by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locked_at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. Dựng từ mốc 1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SC-03 · Khách nhận hai câu trả lời giống nhau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Cùng một câu hỏi được trả lời hai lần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Nền tảng nhắn tin gửi lặp sự kiện khi không nhận được xác nhận kịp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WF54_event-dedup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lưu mã sự kiện đã xử lý vào bộ nhớ đệm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Mọi kênh phải đi qua quy trình chống trùng.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có nó thì công ty trả tiền hai lần cho một câu hỏi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SC-04 · Một việc lỗi chặn cả hàng đợi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Hệ thống ngừng xử lý tin mới, không rõ nguyên nhân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Một việc lỗi được thử lại vô hạn, chiếm chỗ trong hàng đợi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WF53_dead-letter-queue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thất bại quá số lần thì chuyển sang hàng đợi riêng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Xem hàng đợi việc chết hàng tuần.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Việc nằm đó là việc chưa ai xử lý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SC-05 · Mô hình chọn nhầm công cụ cho câu hỏi rõ ràng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Hỏi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"liệt kê sản phẩm danh mục X"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mô hình gọi tìm kiếm ngữ nghĩa thay vì liệt kê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Để mô hình tự chọn công cụ trong mọi trường hợp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Định tuyến nhanh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nhận mẫu câu bằng biểu thức chính quy, gọi thẳng công cụ đúng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hỏi có mẫu rõ ràng thì đừng để mô hình chọn. Vừa đúng hơn vừa rẻ hơn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SC-06 · Câu trả lời ngắn mất ngữ cảnh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Trợ lý hỏi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"xem chi tiết không?"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khách trả lời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"đúng rồi"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trợ lý không hiểu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Mô hình nhận câu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"đúng rồi"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trơ trọi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diện câu xác nhận, ghép với ngữ cảnh lượt trước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Nhận cả biến thể không dấu: </w:t>
            </w:r>
            <w:r>
              <w:rPr>
                <w:rFonts w:ascii="Be Vietnam Pro" w:cs="Be Vietnam Pro" w:eastAsia="Be Vietnam Pro" w:hAnsi="Be Vietnam Pro"/>
                <w:i/>
                <w:iCs/>
                <w:color w:val="101814"/>
                <w:sz w:val="20"/>
                <w:szCs w:val="20"/>
              </w:rPr>
              <w:t xml:space="preserve">dung roi, vang, co, ok, tiep di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SC-07 · Bảng thông số sản phẩm bị cắt giữa chừng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trả lời dừng đột ngột giữa bảng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Giới hạn độ dài câu trả lời quá thấp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Tăng lên 2500,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ghi lý do ngay trong mã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Đổi giá trị này phải kiểm với câu hỏi cho câu trả lời dài nhất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SC-08 · Ngữ cảnh dài nhưng nội dung bị cắt vụn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Giữ 40 lượt hội thoại nhưng trợ lý vẫn quên thông tin vừa nói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40 lượt vượt giới hạn ngữ cảnh nên mỗi lượt bị cắt ngắn.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Câu trả lời của trợ lý thường chứa danh sách dữ liệu — cắt ngắn là mất chính phần quan trọng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Giảm còn 15 lượt, giữ nguyên nội dung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Ít lượt nguyên vẹn tốt hơn nhiều lượt bị cắt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SC-09 · Kết quả tìm kiếm sai mà không rõ nguyên nhân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Truy hồi tri thức trả về kết quả không liên quan, hệ thống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không báo lỗi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Vectơ có ít chiều hơn kho vectơ, bị đệm số 0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Báo lỗi thay vì đệm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Thà hỏng to còn hơn hỏng thầm lặng.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Đệm số 0 thì hệ thống vẫn chạy, vẫn trả kết quả, chỉ là sai — loại lỗi khó phát hiện nhất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SC-10 · Nạp lại tài liệu không cần thiết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Chi phí sinh vectơ cao bất thường; đồng bộ chạy rất lâu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Kho tài liệu báo tệp "đã sửa" cả khi chỉ đổi tên hoặc đổi quyền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So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mã băm nội dung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trong bảng trạng thái đồng bộ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Thời điểm sửa của kho tài liệu không đáng tin; mã băm nội dung mới đáng tin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SC-11 · Trợ lý trả lời thiếu thông tin có trong tài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Tài liệu có thông tin, trợ lý nói không có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Bóc tách hỏng — tài liệu 50 trang chỉ cắt được 2 đoạn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cột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số đoạn đã cắt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; nạp lại tài liệu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Đưa số đoạn lên giao diện.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Đây là loại lỗi thầm lặng, không nhìn thấy thì không biết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SC-12 · Chốt chặn dược chặn nhầm câu hợp lệ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hỏi kỹ thuật bình thường bị chặn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Câu chứa từ khoá trong danh sách chặn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Ghi nhận câu bị chặn nhầm, tinh chỉnh danh sách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Chấp nhận chặn thừa.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Chặn nhầm gây phiền; lọt gây rủi ro pháp lý và sức khoẻ. Sai theo hướng an toàn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SC-13 · Chi phí gọi mô hình tăng đột biến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Hoá đơn tăng bất thường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Bộ nhớ đệm không hoạt động, hoặc có phiên gọi công cụ nhiều lượt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Xem nhật ký AI, tìm phiên có nhiều lượt gọi; kiểm bộ nhớ đệm còn sống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Đối chiếu chi phí hàng tháng; giới hạn 5 lượt gọi công cụ</w:t>
            </w:r>
          </w:p>
        </w:tc>
      </w:tr>
    </w:tbl>
    <w:p>
      <w:pPr>
        <w:spacing w:after="18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SC-14 · Dịch vụ lộ ra Internet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1462"/>
        <w:gridCol w:w="7898"/>
      </w:tblGrid>
      <w:tr>
        <w:trPr>
          <w:tblHeader/>
        </w:trPr>
        <w:tc>
          <w:tcPr>
            <w:tcW w:type="dxa" w:w="1462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  <w:tc>
          <w:tcPr>
            <w:tcW w:type="dxa" w:w="7898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sz w:val="21"/>
                <w:szCs w:val="21"/>
              </w:rPr>
              <w:t xml:space="preserve"/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Dấu hiệu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Quét cổng từ máy ngoài thấy cổng kho vectơ hoặc cơ sở dữ liệu mở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Nguyên nhân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Khai cổng thiếu tiền tố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127.0.0.1: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—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phần lớn hướng dẫn cài đặt trên mạng viết như vậy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Xử lý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Thêm tiền tố, khởi động lại;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đổi toàn bộ mật khẩu và chứng thực</w:t>
            </w:r>
          </w:p>
        </w:tc>
      </w:tr>
      <w:tr>
        <w:trPr>
          <w:tblHeader w:val="false"/>
        </w:trPr>
        <w:tc>
          <w:tcPr>
            <w:tcW w:type="dxa" w:w="1462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Phòng</w:t>
            </w:r>
          </w:p>
        </w:tc>
        <w:tc>
          <w:tcPr>
            <w:tcW w:type="dxa" w:w="7898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Kiểm mục 5 trong danh sách rà soát trước đóng gói; quét cổng </w:t>
            </w: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từ máy bên ngoài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 sau mỗi lần triển khai</w:t>
            </w:r>
          </w:p>
        </w:tc>
      </w:tr>
    </w:tbl>
    <w:p>
      <w:pPr>
        <w:spacing w:after="180"/>
      </w:pPr>
    </w:p>
    <w:p>
      <w:pPr>
        <w:spacing w:after="130" w:line="300"/>
      </w:pPr>
      <w:r>
        <w:rPr>
          <w:rFonts w:ascii="Be Vietnam Pro" w:cs="Be Vietnam Pro" w:eastAsia="Be Vietnam Pro" w:hAnsi="Be Vietnam Pro"/>
          <w:b/>
          <w:bCs/>
          <w:color w:val="101814"/>
          <w:sz w:val="21"/>
          <w:szCs w:val="21"/>
        </w:rPr>
        <w:t xml:space="preserve">Đây là sự cố nghiêm trọng nhất có thể xảy ra với DA3</w:t>
      </w:r>
      <w:r>
        <w:rPr>
          <w:rFonts w:ascii="Be Vietnam Pro" w:cs="Be Vietnam Pro" w:eastAsia="Be Vietnam Pro" w:hAnsi="Be Vietnam Pro"/>
          <w:color w:val="101814"/>
          <w:sz w:val="21"/>
          <w:szCs w:val="21"/>
        </w:rPr>
        <w:t xml:space="preserve"> — một dòng cấu hình sai dẫn tới lộ toàn bộ tri thức công ty, dữ liệu khách hàng và chứng thực các kênh.</w:t>
      </w: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F — LỆNH THƯỜNG DÙNG</w:t>
            </w:r>
          </w:p>
        </w:tc>
      </w:tr>
    </w:tbl>
    <w:p>
      <w:pPr>
        <w:spacing w:after="24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F1. Kiểm tra hệ thống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compose ps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compose logs --tail=100 bioscope_api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compose logs --tail=100 n8n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Kiểm sáu dịch vụ trả lời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curl -s http://127.0.0.1:18000/health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curl -s http://127.0.0.1:16333/healthz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biobot_postgres pg_isready -U biobot_admin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biobot_redis redis-cli ping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F2. Kiểm bảo mật — chạy sau mỗi lần triển khai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TỪ MÁY BÊN NGOÀI, không chạy trên chính máy chủ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nmap -p 15678,16333,16334,15432,16379,18000,18080 &lt;địa chỉ máy chủ&gt;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Mong đợi: TẤT CẢ filtered hoặc closed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Khoá trong mã nguồn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grep -rnE "(sk-|AIza|Bearer )[A-Za-z0-9_-]{20,}" bioscope/ --include=*.py --include=*.js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Khoá trong tệp định nghĩa quy trình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grep -lE "(sk-|AIza)[A-Za-z0-9_-]{20,}" n8n-workflows/*.json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Tệp bí mật bị loại khỏi kho mã nguồn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git check-ignore -v .env local_files/*.json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F3. Cơ sở dữ liệu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Lượt hỏi đáp theo ngày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biobot_postgres psql -U biobot_admin -d biobot_db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date(created_at) AS ngay, count(*) AS luot,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      sum(tokens_used) AS don_vi, round(avg(latency_ms)) AS tb_ms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FROM ai_interaction_logs GROUP BY 1 ORDER BY 1 DESC LIMIT 30;"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Phân bố ý định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biobot_postgres psql -U biobot_admin -d biobot_db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intent, count(*) FROM intent_logs GROUP BY 1 ORDER BY 2 DESC;"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Tài liệu nghi bóc tách hỏng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biobot_postgres psql -U biobot_admin -d biobot_db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filename, file_size_bytes, chunk_count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FROM documents WHERE chunk_count &lt; 3 AND file_size_bytes &gt; 100000;"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Khoá sắp hết hạn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biobot_postgres psql -U biobot_admin -d biobot_db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token_type, expires_at, is_locked FROM zalo_tokens;"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Lỗi gần đây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biobot_postgres psql -U biobot_admin -d biobot_db -c "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SELECT workflow_id, error_type, left(error_message,80), created_at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FROM error_logs ORDER BY created_at DESC LIMIT 20;"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F4. Kho vectơ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Danh sách bộ sưu tập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curl -s http://127.0.0.1:16333/collections | python3 -m json.tool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 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Số điểm dữ liệu mỗi bộ sưu tập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curl -s http://127.0.0.1:16333/collections/sales_kb | python3 -m json.tool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curl -s http://127.0.0.1:16333/collections/kt_docs | python3 -m json.tool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008E4D" w:sz="12" w:space="6"/>
        </w:pBdr>
        <w:spacing w:after="180" w:before="380"/>
      </w:pPr>
      <w:r>
        <w:rPr>
          <w:rFonts w:ascii="Be Vietnam Pro" w:cs="Be Vietnam Pro" w:eastAsia="Be Vietnam Pro" w:hAnsi="Be Vietnam Pro"/>
          <w:b/>
          <w:bCs/>
          <w:color w:val="036F3D"/>
          <w:sz w:val="28"/>
          <w:szCs w:val="28"/>
        </w:rPr>
        <w:t xml:space="preserve">F5. Sao lưu</w:t>
      </w: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1F5F3" w:color="auto" w:val="clear"/>
            <w:tcMar>
              <w:top w:type="dxa" w:w="130"/>
              <w:left w:type="dxa" w:w="160"/>
              <w:bottom w:type="dxa" w:w="130"/>
              <w:right w:type="dxa" w:w="140"/>
            </w:tcMar>
          </w:tcPr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# Cả BA kho — không chỉ cơ sở dữ liệu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exec biobot_postgres pg_dump -U biobot_admin biobot_db &gt; db-$(date +%F).sql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run --rm -v biobot_qdrant_data:/q -v ~/:/b alpine tar czf /b/qdrant-$(date +%F).tar.gz -C /q .</w:t>
            </w:r>
          </w:p>
          <w:p>
            <w:pPr>
              <w:spacing w:after="0" w:line="250"/>
            </w:pPr>
            <w:r>
              <w:rPr>
                <w:rFonts w:ascii="Menlo" w:cs="Menlo" w:eastAsia="Menlo" w:hAnsi="Menlo"/>
                <w:color w:val="101814"/>
                <w:sz w:val="17"/>
                <w:szCs w:val="17"/>
              </w:rPr>
              <w:t xml:space="preserve">docker run --rm -v biobot_n8n_data:/n -v ~/:/b alpine tar czf /b/n8n-$(date +%F).tar.gz -C /n .</w:t>
            </w:r>
          </w:p>
        </w:tc>
      </w:tr>
    </w:tbl>
    <w:p>
      <w:pPr>
        <w:spacing w:after="160"/>
      </w:pPr>
    </w:p>
    <w:p>
      <w:pPr>
        <w:pBdr>
          <w:bottom w:val="single" w:color="CFE3D8" w:sz="4" w:space="4"/>
        </w:pBdr>
        <w:spacing w:after="160" w:before="160"/>
      </w:pPr>
      <w:r>
        <w:rPr>
          <w:rFonts w:ascii="Be Vietnam Pro" w:cs="Be Vietnam Pro" w:eastAsia="Be Vietnam Pro" w:hAnsi="Be Vietnam Pro"/>
          <w:sz w:val="2"/>
          <w:szCs w:val="2"/>
        </w:rPr>
        <w:t xml:space="preserve"/>
      </w:r>
    </w:p>
    <w:p>
      <w:pPr>
        <w:pageBreakBefore/>
        <w:spacing w:after="200"/>
      </w:pPr>
    </w:p>
    <w:tbl>
      <w:tblPr>
        <w:tblW w:type="dxa" w:w="9360"/>
        <w:tblBorders>
          <w:top w:val="single" w:color="008E4D" w:sz="12"/>
          <w:left w:val="none" w:color="auto" w:sz="0"/>
          <w:bottom w:val="single" w:color="008E4D" w:sz="12"/>
          <w:right w:val="none" w:color="auto" w:sz="0"/>
          <w:insideH w:val="none" w:color="auto" w:sz="0"/>
          <w:insideV w:val="none" w:color="auto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EEF6F1" w:color="auto" w:val="clear"/>
            <w:tcMar>
              <w:top w:type="dxa" w:w="220"/>
              <w:left w:type="dxa" w:w="160"/>
              <w:bottom w:type="dxa" w:w="220"/>
              <w:right w:type="dxa" w:w="160"/>
            </w:tcMar>
          </w:tcPr>
          <w:p>
            <w:pPr>
              <w:spacing w:after="0"/>
              <w:jc w:val="center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30"/>
                <w:szCs w:val="30"/>
              </w:rPr>
              <w:t xml:space="preserve">PHẦN G — VIỆC CÒN LẠI</w:t>
            </w:r>
          </w:p>
        </w:tc>
      </w:tr>
    </w:tbl>
    <w:p>
      <w:pPr>
        <w:spacing w:after="240"/>
      </w:pPr>
    </w:p>
    <w:tbl>
      <w:tblPr>
        <w:tblW w:type="dxa" w:w="9360"/>
        <w:tblBorders>
          <w:top w:val="single" w:color="CFE3D8" w:sz="4"/>
          <w:left w:val="single" w:color="CFE3D8" w:sz="4"/>
          <w:bottom w:val="single" w:color="CFE3D8" w:sz="4"/>
          <w:right w:val="single" w:color="CFE3D8" w:sz="4"/>
          <w:insideH w:val="single" w:color="CFE3D8" w:sz="4"/>
          <w:insideV w:val="single" w:color="CFE3D8" w:sz="4"/>
        </w:tblBorders>
        <w:tblLayout w:type="fixed"/>
      </w:tblPr>
      <w:tblGrid>
        <w:gridCol w:w="731"/>
        <w:gridCol w:w="3985"/>
        <w:gridCol w:w="1000"/>
        <w:gridCol w:w="3644"/>
      </w:tblGrid>
      <w:tr>
        <w:trPr>
          <w:tblHeader/>
        </w:trPr>
        <w:tc>
          <w:tcPr>
            <w:tcW w:type="dxa" w:w="731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#</w:t>
            </w:r>
          </w:p>
        </w:tc>
        <w:tc>
          <w:tcPr>
            <w:tcW w:type="dxa" w:w="3985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Việc</w:t>
            </w:r>
          </w:p>
        </w:tc>
        <w:tc>
          <w:tcPr>
            <w:tcW w:type="dxa" w:w="1000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Mức</w:t>
            </w:r>
          </w:p>
        </w:tc>
        <w:tc>
          <w:tcPr>
            <w:tcW w:type="dxa" w:w="3644"/>
            <w:shd w:fill="EEF6F1" w:color="auto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036F3D"/>
                <w:sz w:val="20"/>
                <w:szCs w:val="20"/>
              </w:rPr>
              <w:t xml:space="preserve">Ghi chú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1</w:t>
            </w:r>
          </w:p>
        </w:tc>
        <w:tc>
          <w:tcPr>
            <w:tcW w:type="dxa" w:w="39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Kiểm thử tự động cho phân quyền công cụ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Cao</w:t>
            </w:r>
          </w:p>
        </w:tc>
        <w:tc>
          <w:tcPr>
            <w:tcW w:type="dxa" w:w="36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Cơ chế không được phép hỏng; hiện kiểm thủ công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2</w:t>
            </w:r>
          </w:p>
        </w:tc>
        <w:tc>
          <w:tcPr>
            <w:tcW w:type="dxa" w:w="39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Chuẩn hoá mô tả thay đổi trong kho mã nguồn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Cao</w:t>
            </w:r>
          </w:p>
        </w:tc>
        <w:tc>
          <w:tcPr>
            <w:tcW w:type="dxa" w:w="36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phần lớn là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</w:t>
            </w: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, </w:t>
            </w:r>
            <w:r>
              <w:rPr>
                <w:rFonts w:ascii="Menlo" w:cs="Menlo" w:eastAsia="Menlo" w:hAnsi="Menlo"/>
                <w:color w:val="036F3D"/>
                <w:sz w:val="20"/>
                <w:szCs w:val="20"/>
                <w:shd w:fill="F1F5F3" w:color="auto" w:val="clear"/>
              </w:rPr>
              <w:t xml:space="preserve">update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3</w:t>
            </w:r>
          </w:p>
        </w:tc>
        <w:tc>
          <w:tcPr>
            <w:tcW w:type="dxa" w:w="39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Đo tỉ lệ chặn nhầm của chốt chặn dược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b/>
                <w:bCs/>
                <w:color w:val="101814"/>
                <w:sz w:val="20"/>
                <w:szCs w:val="20"/>
              </w:rPr>
              <w:t xml:space="preserve">Cao</w:t>
            </w:r>
          </w:p>
        </w:tc>
        <w:tc>
          <w:tcPr>
            <w:tcW w:type="dxa" w:w="36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Cần số liệu để tinh chỉnh danh sách từ khoá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4</w:t>
            </w:r>
          </w:p>
        </w:tc>
        <w:tc>
          <w:tcPr>
            <w:tcW w:type="dxa" w:w="39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Đối chiếu chi phí gọi mô hình với hoá đơn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36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Nhật ký đã có đủ số liệu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5</w:t>
            </w:r>
          </w:p>
        </w:tc>
        <w:tc>
          <w:tcPr>
            <w:tcW w:type="dxa" w:w="39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Đo độ chính xác bộ phân loại ý định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36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Bảng nhật ký ý định đã có dữ liệu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6</w:t>
            </w:r>
          </w:p>
        </w:tc>
        <w:tc>
          <w:tcPr>
            <w:tcW w:type="dxa" w:w="39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Diễn tập khôi phục ba kho dữ liệu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36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Sao lưu đã chạy, chưa khôi phục thử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7</w:t>
            </w:r>
          </w:p>
        </w:tc>
        <w:tc>
          <w:tcPr>
            <w:tcW w:type="dxa" w:w="39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Cảnh báo tự động khi chi phí vượt ngưỡng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Trung bình</w:t>
            </w:r>
          </w:p>
        </w:tc>
        <w:tc>
          <w:tcPr>
            <w:tcW w:type="dxa" w:w="36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Hiện phải tự theo dõi</w:t>
            </w:r>
          </w:p>
        </w:tc>
      </w:tr>
      <w:tr>
        <w:trPr>
          <w:tblHeader w:val="false"/>
        </w:trPr>
        <w:tc>
          <w:tcPr>
            <w:tcW w:type="dxa" w:w="731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8</w:t>
            </w:r>
          </w:p>
        </w:tc>
        <w:tc>
          <w:tcPr>
            <w:tcW w:type="dxa" w:w="3985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Tách dịch vụ máy chủ ra nhiều bản</w:t>
            </w:r>
          </w:p>
        </w:tc>
        <w:tc>
          <w:tcPr>
            <w:tcW w:type="dxa" w:w="1000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Thấp</w:t>
            </w:r>
          </w:p>
        </w:tc>
        <w:tc>
          <w:tcPr>
            <w:tcW w:type="dxa" w:w="3644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pPr>
              <w:spacing w:after="0" w:line="280"/>
            </w:pPr>
            <w:r>
              <w:rPr>
                <w:rFonts w:ascii="Be Vietnam Pro" w:cs="Be Vietnam Pro" w:eastAsia="Be Vietnam Pro" w:hAnsi="Be Vietnam Pro"/>
                <w:color w:val="101814"/>
                <w:sz w:val="20"/>
                <w:szCs w:val="20"/>
              </w:rPr>
              <w:t xml:space="preserve">Chưa cần</w:t>
            </w:r>
          </w:p>
        </w:tc>
      </w:tr>
    </w:tbl>
    <w:p>
      <w:pPr>
        <w:spacing w:after="180"/>
      </w:pPr>
    </w:p>
    <w:sectPr>
      <w:headerReference w:type="default" r:id="rId7"/>
      <w:footerReference w:type="default" r:id="rId8"/>
      <w:pgSz w:w="11906" w:h="16838" w:orient="portrait"/>
      <w:pgMar w:top="1360" w:right="1133" w:bottom="124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FE3D8" w:sz="6" w:space="8"/>
      </w:pBdr>
      <w:spacing w:before="100"/>
      <w:jc w:val="center"/>
    </w:pP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DA3 · Chatbot AI đa kênh  ·  Trang </w:t>
    </w:r>
    <w:r>
      <w:rPr>
        <w:rFonts w:ascii="Be Vietnam Pro" w:cs="Be Vietnam Pro" w:eastAsia="Be Vietnam Pro" w:hAnsi="Be Vietnam Pro"/>
        <w:b/>
        <w:bCs/>
        <w:color w:val="008E4D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Be Vietnam Pro" w:cs="Be Vietnam Pro" w:eastAsia="Be Vietnam Pro" w:hAnsi="Be Vietnam Pro"/>
        <w:color w:val="4A5551"/>
        <w:sz w:val="16"/>
        <w:szCs w:val="16"/>
      </w:rPr>
      <w:t xml:space="preserve"> / </w:t>
    </w:r>
    <w:r>
      <w:rPr>
        <w:rFonts w:ascii="Be Vietnam Pro" w:cs="Be Vietnam Pro" w:eastAsia="Be Vietnam Pro" w:hAnsi="Be Vietnam Pro"/>
        <w:color w:val="4A5551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360"/>
      <w:tblBorders>
        <w:top w:val="none" w:color="auto" w:sz="0"/>
        <w:left w:val="none" w:color="auto" w:sz="0"/>
        <w:bottom w:val="single" w:color="CFE3D8" w:sz="6"/>
        <w:right w:val="none" w:color="auto" w:sz="0"/>
        <w:insideH w:val="none" w:color="auto" w:sz="0"/>
        <w:insideV w:val="none" w:color="auto" w:sz="0"/>
      </w:tblBorders>
      <w:tblLayout w:type="fixed"/>
    </w:tblPr>
    <w:tblGrid>
      <w:gridCol w:w="2200"/>
      <w:gridCol w:w="7160"/>
    </w:tblGrid>
    <w:tr>
      <w:tc>
        <w:tcPr>
          <w:tcW w:type="dxa" w:w="2200"/>
          <w:tcMar>
            <w:top w:type="dxa" w:w="40"/>
            <w:left w:type="dxa" w:w="0"/>
            <w:bottom w:type="dxa" w:w="100"/>
            <w:right w:type="dxa" w:w="0"/>
          </w:tcMar>
          <w:vAlign w:val="center"/>
        </w:tcPr>
        <w:p>
          <w:pPr>
            <w:spacing w:after="0"/>
          </w:pPr>
          <w:r>
            <w:drawing>
              <wp:inline distT="0" distB="0" distL="0" distR="0">
                <wp:extent cx="1009650" cy="295275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09650" cy="2952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7160"/>
          <w:tcMar>
            <w:top w:type="dxa" w:w="40"/>
            <w:left w:type="dxa" w:w="220"/>
            <w:bottom w:type="dxa" w:w="100"/>
            <w:right w:type="dxa" w:w="0"/>
          </w:tcMar>
          <w:vAlign w:val="center"/>
        </w:tcPr>
        <w:p>
          <w:pPr>
            <w:spacing w:after="0"/>
            <w:jc w:val="right"/>
          </w:pPr>
          <w:r>
            <w:rPr>
              <w:rFonts w:ascii="Be Vietnam Pro" w:cs="Be Vietnam Pro" w:eastAsia="Be Vietnam Pro" w:hAnsi="Be Vietnam Pro"/>
              <w:color w:val="4A5551"/>
              <w:sz w:val="17"/>
              <w:szCs w:val="17"/>
            </w:rPr>
            <w:t xml:space="preserve">DA3-10 · DA3 — SỔ TRA CỨU KỸ THUẬT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  <w:rPr>
        <w:rFonts w:ascii="Be Vietnam Pro" w:cs="Be Vietnam Pro" w:eastAsia="Be Vietnam Pro" w:hAnsi="Be Vietnam Pro"/>
        <w:color w:val="008E4D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80" w:hanging="240"/>
      </w:pPr>
      <w:rPr>
        <w:rFonts w:ascii="Be Vietnam Pro" w:cs="Be Vietnam Pro" w:eastAsia="Be Vietnam Pro" w:hAnsi="Be Vietnam Pro"/>
        <w:b/>
        <w:bCs/>
        <w:color w:val="008E4D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Be Vietnam Pro" w:cs="Be Vietnam Pro" w:eastAsia="Be Vietnam Pro" w:hAnsi="Be Vietnam Pro"/>
        <w:color w:val="101814"/>
        <w:sz w:val="21"/>
        <w:szCs w:val="21"/>
      </w:rPr>
    </w:rPrDefault>
    <w:pPrDefault>
      <w:pPr>
        <w:spacing w:line="30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a42701df2d6b48687e0ebe4de1d03f008a909e4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8a42701df2d6b48687e0ebe4de1d03f008a909e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DA3-10 — DA3 — SỔ TRA CỨU KỸ THUẬT</dc:title>
  <dc:creator>Bioscope</dc:creator>
  <dc:description>DA3 · Chatbot AI đa kênh</dc:description>
  <cp:lastModifiedBy>Un-named</cp:lastModifiedBy>
  <cp:revision>1</cp:revision>
  <dcterms:created xsi:type="dcterms:W3CDTF">2026-09-04T03:25:59.079Z</dcterms:created>
  <dcterms:modified xsi:type="dcterms:W3CDTF">2026-09-04T03:25:59.079Z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