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70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HỒ SƠ AI CẬP NHẬT SẢN PHẨM</w:t>
      </w:r>
    </w:p>
    <w:p>
      <w:pPr>
        <w:pBdr>
          <w:top w:val="single" w:color="008E4D" w:sz="12" w:space="18"/>
          <w:bottom w:val="single" w:color="008E4D" w:sz="12" w:space="18"/>
        </w:pBdr>
        <w:spacing w:after="900" w:before="26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A1 — MÔ HÌNH DỮ LIỆU NGUYÊN LIỆU</w:t>
      </w:r>
    </w:p>
    <w:p>
      <w:pPr>
        <w:spacing w:after="70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Hệ thống website và quản trị nội dung Bioscope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783"/>
        <w:gridCol w:w="6577"/>
      </w:tblGrid>
      <w:tr>
        <w:trPr>
          <w:tblHeader/>
        </w:trPr>
        <w:tc>
          <w:tcPr>
            <w:tcW w:type="dxa" w:w="27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65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7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6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A1</w:t>
            </w:r>
          </w:p>
        </w:tc>
      </w:tr>
      <w:tr>
        <w:trPr>
          <w:tblHeader w:val="false"/>
        </w:trPr>
        <w:tc>
          <w:tcPr>
            <w:tcW w:type="dxa" w:w="27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6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Hồ sơ AI cập nhật sản phẩm</w:t>
            </w:r>
          </w:p>
        </w:tc>
      </w:tr>
      <w:tr>
        <w:trPr>
          <w:tblHeader w:val="false"/>
        </w:trPr>
        <w:tc>
          <w:tcPr>
            <w:tcW w:type="dxa" w:w="27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6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28/08/2026</w:t>
            </w:r>
          </w:p>
        </w:tc>
      </w:tr>
      <w:tr>
        <w:trPr>
          <w:tblHeader w:val="false"/>
        </w:trPr>
        <w:tc>
          <w:tcPr>
            <w:tcW w:type="dxa" w:w="27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6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7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</w:t>
            </w:r>
          </w:p>
        </w:tc>
        <w:tc>
          <w:tcPr>
            <w:tcW w:type="dxa" w:w="65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hệ thống Bioscope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Nguồn: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dv-cms/packages/module-bioscope/src/collections/Ingredients.ts</w:t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Mọi trường dưới đây trích trực tiếp từ mã nguồn, không mô tả lại theo trí nhớ.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Collection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ingredients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hiện có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1.557 bản ghi đã xuất bản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Quy tắc chung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Đa ngữ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Trường đánh dấu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lưu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hai bản riêng biệt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cho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vi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en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Ghi bản tiếng Việt không ảnh hưởng bản tiếng Anh và ngược lại. Khi ghi phải nêu rõ đang ghi cho ngôn ngữ nào.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Bản nháp và bản xuất bản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Collection bật chế độ bản nháp (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versions.drafts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). Mỗi bản ghi có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_status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78"/>
        <w:gridCol w:w="7882"/>
      </w:tblGrid>
      <w:tr>
        <w:trPr>
          <w:tblHeader/>
        </w:trPr>
        <w:tc>
          <w:tcPr>
            <w:tcW w:type="dxa" w:w="147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b/>
                <w:bCs/>
                <w:color w:val="036F3D"/>
                <w:sz w:val="20"/>
                <w:szCs w:val="20"/>
                <w:shd w:fill="F1F5F3" w:color="auto" w:val="clear"/>
              </w:rPr>
              <w:t xml:space="preserve">_status</w:t>
            </w:r>
          </w:p>
        </w:tc>
        <w:tc>
          <w:tcPr>
            <w:tcW w:type="dxa" w:w="788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14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draft</w:t>
            </w:r>
          </w:p>
        </w:tc>
        <w:tc>
          <w:tcPr>
            <w:tcW w:type="dxa" w:w="7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nháp —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hiện trên website,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ra API</w:t>
            </w:r>
          </w:p>
        </w:tc>
      </w:tr>
      <w:tr>
        <w:trPr>
          <w:tblHeader w:val="false"/>
        </w:trPr>
        <w:tc>
          <w:tcPr>
            <w:tcW w:type="dxa" w:w="147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published</w:t>
            </w:r>
          </w:p>
        </w:tc>
        <w:tc>
          <w:tcPr>
            <w:tcW w:type="dxa" w:w="78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xuất bản — hiện công khai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Ghi mới mà không nêu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_status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thì mặc định là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draft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Đây là hành vi mong muốn: nội dung do máy sinh ra phải qua người duyệt mới được xuất bản.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Khoá định danh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id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nguyên tự tăng, do hệ thống cấp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slug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tự động từ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name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dùng làm địa chỉ trang. Đa ngữ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externalId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tham chiếu từ nguồn ngoài.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Dùng để chống ghi trùng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xem </w:t>
            </w: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A2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Thông tin cơ bản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60"/>
        <w:gridCol w:w="1152"/>
        <w:gridCol w:w="1152"/>
        <w:gridCol w:w="585"/>
        <w:gridCol w:w="4311"/>
      </w:tblGrid>
      <w:tr>
        <w:trPr>
          <w:tblHeader/>
        </w:trPr>
        <w:tc>
          <w:tcPr>
            <w:tcW w:type="dxa" w:w="21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</w:t>
            </w:r>
          </w:p>
        </w:tc>
        <w:tc>
          <w:tcPr>
            <w:tcW w:type="dxa" w:w="11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11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58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ĐN</w:t>
            </w:r>
          </w:p>
        </w:tc>
        <w:tc>
          <w:tcPr>
            <w:tcW w:type="dxa" w:w="431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name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nguyên liệu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slug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tự sinh</w:t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từ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name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externalId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tham chiếu nguồn ngoài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subtitle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tả ngắn một dòng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type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select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bảng giá trị bên dưới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tag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select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Nhãn tiếp thị hiển thị trên thẻ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inci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Tên INCI / tên khoa học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suggestedDosage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Liều dùng gợi ý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originCountry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quốc gia, ví dụ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JP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brandName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Thương hiệu OEM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moq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lượng đặt tối thiểu, dạng chữ</w:t>
            </w:r>
          </w:p>
        </w:tc>
      </w:tr>
      <w:tr>
        <w:trPr>
          <w:tblHeader w:val="false"/>
        </w:trPr>
        <w:tc>
          <w:tcPr>
            <w:tcW w:type="dxa" w:w="2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description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richText</w:t>
            </w:r>
          </w:p>
        </w:tc>
        <w:tc>
          <w:tcPr>
            <w:tcW w:type="dxa" w:w="1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1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tả đầy đủ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Giá trị hợp lệ của type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63"/>
        <w:gridCol w:w="6897"/>
      </w:tblGrid>
      <w:tr>
        <w:trPr>
          <w:tblHeader/>
        </w:trPr>
        <w:tc>
          <w:tcPr>
            <w:tcW w:type="dxa" w:w="246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Giá trị</w:t>
            </w:r>
          </w:p>
        </w:tc>
        <w:tc>
          <w:tcPr>
            <w:tcW w:type="dxa" w:w="689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Nhãn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supplement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Supplement (TPCN) —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mặc định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cosmetic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Cosmetic (Mỹ phẩm)</w:t>
            </w:r>
          </w:p>
        </w:tc>
      </w:tr>
      <w:tr>
        <w:trPr>
          <w:tblHeader w:val="false"/>
        </w:trPr>
        <w:tc>
          <w:tcPr>
            <w:tcW w:type="dxa" w:w="2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both</w:t>
            </w:r>
          </w:p>
        </w:tc>
        <w:tc>
          <w:tcPr>
            <w:tcW w:type="dxa" w:w="6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Both (Đa ngành)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Giá trị hợp lệ của tag</w:t>
      </w:r>
    </w:p>
    <w:p>
      <w:pPr>
        <w:spacing w:after="130" w:line="300"/>
      </w:pP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NEW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·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TRENDING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·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EXCLUSIVE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Để trống nếu không gắn nhãn.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nhận giá trị nào khác.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Danh sách văn bản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904"/>
        <w:gridCol w:w="2856"/>
        <w:gridCol w:w="731"/>
        <w:gridCol w:w="3869"/>
      </w:tblGrid>
      <w:tr>
        <w:trPr>
          <w:tblHeader/>
        </w:trPr>
        <w:tc>
          <w:tcPr>
            <w:tcW w:type="dxa" w:w="190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</w:t>
            </w:r>
          </w:p>
        </w:tc>
        <w:tc>
          <w:tcPr>
            <w:tcW w:type="dxa" w:w="285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ĐN</w:t>
            </w:r>
          </w:p>
        </w:tc>
        <w:tc>
          <w:tcPr>
            <w:tcW w:type="dxa" w:w="386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benefits</w:t>
            </w:r>
          </w:p>
        </w:tc>
        <w:tc>
          <w:tcPr>
            <w:tcW w:type="dxa" w:w="2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 nhiều giá trị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Lợi ích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applications</w:t>
            </w:r>
          </w:p>
        </w:tc>
        <w:tc>
          <w:tcPr>
            <w:tcW w:type="dxa" w:w="2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 nhiều giá trị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3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Ứng dụng</w:t>
            </w:r>
          </w:p>
        </w:tc>
      </w:tr>
      <w:tr>
        <w:trPr>
          <w:tblHeader w:val="false"/>
        </w:trPr>
        <w:tc>
          <w:tcPr>
            <w:tcW w:type="dxa" w:w="190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badges</w:t>
            </w:r>
          </w:p>
        </w:tc>
        <w:tc>
          <w:tcPr>
            <w:tcW w:type="dxa" w:w="285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text nhiều giá trị</w:t>
            </w:r>
          </w:p>
        </w:tc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3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Chứng nhận: Halal, Non-GMO…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F58E33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4E8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⚠️ </w:t>
            </w:r>
            <w:r>
              <w:rPr>
                <w:rFonts w:ascii="Menlo" w:cs="Menlo" w:eastAsia="Menlo" w:hAnsi="Menlo"/>
                <w:color w:val="8A4B12"/>
                <w:sz w:val="20"/>
                <w:szCs w:val="20"/>
                <w:shd w:fill="F1F5F3" w:color="auto" w:val="clear"/>
              </w:rPr>
              <w:t xml:space="preserve">benefits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và </w:t>
            </w:r>
            <w:r>
              <w:rPr>
                <w:rFonts w:ascii="Menlo" w:cs="Menlo" w:eastAsia="Menlo" w:hAnsi="Menlo"/>
                <w:color w:val="8A4B12"/>
                <w:sz w:val="20"/>
                <w:szCs w:val="20"/>
                <w:shd w:fill="F1F5F3" w:color="auto" w:val="clear"/>
              </w:rPr>
              <w:t xml:space="preserve">applications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là trường </w:t>
            </w:r>
            <w:r>
              <w:rPr>
                <w:rFonts w:ascii="Be Vietnam Pro" w:cs="Be Vietnam Pro" w:eastAsia="Be Vietnam Pro" w:hAnsi="Be Vietnam Pro"/>
                <w:b/>
                <w:bCs/>
                <w:color w:val="8A4B12"/>
                <w:sz w:val="20"/>
                <w:szCs w:val="20"/>
              </w:rPr>
              <w:t xml:space="preserve">nhiều giá trị + đa ngữ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. Bộ dựng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truy vấn của Payload sinh SQL hỏng khi lọc </w:t>
            </w:r>
            <w:r>
              <w:rPr>
                <w:rFonts w:ascii="Menlo" w:cs="Menlo" w:eastAsia="Menlo" w:hAnsi="Menlo"/>
                <w:color w:val="8A4B12"/>
                <w:sz w:val="20"/>
                <w:szCs w:val="20"/>
                <w:shd w:fill="F1F5F3" w:color="auto" w:val="clear"/>
              </w:rPr>
              <w:t xml:space="preserve">like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 trên loại trường này, nên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API tìm kiếm cố ý không tra hai trường này. Chi tiết ở</w:t>
            </w:r>
          </w:p>
          <w:p>
            <w:pPr>
              <w:spacing w:after="0" w:line="290"/>
            </w:pPr>
            <w:r>
              <w:rPr>
                <w:rFonts w:ascii="Menlo" w:cs="Menlo" w:eastAsia="Menlo" w:hAnsi="Menlo"/>
                <w:color w:val="8A4B12"/>
                <w:sz w:val="20"/>
                <w:szCs w:val="20"/>
                <w:shd w:fill="F1F5F3" w:color="auto" w:val="clear"/>
              </w:rPr>
              <w:t xml:space="preserve">dv-cms/apps/core-cms/src/endpoints/catalog.ts</w:t>
            </w:r>
            <w:r>
              <w:rPr>
                <w:rFonts w:ascii="Be Vietnam Pro" w:cs="Be Vietnam Pro" w:eastAsia="Be Vietnam Pro" w:hAnsi="Be Vietnam Pro"/>
                <w:color w:val="8A4B12"/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Thẻ phân loại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Năm trường dưới đây đều trỏ tới collection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ingredient-facets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nhiều giá trị. Đây là xương sống của bộ lọc và của tìm kiếm theo câu hỏi.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3"/>
        <w:gridCol w:w="1170"/>
        <w:gridCol w:w="6727"/>
      </w:tblGrid>
      <w:tr>
        <w:trPr>
          <w:tblHeader/>
        </w:trPr>
        <w:tc>
          <w:tcPr>
            <w:tcW w:type="dxa" w:w="146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</w:t>
            </w:r>
          </w:p>
        </w:tc>
        <w:tc>
          <w:tcPr>
            <w:tcW w:type="dxa" w:w="11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 thẻ</w:t>
            </w:r>
          </w:p>
        </w:tc>
        <w:tc>
          <w:tcPr>
            <w:tcW w:type="dxa" w:w="672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Ví dụ giá trị</w:t>
            </w:r>
          </w:p>
        </w:tc>
      </w:tr>
      <w:tr>
        <w:trPr>
          <w:tblHeader w:val="false"/>
        </w:trPr>
        <w:tc>
          <w:tcPr>
            <w:tcW w:type="dxa" w:w="1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primaries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primary</w:t>
            </w:r>
          </w:p>
        </w:tc>
        <w:tc>
          <w:tcPr>
            <w:tcW w:type="dxa" w:w="6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Chiết xuất thực vật, Omega &amp; dầu cá, Lợi khuẩn</w:t>
            </w:r>
          </w:p>
        </w:tc>
      </w:tr>
      <w:tr>
        <w:trPr>
          <w:tblHeader w:val="false"/>
        </w:trPr>
        <w:tc>
          <w:tcPr>
            <w:tcW w:type="dxa" w:w="1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functions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function</w:t>
            </w:r>
          </w:p>
        </w:tc>
        <w:tc>
          <w:tcPr>
            <w:tcW w:type="dxa" w:w="6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Miễn dịch, Tim mạch, Tiêu hoá</w:t>
            </w:r>
          </w:p>
        </w:tc>
      </w:tr>
      <w:tr>
        <w:trPr>
          <w:tblHeader w:val="false"/>
        </w:trPr>
        <w:tc>
          <w:tcPr>
            <w:tcW w:type="dxa" w:w="1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natures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nature</w:t>
            </w:r>
          </w:p>
        </w:tc>
        <w:tc>
          <w:tcPr>
            <w:tcW w:type="dxa" w:w="6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Chiết xuất thực vật, Vitamin, Khoáng chất</w:t>
            </w:r>
          </w:p>
        </w:tc>
      </w:tr>
      <w:tr>
        <w:trPr>
          <w:tblHeader w:val="false"/>
        </w:trPr>
        <w:tc>
          <w:tcPr>
            <w:tcW w:type="dxa" w:w="1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forms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form</w:t>
            </w:r>
          </w:p>
        </w:tc>
        <w:tc>
          <w:tcPr>
            <w:tcW w:type="dxa" w:w="6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Bột, Dầu, Dịch chiết</w:t>
            </w:r>
          </w:p>
        </w:tc>
      </w:tr>
      <w:tr>
        <w:trPr>
          <w:tblHeader w:val="false"/>
        </w:trPr>
        <w:tc>
          <w:tcPr>
            <w:tcW w:type="dxa" w:w="146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properties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property</w:t>
            </w:r>
          </w:p>
        </w:tc>
        <w:tc>
          <w:tcPr>
            <w:tcW w:type="dxa" w:w="67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Tan trong nước, Tan trong dầu, Chịu nhiệt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Mỗi bản ghi trong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ingredient-facets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có trường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group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nhận đúng một trong năm giá trị: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primary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function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nature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form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property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được tạo thẻ mới tuỳ tiện.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Thẻ là danh mục dùng chung toàn hệ thống; sinh thẻ trùng nghĩa sẽ làm vỡ bộ lọc. Quy tắc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A4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Quan hệ khác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442"/>
        <w:gridCol w:w="4273"/>
        <w:gridCol w:w="2645"/>
      </w:tblGrid>
      <w:tr>
        <w:trPr>
          <w:tblHeader/>
        </w:trPr>
        <w:tc>
          <w:tcPr>
            <w:tcW w:type="dxa" w:w="244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</w:t>
            </w:r>
          </w:p>
        </w:tc>
        <w:tc>
          <w:tcPr>
            <w:tcW w:type="dxa" w:w="427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Trỏ tới</w:t>
            </w:r>
          </w:p>
        </w:tc>
        <w:tc>
          <w:tcPr>
            <w:tcW w:type="dxa" w:w="264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Nhiều giá trị</w:t>
            </w:r>
          </w:p>
        </w:tc>
      </w:tr>
      <w:tr>
        <w:trPr>
          <w:tblHeader w:val="false"/>
        </w:trP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category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ingredient-categories</w:t>
            </w:r>
          </w:p>
        </w:tc>
        <w:tc>
          <w:tcPr>
            <w:tcW w:type="dxa" w:w="26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partner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partners</w:t>
            </w:r>
          </w:p>
        </w:tc>
        <w:tc>
          <w:tcPr>
            <w:tcW w:type="dxa" w:w="26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4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technologies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technologies</w:t>
            </w:r>
          </w:p>
        </w:tc>
        <w:tc>
          <w:tcPr>
            <w:tcW w:type="dxa" w:w="264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Hồ sơ kỹ thuật — nhóm technical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Mọi trường con đều tuỳ chọn.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94"/>
        <w:gridCol w:w="974"/>
        <w:gridCol w:w="6192"/>
      </w:tblGrid>
      <w:tr>
        <w:trPr>
          <w:tblHeader/>
        </w:trPr>
        <w:tc>
          <w:tcPr>
            <w:tcW w:type="dxa" w:w="21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 con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ĐN</w:t>
            </w:r>
          </w:p>
        </w:tc>
        <w:tc>
          <w:tcPr>
            <w:tcW w:type="dxa" w:w="619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casNumber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CAS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hsCode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HS, dùng khai hải quan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eNumber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E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assay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Hàm lượng / độ tinh khiết. Vd: 95% curcuminoids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standardization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Chuẩn hoá theo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appearance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Dạng và ngoại quan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solubility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Độ tan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particleSize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Kích thước hạt. Vd: 80 mesh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shelfLife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Hạn dùng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storage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Điều kiện bảo quản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packaging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cách đóng gói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leadTime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 giao hàng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incompatibility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619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Lưu ý phối trộn / tương kỵ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Bảng thông số specs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Mảng, mỗi phần tử gồm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label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value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unit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Pháp lý — nhóm regulatory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569"/>
        <w:gridCol w:w="6791"/>
      </w:tblGrid>
      <w:tr>
        <w:trPr>
          <w:tblHeader/>
        </w:trPr>
        <w:tc>
          <w:tcPr>
            <w:tcW w:type="dxa" w:w="256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 con</w:t>
            </w:r>
          </w:p>
        </w:tc>
        <w:tc>
          <w:tcPr>
            <w:tcW w:type="dxa" w:w="679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25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status</w:t>
            </w:r>
          </w:p>
        </w:tc>
        <w:tc>
          <w:tcPr>
            <w:tcW w:type="dxa" w:w="67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fda_gras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·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efsa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·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vn_moh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·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novel_food</w:t>
            </w:r>
          </w:p>
        </w:tc>
      </w:tr>
      <w:tr>
        <w:trPr>
          <w:tblHeader w:val="false"/>
        </w:trPr>
        <w:tc>
          <w:tcPr>
            <w:tcW w:type="dxa" w:w="25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registrationNo</w:t>
            </w:r>
          </w:p>
        </w:tc>
        <w:tc>
          <w:tcPr>
            <w:tcW w:type="dxa" w:w="67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Số công bố / đăng ký</w:t>
            </w:r>
          </w:p>
        </w:tc>
      </w:tr>
      <w:tr>
        <w:trPr>
          <w:tblHeader w:val="false"/>
        </w:trPr>
        <w:tc>
          <w:tcPr>
            <w:tcW w:type="dxa" w:w="25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usageLimit</w:t>
            </w:r>
          </w:p>
        </w:tc>
        <w:tc>
          <w:tcPr>
            <w:tcW w:type="dxa" w:w="67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Ngưỡng sử dụng cho phép. ĐN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Hình ảnh và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738"/>
        <w:gridCol w:w="2541"/>
        <w:gridCol w:w="5081"/>
      </w:tblGrid>
      <w:tr>
        <w:trPr>
          <w:tblHeader/>
        </w:trPr>
        <w:tc>
          <w:tcPr>
            <w:tcW w:type="dxa" w:w="173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</w:t>
            </w:r>
          </w:p>
        </w:tc>
        <w:tc>
          <w:tcPr>
            <w:tcW w:type="dxa" w:w="254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Kiểu</w:t>
            </w:r>
          </w:p>
        </w:tc>
        <w:tc>
          <w:tcPr>
            <w:tcW w:type="dxa" w:w="508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1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featuredImage</w:t>
            </w:r>
          </w:p>
        </w:tc>
        <w:tc>
          <w:tcPr>
            <w:tcW w:type="dxa" w:w="25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upload →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media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Ảnh đại diện</w:t>
            </w:r>
          </w:p>
        </w:tc>
      </w:tr>
      <w:tr>
        <w:trPr>
          <w:tblHeader w:val="false"/>
        </w:trPr>
        <w:tc>
          <w:tcPr>
            <w:tcW w:type="dxa" w:w="1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gallery</w:t>
            </w:r>
          </w:p>
        </w:tc>
        <w:tc>
          <w:tcPr>
            <w:tcW w:type="dxa" w:w="25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mảng upload →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media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ảnh</w:t>
            </w:r>
          </w:p>
        </w:tc>
      </w:tr>
      <w:tr>
        <w:trPr>
          <w:tblHeader w:val="false"/>
        </w:trPr>
        <w:tc>
          <w:tcPr>
            <w:tcW w:type="dxa" w:w="17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documents</w:t>
            </w:r>
          </w:p>
        </w:tc>
        <w:tc>
          <w:tcPr>
            <w:tcW w:type="dxa" w:w="254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mảng</w:t>
            </w:r>
          </w:p>
        </w:tc>
        <w:tc>
          <w:tcPr>
            <w:tcW w:type="dxa" w:w="508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phần tử: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title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(ĐN) +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file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→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media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⛔ Bảng giá — vùng cấm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Nhóm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pricing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gồm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quoteDate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currency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terms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và mảng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tiers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(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moq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price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unit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note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).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Đây là dữ liệu thương mại nhạy cảm.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Ràng buộc bắt buộc: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Gắn quyền chỉ-nhân-viên ở tầng trường. Khách vãng lai không đọc được.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API danh mục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mặc định không trả về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; chỉ hiện khi khoá API được bật riêng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ô "Cho phép lấy bảng giá".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Tác nhân AI không được ghi vào nhóm này trong mọi trường hợp.</w:t>
      </w:r>
    </w:p>
    <w:p>
      <w:pPr>
        <w:spacing w:after="10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 Xem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A4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9. Trường hệ thống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353"/>
        <w:gridCol w:w="5007"/>
      </w:tblGrid>
      <w:tr>
        <w:trPr>
          <w:tblHeader/>
        </w:trPr>
        <w:tc>
          <w:tcPr>
            <w:tcW w:type="dxa" w:w="435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Trường</w:t>
            </w:r>
          </w:p>
        </w:tc>
        <w:tc>
          <w:tcPr>
            <w:tcW w:type="dxa" w:w="500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43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_status</w:t>
            </w:r>
          </w:p>
        </w:tc>
        <w:tc>
          <w:tcPr>
            <w:tcW w:type="dxa" w:w="50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draft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/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published</w:t>
            </w:r>
          </w:p>
        </w:tc>
      </w:tr>
      <w:tr>
        <w:trPr>
          <w:tblHeader w:val="false"/>
        </w:trPr>
        <w:tc>
          <w:tcPr>
            <w:tcW w:type="dxa" w:w="43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createdAt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updatedAt</w:t>
            </w:r>
          </w:p>
        </w:tc>
        <w:tc>
          <w:tcPr>
            <w:tcW w:type="dxa" w:w="50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tự quản lý</w:t>
            </w:r>
          </w:p>
        </w:tc>
      </w:tr>
      <w:tr>
        <w:trPr>
          <w:tblHeader w:val="false"/>
        </w:trPr>
        <w:tc>
          <w:tcPr>
            <w:tcW w:type="dxa" w:w="435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research</w:t>
            </w:r>
          </w:p>
        </w:tc>
        <w:tc>
          <w:tcPr>
            <w:tcW w:type="dxa" w:w="50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Nhóm dữ liệu nghiên cứu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10. Đọc dữ liệu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Chỉ đọc, đã có tài liệu riêng cho bên ngoài: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`dv-cms/docs/10-api-danh-muc-nguyen-lieu.md`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5040"/>
        <w:gridCol w:w="4320"/>
      </w:tblGrid>
      <w:tr>
        <w:trPr>
          <w:tblHeader/>
        </w:trPr>
        <w:tc>
          <w:tcPr>
            <w:tcW w:type="dxa" w:w="50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 đích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 /api/catalog/search</w:t>
            </w:r>
          </w:p>
        </w:tc>
        <w:tc>
          <w:tcPr>
            <w:tcW w:type="dxa" w:w="43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Tìm theo câu hỏi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 /api/catalog/ingredients</w:t>
            </w:r>
          </w:p>
        </w:tc>
        <w:tc>
          <w:tcPr>
            <w:tcW w:type="dxa" w:w="43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sách, phân trang, đồng bộ</w:t>
            </w:r>
          </w:p>
        </w:tc>
      </w:tr>
      <w:tr>
        <w:trPr>
          <w:tblHeader w:val="false"/>
        </w:trPr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 /api/catalog/ingredients/{slug}</w:t>
            </w:r>
          </w:p>
        </w:tc>
        <w:tc>
          <w:tcPr>
            <w:tcW w:type="dxa" w:w="43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 tiết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Đường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ghi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dữ liệu ở </w:t>
      </w:r>
      <w:r>
        <w:rPr>
          <w:rFonts w:ascii="Be Vietnam Pro" w:cs="Be Vietnam Pro" w:eastAsia="Be Vietnam Pro" w:hAnsi="Be Vietnam Pro"/>
          <w:b/>
          <w:bCs/>
          <w:color w:val="036F3D"/>
          <w:sz w:val="21"/>
          <w:szCs w:val="21"/>
        </w:rPr>
        <w:t xml:space="preserve">A2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Hồ sơ AI cập nhật sản phẩm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A1 · A1 — MÔ HÌNH DỮ LIỆU NGUYÊN LIỆU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ceac357fce76be7176848c231f2dcfb3b855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eceac357fce76be7176848c231f2dcfb3b8555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 — A1 — MÔ HÌNH DỮ LIỆU NGUYÊN LIỆU</dc:title>
  <dc:creator>Bioscope</dc:creator>
  <dc:description>Hồ sơ AI cập nhật sản phẩm</dc:description>
  <cp:lastModifiedBy>Un-named</cp:lastModifiedBy>
  <cp:revision>1</cp:revision>
  <dcterms:created xsi:type="dcterms:W3CDTF">2026-08-28T08:11:16.751Z</dcterms:created>
  <dcterms:modified xsi:type="dcterms:W3CDTF">2026-08-28T08:11:16.751Z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