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70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HỒ SƠ AI CẬP NHẬT SẢN PHẨM</w:t>
      </w:r>
    </w:p>
    <w:p>
      <w:pPr>
        <w:pBdr>
          <w:top w:val="single" w:color="008E4D" w:sz="12" w:space="18"/>
          <w:bottom w:val="single" w:color="008E4D" w:sz="12" w:space="18"/>
        </w:pBdr>
        <w:spacing w:after="900" w:before="260"/>
        <w:jc w:val="center"/>
      </w:pPr>
      <w:r>
        <w:rPr>
          <w:rFonts w:ascii="Be Vietnam Pro" w:cs="Be Vietnam Pro" w:eastAsia="Be Vietnam Pro" w:hAnsi="Be Vietnam Pro"/>
          <w:b/>
          <w:bCs/>
          <w:color w:val="036F3D"/>
          <w:sz w:val="36"/>
          <w:szCs w:val="36"/>
        </w:rPr>
        <w:t xml:space="preserve">A4 — RANH GIỚI CỨNG KHI ĐỂ AI ĐỤNG VÀO DỮ LIỆU SẢN PHẨM</w:t>
      </w:r>
    </w:p>
    <w:p>
      <w:pPr>
        <w:spacing w:after="700"/>
        <w:jc w:val="center"/>
      </w:pPr>
      <w:r>
        <w:rPr>
          <w:rFonts w:ascii="Be Vietnam Pro" w:cs="Be Vietnam Pro" w:eastAsia="Be Vietnam Pro" w:hAnsi="Be Vietnam Pro"/>
          <w:i/>
          <w:iCs/>
          <w:color w:val="4A5551"/>
          <w:sz w:val="24"/>
          <w:szCs w:val="24"/>
        </w:rPr>
        <w:t xml:space="preserve">Hệ thống website và quản trị nội dung Bioscope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783"/>
        <w:gridCol w:w="6577"/>
      </w:tblGrid>
      <w:tr>
        <w:trPr>
          <w:tblHeader/>
        </w:trPr>
        <w:tc>
          <w:tcPr>
            <w:tcW w:type="dxa" w:w="278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657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7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65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A4</w:t>
            </w:r>
          </w:p>
        </w:tc>
      </w:tr>
      <w:tr>
        <w:trPr>
          <w:tblHeader w:val="false"/>
        </w:trPr>
        <w:tc>
          <w:tcPr>
            <w:tcW w:type="dxa" w:w="27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65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AI cập nhật sản phẩm</w:t>
            </w:r>
          </w:p>
        </w:tc>
      </w:tr>
      <w:tr>
        <w:trPr>
          <w:tblHeader w:val="false"/>
        </w:trPr>
        <w:tc>
          <w:tcPr>
            <w:tcW w:type="dxa" w:w="27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65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28/08/2026</w:t>
            </w:r>
          </w:p>
        </w:tc>
      </w:tr>
      <w:tr>
        <w:trPr>
          <w:tblHeader w:val="false"/>
        </w:trPr>
        <w:tc>
          <w:tcPr>
            <w:tcW w:type="dxa" w:w="27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65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r>
      <w:tr>
        <w:trPr>
          <w:tblHeader w:val="false"/>
        </w:trPr>
        <w:tc>
          <w:tcPr>
            <w:tcW w:type="dxa" w:w="27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w:t>
            </w:r>
          </w:p>
        </w:tc>
        <w:tc>
          <w:tcPr>
            <w:tcW w:type="dxa" w:w="65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hệ thống Bioscope</w:t>
            </w:r>
          </w:p>
        </w:tc>
      </w:tr>
    </w:tbl>
    <w:p>
      <w:pPr>
        <w:spacing w:after="6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color w:val="101814"/>
                <w:sz w:val="20"/>
                <w:szCs w:val="20"/>
              </w:rPr>
              <w:t xml:space="preserve">Tài liệu này </w:t>
            </w:r>
            <w:r>
              <w:rPr>
                <w:rFonts w:ascii="Be Vietnam Pro" w:cs="Be Vietnam Pro" w:eastAsia="Be Vietnam Pro" w:hAnsi="Be Vietnam Pro"/>
                <w:b/>
                <w:bCs/>
                <w:color w:val="101814"/>
                <w:sz w:val="20"/>
                <w:szCs w:val="20"/>
              </w:rPr>
              <w:t xml:space="preserve">không phải khuyến nghị</w:t>
            </w:r>
            <w:r>
              <w:rPr>
                <w:rFonts w:ascii="Be Vietnam Pro" w:cs="Be Vietnam Pro" w:eastAsia="Be Vietnam Pro" w:hAnsi="Be Vietnam Pro"/>
                <w:color w:val="101814"/>
                <w:sz w:val="20"/>
                <w:szCs w:val="20"/>
              </w:rPr>
              <w:t xml:space="preserve">. Đây là ràng buộc bắt buộc cho mọi</w:t>
            </w:r>
          </w:p>
          <w:p>
            <w:pPr>
              <w:spacing w:after="0" w:line="290"/>
            </w:pPr>
            <w:r>
              <w:rPr>
                <w:rFonts w:ascii="Be Vietnam Pro" w:cs="Be Vietnam Pro" w:eastAsia="Be Vietnam Pro" w:hAnsi="Be Vietnam Pro"/>
                <w:color w:val="101814"/>
                <w:sz w:val="20"/>
                <w:szCs w:val="20"/>
              </w:rPr>
              <w:t xml:space="preserve">tác nhân tự động ghi vào dữ liệu nguyên liệu Bioscope.</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Vì sao phải có ranh giới cứng</w:t>
      </w:r>
    </w:p>
    <w:p>
      <w:pPr>
        <w:spacing w:after="130" w:line="300"/>
      </w:pPr>
      <w:r>
        <w:rPr>
          <w:rFonts w:ascii="Be Vietnam Pro" w:cs="Be Vietnam Pro" w:eastAsia="Be Vietnam Pro" w:hAnsi="Be Vietnam Pro"/>
          <w:color w:val="101814"/>
          <w:sz w:val="21"/>
          <w:szCs w:val="21"/>
        </w:rPr>
        <w:t xml:space="preserve">Dữ liệu nguyên liệu đi thẳng ra ba nơi: website công khai, chatbot tư vấn khách hàng, và tài liệu gửi đối tác.</w:t>
      </w:r>
    </w:p>
    <w:p>
      <w:pPr>
        <w:spacing w:after="130" w:line="300"/>
      </w:pPr>
      <w:r>
        <w:rPr>
          <w:rFonts w:ascii="Be Vietnam Pro" w:cs="Be Vietnam Pro" w:eastAsia="Be Vietnam Pro" w:hAnsi="Be Vietnam Pro"/>
          <w:color w:val="101814"/>
          <w:sz w:val="21"/>
          <w:szCs w:val="21"/>
        </w:rPr>
        <w:t xml:space="preserve">Đây là ngành </w:t>
      </w:r>
      <w:r>
        <w:rPr>
          <w:rFonts w:ascii="Be Vietnam Pro" w:cs="Be Vietnam Pro" w:eastAsia="Be Vietnam Pro" w:hAnsi="Be Vietnam Pro"/>
          <w:b/>
          <w:bCs/>
          <w:color w:val="101814"/>
          <w:sz w:val="21"/>
          <w:szCs w:val="21"/>
        </w:rPr>
        <w:t xml:space="preserve">thực phẩm chức năng và dược phẩm</w:t>
      </w:r>
      <w:r>
        <w:rPr>
          <w:rFonts w:ascii="Be Vietnam Pro" w:cs="Be Vietnam Pro" w:eastAsia="Be Vietnam Pro" w:hAnsi="Be Vietnam Pro"/>
          <w:color w:val="101814"/>
          <w:sz w:val="21"/>
          <w:szCs w:val="21"/>
        </w:rPr>
        <w:t xml:space="preserve">. Một con số hàm lượng sai, một ngưỡng sử dụng bịa ra, một chứng nhận không có thật — hậu quả không dừng ở lỗi phần mềm.</w:t>
      </w:r>
    </w:p>
    <w:p>
      <w:pPr>
        <w:spacing w:after="130" w:line="300"/>
      </w:pPr>
      <w:r>
        <w:rPr>
          <w:rFonts w:ascii="Be Vietnam Pro" w:cs="Be Vietnam Pro" w:eastAsia="Be Vietnam Pro" w:hAnsi="Be Vietnam Pro"/>
          <w:color w:val="101814"/>
          <w:sz w:val="21"/>
          <w:szCs w:val="21"/>
        </w:rPr>
        <w:t xml:space="preserve">Mô hình ngôn ngữ có xu hướng điền vào chỗ trống bằng thứ nghe hợp lý. Với dữ liệu tiếp thị thì đó là tính năng; với thông số kỹ thuật dược phẩm thì đó là lỗi.</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Năm điều cấm tuyệt đối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3745"/>
        <w:gridCol w:w="4641"/>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374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Cấm</w:t>
            </w:r>
          </w:p>
        </w:tc>
        <w:tc>
          <w:tcPr>
            <w:tcW w:type="dxa" w:w="464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Lý do</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374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vào </w:t>
            </w:r>
            <w:r>
              <w:rPr>
                <w:rFonts w:ascii="Be Vietnam Pro" w:cs="Be Vietnam Pro" w:eastAsia="Be Vietnam Pro" w:hAnsi="Be Vietnam Pro"/>
                <w:b/>
                <w:bCs/>
                <w:color w:val="101814"/>
                <w:sz w:val="20"/>
                <w:szCs w:val="20"/>
              </w:rPr>
              <w:t xml:space="preserve">bảng giá</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pricing</w:t>
            </w:r>
            <w:r>
              <w:rPr>
                <w:rFonts w:ascii="Be Vietnam Pro" w:cs="Be Vietnam Pro" w:eastAsia="Be Vietnam Pro" w:hAnsi="Be Vietnam Pro"/>
                <w:color w:val="101814"/>
                <w:sz w:val="20"/>
                <w:szCs w:val="20"/>
              </w:rPr>
              <w:t xml:space="preserve">)</w:t>
            </w:r>
          </w:p>
        </w:tc>
        <w:tc>
          <w:tcPr>
            <w:tcW w:type="dxa" w:w="4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thương mại. Chỉ người có thẩm quyền nhập trong admin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374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Tự xuất bản</w:t>
            </w:r>
            <w:r>
              <w:rPr>
                <w:rFonts w:ascii="Be Vietnam Pro" w:cs="Be Vietnam Pro" w:eastAsia="Be Vietnam Pro" w:hAnsi="Be Vietnam Pro"/>
                <w:color w:val="101814"/>
                <w:sz w:val="20"/>
                <w:szCs w:val="20"/>
              </w:rPr>
              <w:t xml:space="preserve"> — đặt </w:t>
            </w:r>
            <w:r>
              <w:rPr>
                <w:rFonts w:ascii="Menlo" w:cs="Menlo" w:eastAsia="Menlo" w:hAnsi="Menlo"/>
                <w:color w:val="036F3D"/>
                <w:sz w:val="20"/>
                <w:szCs w:val="20"/>
                <w:shd w:fill="F1F5F3" w:color="auto" w:val="clear"/>
              </w:rPr>
              <w:t xml:space="preserve">_status: published</w:t>
            </w:r>
          </w:p>
        </w:tc>
        <w:tc>
          <w:tcPr>
            <w:tcW w:type="dxa" w:w="4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Phải có người duyệt trước khi ra khách</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374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Bịa thông số kỹ thuật</w:t>
            </w:r>
            <w:r>
              <w:rPr>
                <w:rFonts w:ascii="Be Vietnam Pro" w:cs="Be Vietnam Pro" w:eastAsia="Be Vietnam Pro" w:hAnsi="Be Vietnam Pro"/>
                <w:color w:val="101814"/>
                <w:sz w:val="20"/>
                <w:szCs w:val="20"/>
              </w:rPr>
              <w:t xml:space="preserve"> — CAS, hàm lượng, hạn dùng, ngưỡng sử dụng</w:t>
            </w:r>
          </w:p>
        </w:tc>
        <w:tc>
          <w:tcPr>
            <w:tcW w:type="dxa" w:w="4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trong nguồn thì để trống, không suy đoán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374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Bịa chứng nhận, trạng thái pháp lý</w:t>
            </w:r>
            <w:r>
              <w:rPr>
                <w:rFonts w:ascii="Be Vietnam Pro" w:cs="Be Vietnam Pro" w:eastAsia="Be Vietnam Pro" w:hAnsi="Be Vietnam Pro"/>
                <w:color w:val="101814"/>
                <w:sz w:val="20"/>
                <w:szCs w:val="20"/>
              </w:rPr>
              <w:t xml:space="preserve"> — Halal, FDA GRAS, số công bố</w:t>
            </w:r>
          </w:p>
        </w:tc>
        <w:tc>
          <w:tcPr>
            <w:tcW w:type="dxa" w:w="4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Là tuyên bố pháp lý, sai là chịu trách nhiệm trước cơ quan quản lý</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374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Tạo thẻ phân loại mới</w:t>
            </w:r>
            <w:r>
              <w:rPr>
                <w:rFonts w:ascii="Be Vietnam Pro" w:cs="Be Vietnam Pro" w:eastAsia="Be Vietnam Pro" w:hAnsi="Be Vietnam Pro"/>
                <w:color w:val="101814"/>
                <w:sz w:val="20"/>
                <w:szCs w:val="20"/>
              </w:rPr>
              <w:t xml:space="preserve"> tuỳ tiện</w:t>
            </w:r>
          </w:p>
        </w:tc>
        <w:tc>
          <w:tcPr>
            <w:tcW w:type="dxa" w:w="4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Thẻ dùng chung toàn hệ thống, sinh thẻ trùng nghĩa làm vỡ bộ lọc</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Quy tắc theo loại nội dung</w:t>
      </w:r>
    </w:p>
    <w:p>
      <w:pPr>
        <w:pStyle w:val="Heading2"/>
        <w:spacing w:after="120" w:before="280"/>
      </w:pPr>
      <w:r>
        <w:rPr>
          <w:rFonts w:ascii="Be Vietnam Pro" w:cs="Be Vietnam Pro" w:eastAsia="Be Vietnam Pro" w:hAnsi="Be Vietnam Pro"/>
          <w:b/>
          <w:bCs/>
          <w:color w:val="008E4D"/>
          <w:sz w:val="24"/>
          <w:szCs w:val="24"/>
        </w:rPr>
        <w:t xml:space="preserve">Được sinh tự do</w:t>
      </w:r>
    </w:p>
    <w:p>
      <w:pPr>
        <w:spacing w:after="130" w:line="300"/>
      </w:pPr>
      <w:r>
        <w:rPr>
          <w:rFonts w:ascii="Be Vietnam Pro" w:cs="Be Vietnam Pro" w:eastAsia="Be Vietnam Pro" w:hAnsi="Be Vietnam Pro"/>
          <w:color w:val="101814"/>
          <w:sz w:val="21"/>
          <w:szCs w:val="21"/>
        </w:rPr>
        <w:t xml:space="preserve">Nội dung tiếp thị, diễn đạt lại từ nguồn có sẵn:</w:t>
      </w:r>
    </w:p>
    <w:p>
      <w:pPr>
        <w:spacing w:after="130" w:line="300"/>
      </w:pPr>
      <w:r>
        <w:rPr>
          <w:rFonts w:ascii="Menlo" w:cs="Menlo" w:eastAsia="Menlo" w:hAnsi="Menlo"/>
          <w:color w:val="036F3D"/>
          <w:sz w:val="19"/>
          <w:szCs w:val="19"/>
          <w:shd w:fill="F1F5F3" w:color="auto" w:val="clear"/>
        </w:rPr>
        <w:t xml:space="preserve">subtitle</w:t>
      </w:r>
      <w:r>
        <w:rPr>
          <w:rFonts w:ascii="Be Vietnam Pro" w:cs="Be Vietnam Pro" w:eastAsia="Be Vietnam Pro" w:hAnsi="Be Vietnam Pro"/>
          <w:color w:val="101814"/>
          <w:sz w:val="21"/>
          <w:szCs w:val="21"/>
        </w:rPr>
        <w:t xml:space="preserve"> · </w:t>
      </w:r>
      <w:r>
        <w:rPr>
          <w:rFonts w:ascii="Menlo" w:cs="Menlo" w:eastAsia="Menlo" w:hAnsi="Menlo"/>
          <w:color w:val="036F3D"/>
          <w:sz w:val="19"/>
          <w:szCs w:val="19"/>
          <w:shd w:fill="F1F5F3" w:color="auto" w:val="clear"/>
        </w:rPr>
        <w:t xml:space="preserve">description</w:t>
      </w:r>
      <w:r>
        <w:rPr>
          <w:rFonts w:ascii="Be Vietnam Pro" w:cs="Be Vietnam Pro" w:eastAsia="Be Vietnam Pro" w:hAnsi="Be Vietnam Pro"/>
          <w:color w:val="101814"/>
          <w:sz w:val="21"/>
          <w:szCs w:val="21"/>
        </w:rPr>
        <w:t xml:space="preserve"> · </w:t>
      </w:r>
      <w:r>
        <w:rPr>
          <w:rFonts w:ascii="Menlo" w:cs="Menlo" w:eastAsia="Menlo" w:hAnsi="Menlo"/>
          <w:color w:val="036F3D"/>
          <w:sz w:val="19"/>
          <w:szCs w:val="19"/>
          <w:shd w:fill="F1F5F3" w:color="auto" w:val="clear"/>
        </w:rPr>
        <w:t xml:space="preserve">benefits</w:t>
      </w:r>
      <w:r>
        <w:rPr>
          <w:rFonts w:ascii="Be Vietnam Pro" w:cs="Be Vietnam Pro" w:eastAsia="Be Vietnam Pro" w:hAnsi="Be Vietnam Pro"/>
          <w:color w:val="101814"/>
          <w:sz w:val="21"/>
          <w:szCs w:val="21"/>
        </w:rPr>
        <w:t xml:space="preserve"> · </w:t>
      </w:r>
      <w:r>
        <w:rPr>
          <w:rFonts w:ascii="Menlo" w:cs="Menlo" w:eastAsia="Menlo" w:hAnsi="Menlo"/>
          <w:color w:val="036F3D"/>
          <w:sz w:val="19"/>
          <w:szCs w:val="19"/>
          <w:shd w:fill="F1F5F3" w:color="auto" w:val="clear"/>
        </w:rPr>
        <w:t xml:space="preserve">applications</w:t>
      </w:r>
    </w:p>
    <w:p>
      <w:pPr>
        <w:spacing w:after="130" w:line="300"/>
      </w:pPr>
      <w:r>
        <w:rPr>
          <w:rFonts w:ascii="Be Vietnam Pro" w:cs="Be Vietnam Pro" w:eastAsia="Be Vietnam Pro" w:hAnsi="Be Vietnam Pro"/>
          <w:color w:val="101814"/>
          <w:sz w:val="21"/>
          <w:szCs w:val="21"/>
        </w:rPr>
        <w:t xml:space="preserve">Điều kiện: </w:t>
      </w:r>
      <w:r>
        <w:rPr>
          <w:rFonts w:ascii="Be Vietnam Pro" w:cs="Be Vietnam Pro" w:eastAsia="Be Vietnam Pro" w:hAnsi="Be Vietnam Pro"/>
          <w:b/>
          <w:bCs/>
          <w:color w:val="101814"/>
          <w:sz w:val="21"/>
          <w:szCs w:val="21"/>
        </w:rPr>
        <w:t xml:space="preserve">phải dựa trên tài liệu nguồn thật</w:t>
      </w:r>
      <w:r>
        <w:rPr>
          <w:rFonts w:ascii="Be Vietnam Pro" w:cs="Be Vietnam Pro" w:eastAsia="Be Vietnam Pro" w:hAnsi="Be Vietnam Pro"/>
          <w:color w:val="101814"/>
          <w:sz w:val="21"/>
          <w:szCs w:val="21"/>
        </w:rPr>
        <w:t xml:space="preserve"> của nguyên liệu đó. Không có tài liệu thì không sinh.</w:t>
      </w:r>
    </w:p>
    <w:p>
      <w:pPr>
        <w:pStyle w:val="Heading2"/>
        <w:spacing w:after="120" w:before="280"/>
      </w:pPr>
      <w:r>
        <w:rPr>
          <w:rFonts w:ascii="Be Vietnam Pro" w:cs="Be Vietnam Pro" w:eastAsia="Be Vietnam Pro" w:hAnsi="Be Vietnam Pro"/>
          <w:b/>
          <w:bCs/>
          <w:color w:val="008E4D"/>
          <w:sz w:val="24"/>
          <w:szCs w:val="24"/>
        </w:rPr>
        <w:t xml:space="preserve">Chỉ được sao chép, không được suy luận</w:t>
      </w:r>
    </w:p>
    <w:p>
      <w:pPr>
        <w:spacing w:after="130" w:line="300"/>
      </w:pPr>
      <w:r>
        <w:rPr>
          <w:rFonts w:ascii="Be Vietnam Pro" w:cs="Be Vietnam Pro" w:eastAsia="Be Vietnam Pro" w:hAnsi="Be Vietnam Pro"/>
          <w:color w:val="101814"/>
          <w:sz w:val="21"/>
          <w:szCs w:val="21"/>
        </w:rPr>
        <w:t xml:space="preserve">Thông số kỹ thuật và pháp lý:</w:t>
      </w:r>
    </w:p>
    <w:p>
      <w:pPr>
        <w:spacing w:after="130" w:line="300"/>
      </w:pPr>
      <w:r>
        <w:rPr>
          <w:rFonts w:ascii="Menlo" w:cs="Menlo" w:eastAsia="Menlo" w:hAnsi="Menlo"/>
          <w:color w:val="036F3D"/>
          <w:sz w:val="19"/>
          <w:szCs w:val="19"/>
          <w:shd w:fill="F1F5F3" w:color="auto" w:val="clear"/>
        </w:rPr>
        <w:t xml:space="preserve">technical.*</w:t>
      </w:r>
      <w:r>
        <w:rPr>
          <w:rFonts w:ascii="Be Vietnam Pro" w:cs="Be Vietnam Pro" w:eastAsia="Be Vietnam Pro" w:hAnsi="Be Vietnam Pro"/>
          <w:color w:val="101814"/>
          <w:sz w:val="21"/>
          <w:szCs w:val="21"/>
        </w:rPr>
        <w:t xml:space="preserve"> · </w:t>
      </w:r>
      <w:r>
        <w:rPr>
          <w:rFonts w:ascii="Menlo" w:cs="Menlo" w:eastAsia="Menlo" w:hAnsi="Menlo"/>
          <w:color w:val="036F3D"/>
          <w:sz w:val="19"/>
          <w:szCs w:val="19"/>
          <w:shd w:fill="F1F5F3" w:color="auto" w:val="clear"/>
        </w:rPr>
        <w:t xml:space="preserve">regulatory.*</w:t>
      </w:r>
      <w:r>
        <w:rPr>
          <w:rFonts w:ascii="Be Vietnam Pro" w:cs="Be Vietnam Pro" w:eastAsia="Be Vietnam Pro" w:hAnsi="Be Vietnam Pro"/>
          <w:color w:val="101814"/>
          <w:sz w:val="21"/>
          <w:szCs w:val="21"/>
        </w:rPr>
        <w:t xml:space="preserve"> · </w:t>
      </w:r>
      <w:r>
        <w:rPr>
          <w:rFonts w:ascii="Menlo" w:cs="Menlo" w:eastAsia="Menlo" w:hAnsi="Menlo"/>
          <w:color w:val="036F3D"/>
          <w:sz w:val="19"/>
          <w:szCs w:val="19"/>
          <w:shd w:fill="F1F5F3" w:color="auto" w:val="clear"/>
        </w:rPr>
        <w:t xml:space="preserve">specs</w:t>
      </w:r>
      <w:r>
        <w:rPr>
          <w:rFonts w:ascii="Be Vietnam Pro" w:cs="Be Vietnam Pro" w:eastAsia="Be Vietnam Pro" w:hAnsi="Be Vietnam Pro"/>
          <w:color w:val="101814"/>
          <w:sz w:val="21"/>
          <w:szCs w:val="21"/>
        </w:rPr>
        <w:t xml:space="preserve"> · </w:t>
      </w:r>
      <w:r>
        <w:rPr>
          <w:rFonts w:ascii="Menlo" w:cs="Menlo" w:eastAsia="Menlo" w:hAnsi="Menlo"/>
          <w:color w:val="036F3D"/>
          <w:sz w:val="19"/>
          <w:szCs w:val="19"/>
          <w:shd w:fill="F1F5F3" w:color="auto" w:val="clear"/>
        </w:rPr>
        <w:t xml:space="preserve">suggestedDosage</w:t>
      </w:r>
      <w:r>
        <w:rPr>
          <w:rFonts w:ascii="Be Vietnam Pro" w:cs="Be Vietnam Pro" w:eastAsia="Be Vietnam Pro" w:hAnsi="Be Vietnam Pro"/>
          <w:color w:val="101814"/>
          <w:sz w:val="21"/>
          <w:szCs w:val="21"/>
        </w:rPr>
        <w:t xml:space="preserve"> · </w:t>
      </w:r>
      <w:r>
        <w:rPr>
          <w:rFonts w:ascii="Menlo" w:cs="Menlo" w:eastAsia="Menlo" w:hAnsi="Menlo"/>
          <w:color w:val="036F3D"/>
          <w:sz w:val="19"/>
          <w:szCs w:val="19"/>
          <w:shd w:fill="F1F5F3" w:color="auto" w:val="clear"/>
        </w:rPr>
        <w:t xml:space="preserve">moq</w:t>
      </w:r>
      <w:r>
        <w:rPr>
          <w:rFonts w:ascii="Be Vietnam Pro" w:cs="Be Vietnam Pro" w:eastAsia="Be Vietnam Pro" w:hAnsi="Be Vietnam Pro"/>
          <w:color w:val="101814"/>
          <w:sz w:val="21"/>
          <w:szCs w:val="21"/>
        </w:rPr>
        <w:t xml:space="preserve"> · </w:t>
      </w:r>
      <w:r>
        <w:rPr>
          <w:rFonts w:ascii="Menlo" w:cs="Menlo" w:eastAsia="Menlo" w:hAnsi="Menlo"/>
          <w:color w:val="036F3D"/>
          <w:sz w:val="19"/>
          <w:szCs w:val="19"/>
          <w:shd w:fill="F1F5F3" w:color="auto" w:val="clear"/>
        </w:rPr>
        <w:t xml:space="preserve">badges</w:t>
      </w:r>
    </w:p>
    <w:p>
      <w:pPr>
        <w:spacing w:after="130" w:line="300"/>
      </w:pPr>
      <w:r>
        <w:rPr>
          <w:rFonts w:ascii="Be Vietnam Pro" w:cs="Be Vietnam Pro" w:eastAsia="Be Vietnam Pro" w:hAnsi="Be Vietnam Pro"/>
          <w:color w:val="101814"/>
          <w:sz w:val="21"/>
          <w:szCs w:val="21"/>
        </w:rPr>
        <w:t xml:space="preserve">Quy tắc: </w:t>
      </w:r>
      <w:r>
        <w:rPr>
          <w:rFonts w:ascii="Be Vietnam Pro" w:cs="Be Vietnam Pro" w:eastAsia="Be Vietnam Pro" w:hAnsi="Be Vietnam Pro"/>
          <w:b/>
          <w:bCs/>
          <w:color w:val="101814"/>
          <w:sz w:val="21"/>
          <w:szCs w:val="21"/>
        </w:rPr>
        <w:t xml:space="preserve">có trong nguồn thì chép nguyên, không có thì để trống.</w:t>
      </w:r>
    </w:p>
    <w:p>
      <w:pPr>
        <w:spacing w:after="130" w:line="300"/>
      </w:pPr>
      <w:r>
        <w:rPr>
          <w:rFonts w:ascii="Be Vietnam Pro" w:cs="Be Vietnam Pro" w:eastAsia="Be Vietnam Pro" w:hAnsi="Be Vietnam Pro"/>
          <w:color w:val="101814"/>
          <w:sz w:val="21"/>
          <w:szCs w:val="21"/>
        </w:rPr>
        <w:t xml:space="preserve">Không suy ra từ nguyên liệu tương tự. Không lấy từ kiến thức chung của mô hình. Không quy đổi đơn vị nếu không chắc.</w:t>
      </w:r>
    </w:p>
    <w:p>
      <w:pPr>
        <w:pStyle w:val="Heading2"/>
        <w:spacing w:after="120" w:before="280"/>
      </w:pPr>
      <w:r>
        <w:rPr>
          <w:rFonts w:ascii="Be Vietnam Pro" w:cs="Be Vietnam Pro" w:eastAsia="Be Vietnam Pro" w:hAnsi="Be Vietnam Pro"/>
          <w:b/>
          <w:bCs/>
          <w:color w:val="008E4D"/>
          <w:sz w:val="24"/>
          <w:szCs w:val="24"/>
        </w:rPr>
        <w:t xml:space="preserve">Chỉ được chọn trong danh sách có sẵn</w:t>
      </w:r>
    </w:p>
    <w:p>
      <w:pPr>
        <w:spacing w:after="130" w:line="300"/>
      </w:pPr>
      <w:r>
        <w:rPr>
          <w:rFonts w:ascii="Menlo" w:cs="Menlo" w:eastAsia="Menlo" w:hAnsi="Menlo"/>
          <w:color w:val="036F3D"/>
          <w:sz w:val="19"/>
          <w:szCs w:val="19"/>
          <w:shd w:fill="F1F5F3" w:color="auto" w:val="clear"/>
        </w:rPr>
        <w:t xml:space="preserve">type</w:t>
      </w:r>
      <w:r>
        <w:rPr>
          <w:rFonts w:ascii="Be Vietnam Pro" w:cs="Be Vietnam Pro" w:eastAsia="Be Vietnam Pro" w:hAnsi="Be Vietnam Pro"/>
          <w:color w:val="101814"/>
          <w:sz w:val="21"/>
          <w:szCs w:val="21"/>
        </w:rPr>
        <w:t xml:space="preserve"> · </w:t>
      </w:r>
      <w:r>
        <w:rPr>
          <w:rFonts w:ascii="Menlo" w:cs="Menlo" w:eastAsia="Menlo" w:hAnsi="Menlo"/>
          <w:color w:val="036F3D"/>
          <w:sz w:val="19"/>
          <w:szCs w:val="19"/>
          <w:shd w:fill="F1F5F3" w:color="auto" w:val="clear"/>
        </w:rPr>
        <w:t xml:space="preserve">tag</w:t>
      </w:r>
      <w:r>
        <w:rPr>
          <w:rFonts w:ascii="Be Vietnam Pro" w:cs="Be Vietnam Pro" w:eastAsia="Be Vietnam Pro" w:hAnsi="Be Vietnam Pro"/>
          <w:color w:val="101814"/>
          <w:sz w:val="21"/>
          <w:szCs w:val="21"/>
        </w:rPr>
        <w:t xml:space="preserve"> · </w:t>
      </w:r>
      <w:r>
        <w:rPr>
          <w:rFonts w:ascii="Menlo" w:cs="Menlo" w:eastAsia="Menlo" w:hAnsi="Menlo"/>
          <w:color w:val="036F3D"/>
          <w:sz w:val="19"/>
          <w:szCs w:val="19"/>
          <w:shd w:fill="F1F5F3" w:color="auto" w:val="clear"/>
        </w:rPr>
        <w:t xml:space="preserve">primaries</w:t>
      </w:r>
      <w:r>
        <w:rPr>
          <w:rFonts w:ascii="Be Vietnam Pro" w:cs="Be Vietnam Pro" w:eastAsia="Be Vietnam Pro" w:hAnsi="Be Vietnam Pro"/>
          <w:color w:val="101814"/>
          <w:sz w:val="21"/>
          <w:szCs w:val="21"/>
        </w:rPr>
        <w:t xml:space="preserve"> · </w:t>
      </w:r>
      <w:r>
        <w:rPr>
          <w:rFonts w:ascii="Menlo" w:cs="Menlo" w:eastAsia="Menlo" w:hAnsi="Menlo"/>
          <w:color w:val="036F3D"/>
          <w:sz w:val="19"/>
          <w:szCs w:val="19"/>
          <w:shd w:fill="F1F5F3" w:color="auto" w:val="clear"/>
        </w:rPr>
        <w:t xml:space="preserve">functions</w:t>
      </w:r>
      <w:r>
        <w:rPr>
          <w:rFonts w:ascii="Be Vietnam Pro" w:cs="Be Vietnam Pro" w:eastAsia="Be Vietnam Pro" w:hAnsi="Be Vietnam Pro"/>
          <w:color w:val="101814"/>
          <w:sz w:val="21"/>
          <w:szCs w:val="21"/>
        </w:rPr>
        <w:t xml:space="preserve"> · </w:t>
      </w:r>
      <w:r>
        <w:rPr>
          <w:rFonts w:ascii="Menlo" w:cs="Menlo" w:eastAsia="Menlo" w:hAnsi="Menlo"/>
          <w:color w:val="036F3D"/>
          <w:sz w:val="19"/>
          <w:szCs w:val="19"/>
          <w:shd w:fill="F1F5F3" w:color="auto" w:val="clear"/>
        </w:rPr>
        <w:t xml:space="preserve">natures</w:t>
      </w:r>
      <w:r>
        <w:rPr>
          <w:rFonts w:ascii="Be Vietnam Pro" w:cs="Be Vietnam Pro" w:eastAsia="Be Vietnam Pro" w:hAnsi="Be Vietnam Pro"/>
          <w:color w:val="101814"/>
          <w:sz w:val="21"/>
          <w:szCs w:val="21"/>
        </w:rPr>
        <w:t xml:space="preserve"> · </w:t>
      </w:r>
      <w:r>
        <w:rPr>
          <w:rFonts w:ascii="Menlo" w:cs="Menlo" w:eastAsia="Menlo" w:hAnsi="Menlo"/>
          <w:color w:val="036F3D"/>
          <w:sz w:val="19"/>
          <w:szCs w:val="19"/>
          <w:shd w:fill="F1F5F3" w:color="auto" w:val="clear"/>
        </w:rPr>
        <w:t xml:space="preserve">forms</w:t>
      </w:r>
      <w:r>
        <w:rPr>
          <w:rFonts w:ascii="Be Vietnam Pro" w:cs="Be Vietnam Pro" w:eastAsia="Be Vietnam Pro" w:hAnsi="Be Vietnam Pro"/>
          <w:color w:val="101814"/>
          <w:sz w:val="21"/>
          <w:szCs w:val="21"/>
        </w:rPr>
        <w:t xml:space="preserve"> · </w:t>
      </w:r>
      <w:r>
        <w:rPr>
          <w:rFonts w:ascii="Menlo" w:cs="Menlo" w:eastAsia="Menlo" w:hAnsi="Menlo"/>
          <w:color w:val="036F3D"/>
          <w:sz w:val="19"/>
          <w:szCs w:val="19"/>
          <w:shd w:fill="F1F5F3" w:color="auto" w:val="clear"/>
        </w:rPr>
        <w:t xml:space="preserve">properties</w:t>
      </w:r>
      <w:r>
        <w:rPr>
          <w:rFonts w:ascii="Be Vietnam Pro" w:cs="Be Vietnam Pro" w:eastAsia="Be Vietnam Pro" w:hAnsi="Be Vietnam Pro"/>
          <w:color w:val="101814"/>
          <w:sz w:val="21"/>
          <w:szCs w:val="21"/>
        </w:rPr>
        <w:t xml:space="preserve"> ·</w:t>
      </w:r>
    </w:p>
    <w:p>
      <w:pPr>
        <w:spacing w:after="130" w:line="300"/>
      </w:pPr>
      <w:r>
        <w:rPr>
          <w:rFonts w:ascii="Menlo" w:cs="Menlo" w:eastAsia="Menlo" w:hAnsi="Menlo"/>
          <w:color w:val="036F3D"/>
          <w:sz w:val="19"/>
          <w:szCs w:val="19"/>
          <w:shd w:fill="F1F5F3" w:color="auto" w:val="clear"/>
        </w:rPr>
        <w:t xml:space="preserve">category</w:t>
      </w:r>
      <w:r>
        <w:rPr>
          <w:rFonts w:ascii="Be Vietnam Pro" w:cs="Be Vietnam Pro" w:eastAsia="Be Vietnam Pro" w:hAnsi="Be Vietnam Pro"/>
          <w:color w:val="101814"/>
          <w:sz w:val="21"/>
          <w:szCs w:val="21"/>
        </w:rPr>
        <w:t xml:space="preserve"> · </w:t>
      </w:r>
      <w:r>
        <w:rPr>
          <w:rFonts w:ascii="Menlo" w:cs="Menlo" w:eastAsia="Menlo" w:hAnsi="Menlo"/>
          <w:color w:val="036F3D"/>
          <w:sz w:val="19"/>
          <w:szCs w:val="19"/>
          <w:shd w:fill="F1F5F3" w:color="auto" w:val="clear"/>
        </w:rPr>
        <w:t xml:space="preserve">partner</w:t>
      </w:r>
      <w:r>
        <w:rPr>
          <w:rFonts w:ascii="Be Vietnam Pro" w:cs="Be Vietnam Pro" w:eastAsia="Be Vietnam Pro" w:hAnsi="Be Vietnam Pro"/>
          <w:color w:val="101814"/>
          <w:sz w:val="21"/>
          <w:szCs w:val="21"/>
        </w:rPr>
        <w:t xml:space="preserve"> · </w:t>
      </w:r>
      <w:r>
        <w:rPr>
          <w:rFonts w:ascii="Menlo" w:cs="Menlo" w:eastAsia="Menlo" w:hAnsi="Menlo"/>
          <w:color w:val="036F3D"/>
          <w:sz w:val="19"/>
          <w:szCs w:val="19"/>
          <w:shd w:fill="F1F5F3" w:color="auto" w:val="clear"/>
        </w:rPr>
        <w:t xml:space="preserve">technologies</w:t>
      </w:r>
    </w:p>
    <w:p>
      <w:pPr>
        <w:spacing w:after="130" w:line="300"/>
      </w:pPr>
      <w:r>
        <w:rPr>
          <w:rFonts w:ascii="Be Vietnam Pro" w:cs="Be Vietnam Pro" w:eastAsia="Be Vietnam Pro" w:hAnsi="Be Vietnam Pro"/>
          <w:color w:val="101814"/>
          <w:sz w:val="21"/>
          <w:szCs w:val="21"/>
        </w:rPr>
        <w:t xml:space="preserve">Không tìm thấy giá trị phù hợp thì </w:t>
      </w:r>
      <w:r>
        <w:rPr>
          <w:rFonts w:ascii="Be Vietnam Pro" w:cs="Be Vietnam Pro" w:eastAsia="Be Vietnam Pro" w:hAnsi="Be Vietnam Pro"/>
          <w:b/>
          <w:bCs/>
          <w:color w:val="101814"/>
          <w:sz w:val="21"/>
          <w:szCs w:val="21"/>
        </w:rPr>
        <w:t xml:space="preserve">để trống và báo cho người duyệt</w:t>
      </w:r>
      <w:r>
        <w:rPr>
          <w:rFonts w:ascii="Be Vietnam Pro" w:cs="Be Vietnam Pro" w:eastAsia="Be Vietnam Pro" w:hAnsi="Be Vietnam Pro"/>
          <w:color w:val="101814"/>
          <w:sz w:val="21"/>
          <w:szCs w:val="21"/>
        </w:rPr>
        <w:t xml:space="preserve">, không tạo giá trị mới.</w:t>
      </w:r>
    </w:p>
    <w:p>
      <w:pPr>
        <w:spacing w:after="130" w:line="300"/>
      </w:pPr>
      <w:r>
        <w:rPr>
          <w:rFonts w:ascii="Be Vietnam Pro" w:cs="Be Vietnam Pro" w:eastAsia="Be Vietnam Pro" w:hAnsi="Be Vietnam Pro"/>
          <w:color w:val="101814"/>
          <w:sz w:val="21"/>
          <w:szCs w:val="21"/>
        </w:rPr>
        <w:t xml:space="preserve">Danh sách giá trị hợp lệ ở </w:t>
      </w:r>
      <w:r>
        <w:rPr>
          <w:rFonts w:ascii="Be Vietnam Pro" w:cs="Be Vietnam Pro" w:eastAsia="Be Vietnam Pro" w:hAnsi="Be Vietnam Pro"/>
          <w:b/>
          <w:bCs/>
          <w:color w:val="036F3D"/>
          <w:sz w:val="21"/>
          <w:szCs w:val="21"/>
        </w:rPr>
        <w:t xml:space="preserve">A1</w:t>
      </w:r>
      <w:r>
        <w:rPr>
          <w:rFonts w:ascii="Be Vietnam Pro" w:cs="Be Vietnam Pro" w:eastAsia="Be Vietnam Pro" w:hAnsi="Be Vietnam Pro"/>
          <w:color w:val="101814"/>
          <w:sz w:val="21"/>
          <w:szCs w:val="21"/>
        </w:rPr>
        <w:t xml:space="preserve"> mục 2 và 4.</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Ba nguyên tắc vận hành</w:t>
      </w:r>
    </w:p>
    <w:p>
      <w:pPr>
        <w:pStyle w:val="Heading2"/>
        <w:spacing w:after="120" w:before="280"/>
      </w:pPr>
      <w:r>
        <w:rPr>
          <w:rFonts w:ascii="Be Vietnam Pro" w:cs="Be Vietnam Pro" w:eastAsia="Be Vietnam Pro" w:hAnsi="Be Vietnam Pro"/>
          <w:b/>
          <w:bCs/>
          <w:color w:val="008E4D"/>
          <w:sz w:val="24"/>
          <w:szCs w:val="24"/>
        </w:rPr>
        <w:t xml:space="preserve">3.1 Người duyệt là bắt buộc, không phải tuỳ chọn</w:t>
      </w:r>
    </w:p>
    <w:p>
      <w:pPr>
        <w:spacing w:after="130" w:line="300"/>
      </w:pPr>
      <w:r>
        <w:rPr>
          <w:rFonts w:ascii="Be Vietnam Pro" w:cs="Be Vietnam Pro" w:eastAsia="Be Vietnam Pro" w:hAnsi="Be Vietnam Pro"/>
          <w:color w:val="101814"/>
          <w:sz w:val="21"/>
          <w:szCs w:val="21"/>
        </w:rPr>
        <w:t xml:space="preserve">Mọi nội dung do máy sinh vào ở dạng </w:t>
      </w:r>
      <w:r>
        <w:rPr>
          <w:rFonts w:ascii="Be Vietnam Pro" w:cs="Be Vietnam Pro" w:eastAsia="Be Vietnam Pro" w:hAnsi="Be Vietnam Pro"/>
          <w:b/>
          <w:bCs/>
          <w:color w:val="101814"/>
          <w:sz w:val="21"/>
          <w:szCs w:val="21"/>
        </w:rPr>
        <w:t xml:space="preserve">bản nháp</w:t>
      </w:r>
      <w:r>
        <w:rPr>
          <w:rFonts w:ascii="Be Vietnam Pro" w:cs="Be Vietnam Pro" w:eastAsia="Be Vietnam Pro" w:hAnsi="Be Vietnam Pro"/>
          <w:color w:val="101814"/>
          <w:sz w:val="21"/>
          <w:szCs w:val="21"/>
        </w:rPr>
        <w:t xml:space="preserve">. Người biên tập đọc, đối chiếu với tài liệu nguồn, sửa nếu cần, rồi mới bấm xuất bản.</w:t>
      </w:r>
    </w:p>
    <w:p>
      <w:pPr>
        <w:spacing w:after="130" w:line="300"/>
      </w:pPr>
      <w:r>
        <w:rPr>
          <w:rFonts w:ascii="Be Vietnam Pro" w:cs="Be Vietnam Pro" w:eastAsia="Be Vietnam Pro" w:hAnsi="Be Vietnam Pro"/>
          <w:color w:val="101814"/>
          <w:sz w:val="21"/>
          <w:szCs w:val="21"/>
        </w:rPr>
        <w:t xml:space="preserve">Không có cấu hình nào cho phép bỏ qua bước này. Nếu có ai đề nghị thêm cờ "tự động xuất bản" để chạy nhanh hơn, câu trả lời là không.</w:t>
      </w:r>
    </w:p>
    <w:p>
      <w:pPr>
        <w:pStyle w:val="Heading2"/>
        <w:spacing w:after="120" w:before="280"/>
      </w:pPr>
      <w:r>
        <w:rPr>
          <w:rFonts w:ascii="Be Vietnam Pro" w:cs="Be Vietnam Pro" w:eastAsia="Be Vietnam Pro" w:hAnsi="Be Vietnam Pro"/>
          <w:b/>
          <w:bCs/>
          <w:color w:val="008E4D"/>
          <w:sz w:val="24"/>
          <w:szCs w:val="24"/>
        </w:rPr>
        <w:t xml:space="preserve">3.2 Mọi thay đổi phải để lại vết</w:t>
      </w:r>
    </w:p>
    <w:p>
      <w:pPr>
        <w:spacing w:after="130" w:line="300"/>
      </w:pPr>
      <w:r>
        <w:rPr>
          <w:rFonts w:ascii="Be Vietnam Pro" w:cs="Be Vietnam Pro" w:eastAsia="Be Vietnam Pro" w:hAnsi="Be Vietnam Pro"/>
          <w:color w:val="101814"/>
          <w:sz w:val="21"/>
          <w:szCs w:val="21"/>
        </w:rPr>
        <w:t xml:space="preserve">Ghi lại: thời điểm, tác nhân nào, bản ghi nào, trường nào đổi, giá trị trước và sau.</w:t>
      </w:r>
    </w:p>
    <w:p>
      <w:pPr>
        <w:spacing w:after="130" w:line="300"/>
      </w:pPr>
      <w:r>
        <w:rPr>
          <w:rFonts w:ascii="Be Vietnam Pro" w:cs="Be Vietnam Pro" w:eastAsia="Be Vietnam Pro" w:hAnsi="Be Vietnam Pro"/>
          <w:color w:val="101814"/>
          <w:sz w:val="21"/>
          <w:szCs w:val="21"/>
        </w:rPr>
        <w:t xml:space="preserve">Không có vết thì khi phát hiện dữ liệu sai sẽ không truy được nguồn, và không biết còn bao nhiêu bản ghi khác cùng bị sai như vậy.</w:t>
      </w:r>
    </w:p>
    <w:p>
      <w:pPr>
        <w:spacing w:after="130" w:line="300"/>
      </w:pPr>
      <w:r>
        <w:rPr>
          <w:rFonts w:ascii="Be Vietnam Pro" w:cs="Be Vietnam Pro" w:eastAsia="Be Vietnam Pro" w:hAnsi="Be Vietnam Pro"/>
          <w:color w:val="101814"/>
          <w:sz w:val="21"/>
          <w:szCs w:val="21"/>
        </w:rPr>
        <w:t xml:space="preserve">Hệ thống đã có </w:t>
      </w:r>
      <w:r>
        <w:rPr>
          <w:rFonts w:ascii="Menlo" w:cs="Menlo" w:eastAsia="Menlo" w:hAnsi="Menlo"/>
          <w:color w:val="036F3D"/>
          <w:sz w:val="19"/>
          <w:szCs w:val="19"/>
          <w:shd w:fill="F1F5F3" w:color="auto" w:val="clear"/>
        </w:rPr>
        <w:t xml:space="preserve">audit-logs</w:t>
      </w:r>
      <w:r>
        <w:rPr>
          <w:rFonts w:ascii="Be Vietnam Pro" w:cs="Be Vietnam Pro" w:eastAsia="Be Vietnam Pro" w:hAnsi="Be Vietnam Pro"/>
          <w:color w:val="101814"/>
          <w:sz w:val="21"/>
          <w:szCs w:val="21"/>
        </w:rPr>
        <w:t xml:space="preserve"> và bản ghi công việc riêng cho từng luồng (</w:t>
      </w:r>
      <w:r>
        <w:rPr>
          <w:rFonts w:ascii="Be Vietnam Pro" w:cs="Be Vietnam Pro" w:eastAsia="Be Vietnam Pro" w:hAnsi="Be Vietnam Pro"/>
          <w:b/>
          <w:bCs/>
          <w:color w:val="036F3D"/>
          <w:sz w:val="21"/>
          <w:szCs w:val="21"/>
        </w:rPr>
        <w:t xml:space="preserve">A3</w:t>
      </w:r>
      <w:r>
        <w:rPr>
          <w:rFonts w:ascii="Be Vietnam Pro" w:cs="Be Vietnam Pro" w:eastAsia="Be Vietnam Pro" w:hAnsi="Be Vietnam Pro"/>
          <w:color w:val="101814"/>
          <w:sz w:val="21"/>
          <w:szCs w:val="21"/>
        </w:rPr>
        <w:t xml:space="preserve">).</w:t>
      </w:r>
    </w:p>
    <w:p>
      <w:pPr>
        <w:pStyle w:val="Heading2"/>
        <w:spacing w:after="120" w:before="280"/>
      </w:pPr>
      <w:r>
        <w:rPr>
          <w:rFonts w:ascii="Be Vietnam Pro" w:cs="Be Vietnam Pro" w:eastAsia="Be Vietnam Pro" w:hAnsi="Be Vietnam Pro"/>
          <w:b/>
          <w:bCs/>
          <w:color w:val="008E4D"/>
          <w:sz w:val="24"/>
          <w:szCs w:val="24"/>
        </w:rPr>
        <w:t xml:space="preserve">3.3 Sai thì phải lùi lại được</w:t>
      </w:r>
    </w:p>
    <w:p>
      <w:pPr>
        <w:spacing w:after="130" w:line="300"/>
      </w:pPr>
      <w:r>
        <w:rPr>
          <w:rFonts w:ascii="Be Vietnam Pro" w:cs="Be Vietnam Pro" w:eastAsia="Be Vietnam Pro" w:hAnsi="Be Vietnam Pro"/>
          <w:color w:val="101814"/>
          <w:sz w:val="21"/>
          <w:szCs w:val="21"/>
        </w:rPr>
        <w:t xml:space="preserve">Trước mỗi đợt cập nhật hàng loạt: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Sao lưu cơ sở dữ liệu — xem </w:t>
      </w:r>
      <w:r>
        <w:rPr>
          <w:rFonts w:ascii="Be Vietnam Pro" w:cs="Be Vietnam Pro" w:eastAsia="Be Vietnam Pro" w:hAnsi="Be Vietnam Pro"/>
          <w:b/>
          <w:bCs/>
          <w:color w:val="036F3D"/>
          <w:sz w:val="21"/>
          <w:szCs w:val="21"/>
        </w:rPr>
        <w:t xml:space="preserve">B5</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Chạy thử trên số lượng nhỏ, kiểm tra kết quả trước khi chạy toàn bộ</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Ghi lại phạm vi ảnh hưởng để lùi lại đúng phần đó khi cần</w:t>
      </w:r>
    </w:p>
    <w:p>
      <w:pPr>
        <w:spacing w:after="10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Kiểm tra đầu vào bắt buộc</w:t>
      </w:r>
    </w:p>
    <w:p>
      <w:pPr>
        <w:spacing w:after="130" w:line="300"/>
      </w:pPr>
      <w:r>
        <w:rPr>
          <w:rFonts w:ascii="Be Vietnam Pro" w:cs="Be Vietnam Pro" w:eastAsia="Be Vietnam Pro" w:hAnsi="Be Vietnam Pro"/>
          <w:color w:val="101814"/>
          <w:sz w:val="21"/>
          <w:szCs w:val="21"/>
        </w:rPr>
        <w:t xml:space="preserve">Trước khi ghi, phải kiểm: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924"/>
        <w:gridCol w:w="3436"/>
      </w:tblGrid>
      <w:tr>
        <w:trPr>
          <w:tblHeader/>
        </w:trPr>
        <w:tc>
          <w:tcPr>
            <w:tcW w:type="dxa" w:w="592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Kiểm</w:t>
            </w:r>
          </w:p>
        </w:tc>
        <w:tc>
          <w:tcPr>
            <w:tcW w:type="dxa" w:w="343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Không đạt thì</w:t>
            </w:r>
          </w:p>
        </w:tc>
      </w:tr>
      <w:tr>
        <w:trPr>
          <w:tblHeader w:val="false"/>
        </w:trPr>
        <w:tc>
          <w:tcPr>
            <w:tcW w:type="dxa" w:w="592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type</w:t>
            </w:r>
            <w:r>
              <w:rPr>
                <w:rFonts w:ascii="Be Vietnam Pro" w:cs="Be Vietnam Pro" w:eastAsia="Be Vietnam Pro" w:hAnsi="Be Vietnam Pro"/>
                <w:color w:val="101814"/>
                <w:sz w:val="20"/>
                <w:szCs w:val="20"/>
              </w:rPr>
              <w:t xml:space="preserve"> nằm trong </w:t>
            </w:r>
            <w:r>
              <w:rPr>
                <w:rFonts w:ascii="Menlo" w:cs="Menlo" w:eastAsia="Menlo" w:hAnsi="Menlo"/>
                <w:color w:val="036F3D"/>
                <w:sz w:val="20"/>
                <w:szCs w:val="20"/>
                <w:shd w:fill="F1F5F3" w:color="auto" w:val="clear"/>
              </w:rPr>
              <w:t xml:space="preserve">supplement</w:t>
            </w:r>
            <w:r>
              <w:rPr>
                <w:rFonts w:ascii="Be Vietnam Pro" w:cs="Be Vietnam Pro" w:eastAsia="Be Vietnam Pro" w:hAnsi="Be Vietnam Pro"/>
                <w:color w:val="101814"/>
                <w:sz w:val="20"/>
                <w:szCs w:val="20"/>
              </w:rPr>
              <w:t xml:space="preserve"> / </w:t>
            </w:r>
            <w:r>
              <w:rPr>
                <w:rFonts w:ascii="Menlo" w:cs="Menlo" w:eastAsia="Menlo" w:hAnsi="Menlo"/>
                <w:color w:val="036F3D"/>
                <w:sz w:val="20"/>
                <w:szCs w:val="20"/>
                <w:shd w:fill="F1F5F3" w:color="auto" w:val="clear"/>
              </w:rPr>
              <w:t xml:space="preserve">cosmetic</w:t>
            </w:r>
            <w:r>
              <w:rPr>
                <w:rFonts w:ascii="Be Vietnam Pro" w:cs="Be Vietnam Pro" w:eastAsia="Be Vietnam Pro" w:hAnsi="Be Vietnam Pro"/>
                <w:color w:val="101814"/>
                <w:sz w:val="20"/>
                <w:szCs w:val="20"/>
              </w:rPr>
              <w:t xml:space="preserve"> / </w:t>
            </w:r>
            <w:r>
              <w:rPr>
                <w:rFonts w:ascii="Menlo" w:cs="Menlo" w:eastAsia="Menlo" w:hAnsi="Menlo"/>
                <w:color w:val="036F3D"/>
                <w:sz w:val="20"/>
                <w:szCs w:val="20"/>
                <w:shd w:fill="F1F5F3" w:color="auto" w:val="clear"/>
              </w:rPr>
              <w:t xml:space="preserve">both</w:t>
            </w:r>
          </w:p>
        </w:tc>
        <w:tc>
          <w:tcPr>
            <w:tcW w:type="dxa" w:w="34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Từ chối</w:t>
            </w:r>
          </w:p>
        </w:tc>
      </w:tr>
      <w:tr>
        <w:trPr>
          <w:tblHeader w:val="false"/>
        </w:trPr>
        <w:tc>
          <w:tcPr>
            <w:tcW w:type="dxa" w:w="592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tag</w:t>
            </w:r>
            <w:r>
              <w:rPr>
                <w:rFonts w:ascii="Be Vietnam Pro" w:cs="Be Vietnam Pro" w:eastAsia="Be Vietnam Pro" w:hAnsi="Be Vietnam Pro"/>
                <w:color w:val="101814"/>
                <w:sz w:val="20"/>
                <w:szCs w:val="20"/>
              </w:rPr>
              <w:t xml:space="preserve"> nằm trong </w:t>
            </w:r>
            <w:r>
              <w:rPr>
                <w:rFonts w:ascii="Menlo" w:cs="Menlo" w:eastAsia="Menlo" w:hAnsi="Menlo"/>
                <w:color w:val="036F3D"/>
                <w:sz w:val="20"/>
                <w:szCs w:val="20"/>
                <w:shd w:fill="F1F5F3" w:color="auto" w:val="clear"/>
              </w:rPr>
              <w:t xml:space="preserve">NEW</w:t>
            </w:r>
            <w:r>
              <w:rPr>
                <w:rFonts w:ascii="Be Vietnam Pro" w:cs="Be Vietnam Pro" w:eastAsia="Be Vietnam Pro" w:hAnsi="Be Vietnam Pro"/>
                <w:color w:val="101814"/>
                <w:sz w:val="20"/>
                <w:szCs w:val="20"/>
              </w:rPr>
              <w:t xml:space="preserve"> / </w:t>
            </w:r>
            <w:r>
              <w:rPr>
                <w:rFonts w:ascii="Menlo" w:cs="Menlo" w:eastAsia="Menlo" w:hAnsi="Menlo"/>
                <w:color w:val="036F3D"/>
                <w:sz w:val="20"/>
                <w:szCs w:val="20"/>
                <w:shd w:fill="F1F5F3" w:color="auto" w:val="clear"/>
              </w:rPr>
              <w:t xml:space="preserve">TRENDING</w:t>
            </w:r>
            <w:r>
              <w:rPr>
                <w:rFonts w:ascii="Be Vietnam Pro" w:cs="Be Vietnam Pro" w:eastAsia="Be Vietnam Pro" w:hAnsi="Be Vietnam Pro"/>
                <w:color w:val="101814"/>
                <w:sz w:val="20"/>
                <w:szCs w:val="20"/>
              </w:rPr>
              <w:t xml:space="preserve"> / </w:t>
            </w:r>
            <w:r>
              <w:rPr>
                <w:rFonts w:ascii="Menlo" w:cs="Menlo" w:eastAsia="Menlo" w:hAnsi="Menlo"/>
                <w:color w:val="036F3D"/>
                <w:sz w:val="20"/>
                <w:szCs w:val="20"/>
                <w:shd w:fill="F1F5F3" w:color="auto" w:val="clear"/>
              </w:rPr>
              <w:t xml:space="preserve">EXCLUSIVE</w:t>
            </w:r>
            <w:r>
              <w:rPr>
                <w:rFonts w:ascii="Be Vietnam Pro" w:cs="Be Vietnam Pro" w:eastAsia="Be Vietnam Pro" w:hAnsi="Be Vietnam Pro"/>
                <w:color w:val="101814"/>
                <w:sz w:val="20"/>
                <w:szCs w:val="20"/>
              </w:rPr>
              <w:t xml:space="preserve"> hoặc rỗng</w:t>
            </w:r>
          </w:p>
        </w:tc>
        <w:tc>
          <w:tcPr>
            <w:tcW w:type="dxa" w:w="34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Từ chối</w:t>
            </w:r>
          </w:p>
        </w:tc>
      </w:tr>
      <w:tr>
        <w:trPr>
          <w:tblHeader w:val="false"/>
        </w:trPr>
        <w:tc>
          <w:tcPr>
            <w:tcW w:type="dxa" w:w="592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regulatory.status</w:t>
            </w:r>
            <w:r>
              <w:rPr>
                <w:rFonts w:ascii="Be Vietnam Pro" w:cs="Be Vietnam Pro" w:eastAsia="Be Vietnam Pro" w:hAnsi="Be Vietnam Pro"/>
                <w:color w:val="101814"/>
                <w:sz w:val="20"/>
                <w:szCs w:val="20"/>
              </w:rPr>
              <w:t xml:space="preserve"> nằm trong danh sách hợp lệ</w:t>
            </w:r>
          </w:p>
        </w:tc>
        <w:tc>
          <w:tcPr>
            <w:tcW w:type="dxa" w:w="34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Từ chối</w:t>
            </w:r>
          </w:p>
        </w:tc>
      </w:tr>
      <w:tr>
        <w:trPr>
          <w:tblHeader w:val="false"/>
        </w:trPr>
        <w:tc>
          <w:tcPr>
            <w:tcW w:type="dxa" w:w="59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Thẻ phân loại tồn tại sẵn trong </w:t>
            </w:r>
            <w:r>
              <w:rPr>
                <w:rFonts w:ascii="Menlo" w:cs="Menlo" w:eastAsia="Menlo" w:hAnsi="Menlo"/>
                <w:color w:val="036F3D"/>
                <w:sz w:val="20"/>
                <w:szCs w:val="20"/>
                <w:shd w:fill="F1F5F3" w:color="auto" w:val="clear"/>
              </w:rPr>
              <w:t xml:space="preserve">ingredient-facets</w:t>
            </w:r>
          </w:p>
        </w:tc>
        <w:tc>
          <w:tcPr>
            <w:tcW w:type="dxa" w:w="34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Bỏ trường đó, báo người duyệt</w:t>
            </w:r>
          </w:p>
        </w:tc>
      </w:tr>
      <w:tr>
        <w:trPr>
          <w:tblHeader w:val="false"/>
        </w:trPr>
        <w:tc>
          <w:tcPr>
            <w:tcW w:type="dxa" w:w="59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w:t>
            </w:r>
            <w:r>
              <w:rPr>
                <w:rFonts w:ascii="Menlo" w:cs="Menlo" w:eastAsia="Menlo" w:hAnsi="Menlo"/>
                <w:color w:val="036F3D"/>
                <w:sz w:val="20"/>
                <w:szCs w:val="20"/>
                <w:shd w:fill="F1F5F3" w:color="auto" w:val="clear"/>
              </w:rPr>
              <w:t xml:space="preserve">externalId</w:t>
            </w:r>
          </w:p>
        </w:tc>
        <w:tc>
          <w:tcPr>
            <w:tcW w:type="dxa" w:w="34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Từ chối</w:t>
            </w:r>
          </w:p>
        </w:tc>
      </w:tr>
      <w:tr>
        <w:trPr>
          <w:tblHeader w:val="false"/>
        </w:trPr>
        <w:tc>
          <w:tcPr>
            <w:tcW w:type="dxa" w:w="59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Trường ngoài danh sách trắng</w:t>
            </w:r>
          </w:p>
        </w:tc>
        <w:tc>
          <w:tcPr>
            <w:tcW w:type="dxa" w:w="34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Bỏ qua âm thầm</w:t>
            </w:r>
          </w:p>
        </w:tc>
      </w:tr>
      <w:tr>
        <w:trPr>
          <w:tblHeader w:val="false"/>
        </w:trPr>
        <w:tc>
          <w:tcPr>
            <w:tcW w:type="dxa" w:w="592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pricing</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documents</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_status</w:t>
            </w:r>
          </w:p>
        </w:tc>
        <w:tc>
          <w:tcPr>
            <w:tcW w:type="dxa" w:w="3436"/>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Từ chối và ghi cảnh báo</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Prompt hệ thống cho tác nhân sinh nội dung</w:t>
      </w:r>
    </w:p>
    <w:p>
      <w:pPr>
        <w:spacing w:after="130" w:line="300"/>
      </w:pPr>
      <w:r>
        <w:rPr>
          <w:rFonts w:ascii="Be Vietnam Pro" w:cs="Be Vietnam Pro" w:eastAsia="Be Vietnam Pro" w:hAnsi="Be Vietnam Pro"/>
          <w:color w:val="101814"/>
          <w:sz w:val="21"/>
          <w:szCs w:val="21"/>
        </w:rPr>
        <w:t xml:space="preserve">Dùng nguyên văn khi cấu hình mô hình sinh nội dung nguyên liệu:</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Bạn đang soạn nội dung cho danh mục nguyên liệu dược phẩm và thực phẩm chức năng.</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QUY TẮC BẮT BUỘC:</w:t>
            </w:r>
          </w:p>
          <w:p>
            <w:pPr>
              <w:spacing w:after="0" w:line="250"/>
            </w:pPr>
            <w:r>
              <w:rPr>
                <w:rFonts w:ascii="Menlo" w:cs="Menlo" w:eastAsia="Menlo" w:hAnsi="Menlo"/>
                <w:color w:val="101814"/>
                <w:sz w:val="17"/>
                <w:szCs w:val="17"/>
              </w:rPr>
              <w:t xml:space="preserve">1. CHỈ dùng thông tin có trong tài liệu nguồn được cung cấp.</w:t>
            </w:r>
          </w:p>
          <w:p>
            <w:pPr>
              <w:spacing w:after="0" w:line="250"/>
            </w:pPr>
            <w:r>
              <w:rPr>
                <w:rFonts w:ascii="Menlo" w:cs="Menlo" w:eastAsia="Menlo" w:hAnsi="Menlo"/>
                <w:color w:val="101814"/>
                <w:sz w:val="17"/>
                <w:szCs w:val="17"/>
              </w:rPr>
              <w:t xml:space="preserve">2. TUYỆT ĐỐI không bịa số CAS, hàm lượng, liều dùng, hạn dùng, ngưỡng sử dụng,</w:t>
            </w:r>
          </w:p>
          <w:p>
            <w:pPr>
              <w:spacing w:after="0" w:line="250"/>
            </w:pPr>
            <w:r>
              <w:rPr>
                <w:rFonts w:ascii="Menlo" w:cs="Menlo" w:eastAsia="Menlo" w:hAnsi="Menlo"/>
                <w:color w:val="101814"/>
                <w:sz w:val="17"/>
                <w:szCs w:val="17"/>
              </w:rPr>
              <w:t xml:space="preserve">   chứng nhận hay trạng thái pháp lý.</w:t>
            </w:r>
          </w:p>
          <w:p>
            <w:pPr>
              <w:spacing w:after="0" w:line="250"/>
            </w:pPr>
            <w:r>
              <w:rPr>
                <w:rFonts w:ascii="Menlo" w:cs="Menlo" w:eastAsia="Menlo" w:hAnsi="Menlo"/>
                <w:color w:val="101814"/>
                <w:sz w:val="17"/>
                <w:szCs w:val="17"/>
              </w:rPr>
              <w:t xml:space="preserve">3. Tài liệu nguồn không nêu thì để TRỐNG trường đó. Không suy đoán, không lấy</w:t>
            </w:r>
          </w:p>
          <w:p>
            <w:pPr>
              <w:spacing w:after="0" w:line="250"/>
            </w:pPr>
            <w:r>
              <w:rPr>
                <w:rFonts w:ascii="Menlo" w:cs="Menlo" w:eastAsia="Menlo" w:hAnsi="Menlo"/>
                <w:color w:val="101814"/>
                <w:sz w:val="17"/>
                <w:szCs w:val="17"/>
              </w:rPr>
              <w:t xml:space="preserve">   từ kiến thức chung, không suy ra từ nguyên liệu tương tự.</w:t>
            </w:r>
          </w:p>
          <w:p>
            <w:pPr>
              <w:spacing w:after="0" w:line="250"/>
            </w:pPr>
            <w:r>
              <w:rPr>
                <w:rFonts w:ascii="Menlo" w:cs="Menlo" w:eastAsia="Menlo" w:hAnsi="Menlo"/>
                <w:color w:val="101814"/>
                <w:sz w:val="17"/>
                <w:szCs w:val="17"/>
              </w:rPr>
              <w:t xml:space="preserve">4. Không quy đổi đơn vị nếu không chắc chắn tuyệt đối.</w:t>
            </w:r>
          </w:p>
          <w:p>
            <w:pPr>
              <w:spacing w:after="0" w:line="250"/>
            </w:pPr>
            <w:r>
              <w:rPr>
                <w:rFonts w:ascii="Menlo" w:cs="Menlo" w:eastAsia="Menlo" w:hAnsi="Menlo"/>
                <w:color w:val="101814"/>
                <w:sz w:val="17"/>
                <w:szCs w:val="17"/>
              </w:rPr>
              <w:t xml:space="preserve">5. Không viết câu khẳng định về hiệu quả điều trị bệnh.</w:t>
            </w:r>
          </w:p>
          <w:p>
            <w:pPr>
              <w:spacing w:after="0" w:line="250"/>
            </w:pPr>
            <w:r>
              <w:rPr>
                <w:rFonts w:ascii="Menlo" w:cs="Menlo" w:eastAsia="Menlo" w:hAnsi="Menlo"/>
                <w:color w:val="101814"/>
                <w:sz w:val="17"/>
                <w:szCs w:val="17"/>
              </w:rPr>
              <w:t xml:space="preserve">6. Nội dung tiếp thị phải diễn đạt lại từ tài liệu nguồn, không thêm tuyên bố mới.</w:t>
            </w:r>
          </w:p>
          <w:p>
            <w:pPr>
              <w:spacing w:after="0" w:line="250"/>
            </w:pPr>
            <w:r>
              <w:rPr>
                <w:rFonts w:ascii="Menlo" w:cs="Menlo" w:eastAsia="Menlo" w:hAnsi="Menlo"/>
                <w:color w:val="101814"/>
                <w:sz w:val="17"/>
                <w:szCs w:val="17"/>
              </w:rPr>
              <w:t xml:space="preserve">7. Không chắc thì để trống và ghi chú cho người duyệt, KHÔNG đoán.</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Trách nhiệm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725"/>
        <w:gridCol w:w="6635"/>
      </w:tblGrid>
      <w:tr>
        <w:trPr>
          <w:tblHeader/>
        </w:trPr>
        <w:tc>
          <w:tcPr>
            <w:tcW w:type="dxa" w:w="272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c>
          <w:tcPr>
            <w:tcW w:type="dxa" w:w="663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Trách nhiệm</w:t>
            </w:r>
          </w:p>
        </w:tc>
      </w:tr>
      <w:tr>
        <w:trPr>
          <w:tblHeader w:val="false"/>
        </w:trPr>
        <w:tc>
          <w:tcPr>
            <w:tcW w:type="dxa" w:w="27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cấu hình tác nhân</w:t>
            </w:r>
          </w:p>
        </w:tc>
        <w:tc>
          <w:tcPr>
            <w:tcW w:type="dxa" w:w="66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Bảo đảm mọi ràng buộc trong tài liệu này được cài đặt</w:t>
            </w:r>
          </w:p>
        </w:tc>
      </w:tr>
      <w:tr>
        <w:trPr>
          <w:tblHeader w:val="false"/>
        </w:trPr>
        <w:tc>
          <w:tcPr>
            <w:tcW w:type="dxa" w:w="27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biên tập duyệt</w:t>
            </w:r>
          </w:p>
        </w:tc>
        <w:tc>
          <w:tcPr>
            <w:tcW w:type="dxa" w:w="66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Đối chiếu nội dung với tài liệu nguồn trước khi xuất bản</w:t>
            </w:r>
          </w:p>
        </w:tc>
      </w:tr>
      <w:tr>
        <w:trPr>
          <w:tblHeader w:val="false"/>
        </w:trPr>
        <w:tc>
          <w:tcPr>
            <w:tcW w:type="dxa" w:w="272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Quản trị hệ thống</w:t>
            </w:r>
          </w:p>
        </w:tc>
        <w:tc>
          <w:tcPr>
            <w:tcW w:type="dxa" w:w="66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Cấp quyền tối thiểu, thu hồi khoá khi có bất thường</w:t>
            </w:r>
          </w:p>
        </w:tc>
      </w:tr>
    </w:tbl>
    <w:p>
      <w:pPr>
        <w:spacing w:after="180"/>
      </w:pPr>
    </w:p>
    <w:p>
      <w:pPr>
        <w:spacing w:after="130" w:line="300"/>
      </w:pPr>
      <w:r>
        <w:rPr>
          <w:rFonts w:ascii="Be Vietnam Pro" w:cs="Be Vietnam Pro" w:eastAsia="Be Vietnam Pro" w:hAnsi="Be Vietnam Pro"/>
          <w:b/>
          <w:bCs/>
          <w:color w:val="101814"/>
          <w:sz w:val="21"/>
          <w:szCs w:val="21"/>
        </w:rPr>
        <w:t xml:space="preserve">Nội dung đã xuất bản là trách nhiệm của người bấm nút xuất bản</w:t>
      </w:r>
      <w:r>
        <w:rPr>
          <w:rFonts w:ascii="Be Vietnam Pro" w:cs="Be Vietnam Pro" w:eastAsia="Be Vietnam Pro" w:hAnsi="Be Vietnam Pro"/>
          <w:color w:val="101814"/>
          <w:sz w:val="21"/>
          <w:szCs w:val="21"/>
        </w:rPr>
        <w:t xml:space="preserve">, không phải của công cụ sinh ra nó.</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Hồ sơ AI cập nhật sản phẩm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A4 · A4 — RANH GIỚI CỨNG KHI ĐỂ AI ĐỤNG VÀO DỮ LIỆU SẢN PHẨM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ceac357fce76be7176848c231f2dcfb3b8555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eceac357fce76be7176848c231f2dcfb3b8555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A4 — A4 — RANH GIỚI CỨNG KHI ĐỂ AI ĐỤNG VÀO DỮ LIỆU SẢN PHẨM</dc:title>
  <dc:creator>Bioscope</dc:creator>
  <dc:description>Hồ sơ AI cập nhật sản phẩm</dc:description>
  <cp:lastModifiedBy>Un-named</cp:lastModifiedBy>
  <cp:revision>1</cp:revision>
  <dcterms:created xsi:type="dcterms:W3CDTF">2026-08-28T08:11:16.839Z</dcterms:created>
  <dcterms:modified xsi:type="dcterms:W3CDTF">2026-08-28T08:11:16.839Z</dcterms:modified>
</cp:coreProperties>
</file>

<file path=docProps/custom.xml><?xml version="1.0" encoding="utf-8"?>
<Properties xmlns="http://schemas.openxmlformats.org/officeDocument/2006/custom-properties" xmlns:vt="http://schemas.openxmlformats.org/officeDocument/2006/docPropsVTypes"/>
</file>