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HỆ THỐNG WEBSITE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B4 — BIẾN MÔI TRƯỜNG VÀ CẤU HÌNH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hệ thống website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dv-cms/.env.example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dv-cms/docker-compose.yml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28 biến môi trường.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⚠️ Nguyên tắc trước tiên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77"/>
        <w:gridCol w:w="6783"/>
      </w:tblGrid>
      <w:tr>
        <w:trPr>
          <w:tblHeader/>
        </w:trPr>
        <w:tc>
          <w:tcPr>
            <w:tcW w:type="dxa" w:w="25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67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dv-cms/.env</w:t>
            </w:r>
          </w:p>
        </w:tc>
        <w:tc>
          <w:tcPr>
            <w:tcW w:type="dxa" w:w="6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đưa lên git.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Chứa bí mật thật</w:t>
            </w:r>
          </w:p>
        </w:tc>
      </w:tr>
      <w:tr>
        <w:trPr>
          <w:tblHeader w:val="false"/>
        </w:trPr>
        <w:tc>
          <w:tcPr>
            <w:tcW w:type="dxa" w:w="2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dv-cms/.env.example</w:t>
            </w:r>
          </w:p>
        </w:tc>
        <w:tc>
          <w:tcPr>
            <w:tcW w:type="dxa" w:w="6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Đưa lên git.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tên biến, không có giá trị thật</w:t>
            </w:r>
          </w:p>
        </w:tc>
      </w:tr>
      <w:tr>
        <w:trPr>
          <w:tblHeader w:val="false"/>
        </w:trPr>
        <w:tc>
          <w:tcPr>
            <w:tcW w:type="dxa" w:w="2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Bí mật</w:t>
            </w:r>
          </w:p>
        </w:tc>
        <w:tc>
          <w:tcPr>
            <w:tcW w:type="dxa" w:w="6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mới cho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từng môi trường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openssl rand -hex 32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Có hai file `.env` khác nhau — nhầm là mất thời gian: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File</w:t>
            </w:r>
          </w:p>
        </w:tc>
        <w:tc>
          <w:tcPr>
            <w:tcW w:type="dxa" w:w="66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Ai đọc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dv-cms/.env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docker-compose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dùng khi chạy trên máy chủ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dv-cms/apps/core-cms/.env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Payload khi chạy trực tiếp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dùng khi phát triển tại máy cá nhân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Sửa nhầm file thì biến không có tác dụng. Đây là lỗi đã xảy ra thật.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Cơ sở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72"/>
        <w:gridCol w:w="974"/>
        <w:gridCol w:w="6514"/>
      </w:tblGrid>
      <w:tr>
        <w:trPr>
          <w:tblHeader/>
        </w:trPr>
        <w:tc>
          <w:tcPr>
            <w:tcW w:type="dxa" w:w="187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5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DATABASE_URI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kết nối PostgreSQL. Trong Docker dùng tên dịch vụ, không dùng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localhost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POSTGRES_PASSWORD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Mật khẩu cơ sở dữ liệu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Cổng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hệ thống dùng dải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26xxx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tránh đụng dịch vụ khác trên cùng máy chủ.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66"/>
        <w:gridCol w:w="1931"/>
        <w:gridCol w:w="3863"/>
      </w:tblGrid>
      <w:tr>
        <w:trPr>
          <w:tblHeader/>
        </w:trPr>
        <w:tc>
          <w:tcPr>
            <w:tcW w:type="dxa" w:w="35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19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8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DVCMS_DB_HOST_PORT</w:t>
            </w:r>
          </w:p>
        </w:tc>
        <w:tc>
          <w:tcPr>
            <w:tcW w:type="dxa" w:w="19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26432</w:t>
            </w:r>
          </w:p>
        </w:tc>
        <w:tc>
          <w:tcPr>
            <w:tcW w:type="dxa" w:w="3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PostgreSQL ra máy chủ</w:t>
            </w:r>
          </w:p>
        </w:tc>
      </w:tr>
      <w:tr>
        <w:trPr>
          <w:tblHeader w:val="false"/>
        </w:trPr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DVCMS_CMS_HOST_PORT</w:t>
            </w:r>
          </w:p>
        </w:tc>
        <w:tc>
          <w:tcPr>
            <w:tcW w:type="dxa" w:w="19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26081</w:t>
            </w:r>
          </w:p>
        </w:tc>
        <w:tc>
          <w:tcPr>
            <w:tcW w:type="dxa" w:w="3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CMS ra máy chủ</w:t>
            </w:r>
          </w:p>
        </w:tc>
      </w:tr>
      <w:tr>
        <w:trPr>
          <w:tblHeader w:val="false"/>
        </w:trPr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DVCMS_FRONTEND_HOST_PORT</w:t>
            </w:r>
          </w:p>
        </w:tc>
        <w:tc>
          <w:tcPr>
            <w:tcW w:type="dxa" w:w="19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26080</w:t>
            </w:r>
          </w:p>
        </w:tc>
        <w:tc>
          <w:tcPr>
            <w:tcW w:type="dxa" w:w="3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frontend ra máy chủ</w:t>
            </w:r>
          </w:p>
        </w:tc>
      </w:tr>
      <w:tr>
        <w:trPr>
          <w:tblHeader w:val="false"/>
        </w:trPr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PORT</w:t>
            </w:r>
          </w:p>
        </w:tc>
        <w:tc>
          <w:tcPr>
            <w:tcW w:type="dxa" w:w="19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26301 / 26300</w:t>
            </w:r>
          </w:p>
        </w:tc>
        <w:tc>
          <w:tcPr>
            <w:tcW w:type="dxa" w:w="3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bên trong container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Cổng ra máy chủ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chỉ mở trên `127.0.0.1`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mở ra Internet. Reverse proxy của aaPanel đứng trước: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admin.bioscope.vn → 127.0.0.1:26081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bioscope.vn       → 127.0.0.1:26080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Địa chỉ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66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NEXT_PUBLIC_CMS_URL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 Nung vào gói phía trình duyệt lúc build. Đổi phải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build lại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NEXT_PUBLIC_SITE_URL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 Như trên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PAYLOAD_PUBLIC_SERVER_URL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chỉ công khai của CMS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FRONTEND_URL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CMS dùng để dựng liên kết và gọi làm mới bộ nhớ đệm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Biến bắt đầu bằng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NEXT_PUBLIC_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lộ ra trình duyệt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Không bao giờ đặt bí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mật vào đây.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🔒 Bí mật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50"/>
        <w:gridCol w:w="4789"/>
        <w:gridCol w:w="2721"/>
      </w:tblGrid>
      <w:tr>
        <w:trPr>
          <w:tblHeader/>
        </w:trPr>
        <w:tc>
          <w:tcPr>
            <w:tcW w:type="dxa" w:w="185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47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272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Hậu quả nếu lộ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PAYLOAD_SECRET</w:t>
            </w:r>
          </w:p>
        </w:tc>
        <w:tc>
          <w:tcPr>
            <w:tcW w:type="dxa" w:w="4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Ký phiên đăng nhập admin và phiên thành viên</w:t>
            </w:r>
          </w:p>
        </w:tc>
        <w:tc>
          <w:tcPr>
            <w:tcW w:type="dxa" w:w="27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Giả mạo được phiên bất kỳ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REVALIDATE_SECRET</w:t>
            </w:r>
          </w:p>
        </w:tc>
        <w:tc>
          <w:tcPr>
            <w:tcW w:type="dxa" w:w="4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lời gọi làm mới bộ nhớ đệm</w:t>
            </w:r>
          </w:p>
        </w:tc>
        <w:tc>
          <w:tcPr>
            <w:tcW w:type="dxa" w:w="27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Bị ép làm mới liên tục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B2B_COOKIE</w:t>
            </w:r>
          </w:p>
        </w:tc>
        <w:tc>
          <w:tcPr>
            <w:tcW w:type="dxa" w:w="4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cookie phiên thành viên</w:t>
            </w:r>
          </w:p>
        </w:tc>
        <w:tc>
          <w:tcPr>
            <w:tcW w:type="dxa" w:w="27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POSTGRES_PASSWORD</w:t>
            </w:r>
          </w:p>
        </w:tc>
        <w:tc>
          <w:tcPr>
            <w:tcW w:type="dxa" w:w="4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27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toàn bộ dữ liệu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Sinh mới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openssl rand -hex 32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mỗi môi trường một giá trị khác nhau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Nhà cung cấp AI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Từ 08/2026 hệ thống dùng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OpenRouter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làm mặc định — bộ định tuyến tự chọn model phù hợp theo độ khó từng yêu cầu, câu dễ dùng model rẻ, nhờ đó tối ưu chi phí.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60"/>
        <w:gridCol w:w="6100"/>
      </w:tblGrid>
      <w:tr>
        <w:trPr>
          <w:tblHeader/>
        </w:trPr>
        <w:tc>
          <w:tcPr>
            <w:tcW w:type="dxa" w:w="32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61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AI_PROVIDER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(mặc định) hoặc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OPENROUTER_API_KEY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OPENROUTER_SITE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trong bảng điều khiển OpenRouter để đối chiếu chi phí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OPENAI_API_KEY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Vẫn cần dù đã dùng OpenRouter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xem cảnh báo dưới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MISTRAL_API_KEY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Tuỳ chọn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Model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92"/>
        <w:gridCol w:w="1765"/>
        <w:gridCol w:w="4603"/>
      </w:tblGrid>
      <w:tr>
        <w:trPr>
          <w:tblHeader/>
        </w:trPr>
        <w:tc>
          <w:tcPr>
            <w:tcW w:type="dxa" w:w="29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17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46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OPENAI_CONTENT_MODEL</w:t>
            </w:r>
          </w:p>
        </w:tc>
        <w:tc>
          <w:tcPr>
            <w:tcW w:type="dxa" w:w="1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openrouter/auto</w:t>
            </w:r>
          </w:p>
        </w:tc>
        <w:tc>
          <w:tcPr>
            <w:tcW w:type="dxa" w:w="46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Để OpenRouter tự chọn</w:t>
            </w:r>
          </w:p>
        </w:tc>
      </w:tr>
      <w:tr>
        <w:trPr>
          <w:tblHeader w:val="false"/>
        </w:trPr>
        <w:tc>
          <w:tcPr>
            <w:tcW w:type="dxa" w:w="2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OPENAI_VISION_MODEL</w:t>
            </w:r>
          </w:p>
        </w:tc>
        <w:tc>
          <w:tcPr>
            <w:tcW w:type="dxa" w:w="1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google/gemini-2.5-flash</w:t>
            </w:r>
          </w:p>
        </w:tc>
        <w:tc>
          <w:tcPr>
            <w:tcW w:type="dxa" w:w="46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để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openrouter/auto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bộ định tuyến có thể chọn model chỉ xử lý chữ, bước đọc ảnh sẽ hỏng</w:t>
            </w:r>
          </w:p>
        </w:tc>
      </w:tr>
      <w:tr>
        <w:trPr>
          <w:tblHeader w:val="false"/>
        </w:trPr>
        <w:tc>
          <w:tcPr>
            <w:tcW w:type="dxa" w:w="2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OPENAI_IMAGE_MODEL</w:t>
            </w:r>
          </w:p>
        </w:tc>
        <w:tc>
          <w:tcPr>
            <w:tcW w:type="dxa" w:w="1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6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sinh ảnh</w:t>
            </w:r>
          </w:p>
        </w:tc>
      </w:tr>
      <w:tr>
        <w:trPr>
          <w:tblHeader w:val="false"/>
        </w:trPr>
        <w:tc>
          <w:tcPr>
            <w:tcW w:type="dxa" w:w="2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OPENAI_IMAGE_QUALITY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OPENAI_IMAGE_SIZE</w:t>
            </w:r>
          </w:p>
        </w:tc>
        <w:tc>
          <w:tcPr>
            <w:tcW w:type="dxa" w:w="1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6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Tham số ảnh</w:t>
            </w:r>
          </w:p>
        </w:tc>
      </w:tr>
      <w:tr>
        <w:trPr>
          <w:tblHeader w:val="false"/>
        </w:trPr>
        <w:tc>
          <w:tcPr>
            <w:tcW w:type="dxa" w:w="2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OPENAI_TIMEOUT_MS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OPENAI_MAX_RETRIES</w:t>
            </w:r>
          </w:p>
        </w:tc>
        <w:tc>
          <w:tcPr>
            <w:tcW w:type="dxa" w:w="1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6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chờ, số lần thử lại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⚠️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OpenRouter không sinh được ảnh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— không có endpoint tương ứng. Chức năng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"Tạo lại ảnh đại diện"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luôn gọi thẳng OpenAI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, kể cả khi đang chọn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OpenRouter. Vì vậy vẫn phải giữ </w:t>
            </w: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OPENAI_API_KEY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Google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28"/>
        <w:gridCol w:w="6132"/>
      </w:tblGrid>
      <w:tr>
        <w:trPr>
          <w:tblHeader/>
        </w:trPr>
        <w:tc>
          <w:tcPr>
            <w:tcW w:type="dxa" w:w="32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61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GOOGLE_DRIVE_ROOT_FOLDER_ID</w:t>
            </w:r>
          </w:p>
        </w:tc>
        <w:tc>
          <w:tcPr>
            <w:tcW w:type="dxa" w:w="61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mục gốc cho đồng bộ Drive</w:t>
            </w:r>
          </w:p>
        </w:tc>
      </w:tr>
      <w:tr>
        <w:trPr>
          <w:tblHeader w:val="false"/>
        </w:trPr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GOOGLE_APPLICATION_CREDENTIALS</w:t>
            </w:r>
          </w:p>
        </w:tc>
        <w:tc>
          <w:tcPr>
            <w:tcW w:type="dxa" w:w="61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Đường dẫn tệp khoá tài khoản dịch vụ</w:t>
            </w:r>
          </w:p>
        </w:tc>
      </w:tr>
      <w:tr>
        <w:trPr>
          <w:tblHeader w:val="false"/>
        </w:trPr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GOOGLE_OAUTH_CLIENT_ID</w:t>
            </w:r>
          </w:p>
        </w:tc>
        <w:tc>
          <w:tcPr>
            <w:tcW w:type="dxa" w:w="61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</w:t>
            </w:r>
          </w:p>
        </w:tc>
      </w:tr>
      <w:tr>
        <w:trPr>
          <w:tblHeader w:val="false"/>
        </w:trPr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GOOGLE_OAUTH_CLIENT_SECRET</w:t>
            </w:r>
          </w:p>
        </w:tc>
        <w:tc>
          <w:tcPr>
            <w:tcW w:type="dxa" w:w="61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Đăng nhập Google</w:t>
            </w:r>
          </w:p>
        </w:tc>
      </w:tr>
      <w:tr>
        <w:trPr>
          <w:tblHeader w:val="false"/>
        </w:trPr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GOOGLE_REDIRECT_URI</w:t>
            </w:r>
          </w:p>
        </w:tc>
        <w:tc>
          <w:tcPr>
            <w:tcW w:type="dxa" w:w="61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Lối thoát khi hạ tầng proxy làm địa chỉ suy ra không khớp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Ghi chú về GOOGLE_REDIRECT_URI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Địa chỉ chuyển hướng phải khớp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tuyệt đối từng ký tự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với khai báo ở Google Cloud Console. Hệ thống tự suy ra từ header của yêu cầu, nhưng qua nhiều tầng proxy các header này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danh sách ngăn bởi dấu phẩy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phải lấy giá trị đầu tiên và bỏ cổng mặc định.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vẫn không khớp, đặt biến này bằng đúng chuỗi đã khai ở Google và hệ thống dùng nguyên văn.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⚠️ Khách vào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www.bioscope.vn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mà Google chỉ khai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bioscope.vn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sẽ lỗi. Phải khai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cả hai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Google Console.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Cấu hình động trong admin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Những thứ sau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cần biến môi trường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chỉnh trong admin, có hiệu lực ngay: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Nơi chỉnh</w:t>
            </w:r>
          </w:p>
        </w:tc>
        <w:tc>
          <w:tcPr>
            <w:tcW w:type="dxa" w:w="6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→ Cài đặt AI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Nhà cung cấp, model, khoá API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→ Khoá API tích hợp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khoá, phân quyền, hạn dùng, giới hạn tần suất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→ Cài đặt chat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bot token, chat id, câu chào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→ Cài đặt đăng nhập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Bật/tắt Google, cho phép đăng ký mới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Cài đặt website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Liên hệ, mạng xã hội, mã đo lường, bật/tắt module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Ô để trống trong admin thì hệ thống lấy từ biến môi trường tương ứng. Đây là lựa chọn có chủ đích: bên nào không muốn để khoá trong cơ sở dữ liệu thì bỏ trống ô và dùng biến môi trường.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Danh sách kiểm tra khi dựng môi trường mới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Sao chép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.env.example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thành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Sinh mới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PAYLOAD_SECRET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REVALIDATE_SECRET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POSTGRES_PASSWORD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Đặt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DATABASE_URI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dùng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 dịch vụ Docker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localhost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Đặt bốn địa chỉ công khai đúng tên miền thật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Khai đủ địa chỉ chuyển hướng ở Google Console,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cả `www` lẫn không `www`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Đặt khoá AI vào admin hoặc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Kiểm tra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nằm trong git: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git check-ignore dv-cms/.env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Chạy migration trước khi khởi động — xem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B5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hệ thống website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B4 · B4 — BIẾN MÔI TRƯỜNG VÀ CẤU HÌNH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B4 — B4 — BIẾN MÔI TRƯỜNG VÀ CẤU HÌNH</dc:title>
  <dc:creator>Bioscope</dc:creator>
  <dc:description>Hồ sơ hệ thống website</dc:description>
  <cp:lastModifiedBy>Un-named</cp:lastModifiedBy>
  <cp:revision>1</cp:revision>
  <dcterms:created xsi:type="dcterms:W3CDTF">2026-08-28T08:11:16.898Z</dcterms:created>
  <dcterms:modified xsi:type="dcterms:W3CDTF">2026-08-28T08:11:16.898Z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