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CHATBOT AI TÍCH HỢP</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C2 — API DỮ LIỆU CHO CHATBOT</w:t>
      </w:r>
    </w:p>
    <w:p>
      <w:pPr>
        <w:spacing w:after="700"/>
        <w:jc w:val="center"/>
      </w:pPr>
      <w:r>
        <w:rPr>
          <w:rFonts w:ascii="Be Vietnam Pro" w:cs="Be Vietnam Pro" w:eastAsia="Be Vietnam Pro" w:hAnsi="Be Vietnam Pro"/>
          <w:i/>
          <w:iCs/>
          <w:color w:val="4A5551"/>
          <w:sz w:val="24"/>
          <w:szCs w:val="24"/>
        </w:rPr>
        <w:t xml:space="preserve">Hệ thống website và quản trị nội dung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60"/>
        <w:gridCol w:w="6500"/>
      </w:tblGrid>
      <w:tr>
        <w:trPr>
          <w:tblHeader/>
        </w:trPr>
        <w:tc>
          <w:tcPr>
            <w:tcW w:type="dxa" w:w="2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C2</w:t>
            </w:r>
          </w:p>
        </w:tc>
      </w:tr>
      <w:tr>
        <w:trPr>
          <w:tblHeader w:val="false"/>
        </w:trPr>
        <w:tc>
          <w:tcPr>
            <w:tcW w:type="dxa" w:w="2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chatbot AI tích hợp</w:t>
            </w:r>
          </w:p>
        </w:tc>
      </w:tr>
      <w:tr>
        <w:trPr>
          <w:tblHeader w:val="false"/>
        </w:trPr>
        <w:tc>
          <w:tcPr>
            <w:tcW w:type="dxa" w:w="2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2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w:t>
            </w:r>
          </w:p>
        </w:tc>
        <w:tc>
          <w:tcPr>
            <w:tcW w:type="dxa" w:w="65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hệ thống Bioscope</w:t>
            </w:r>
          </w:p>
        </w:tc>
      </w:tr>
    </w:tbl>
    <w:p>
      <w:pPr>
        <w:spacing w:after="6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Tài liệu tích hợp đầy đủ nằm ở:</w:t>
            </w:r>
          </w:p>
          <w:p>
            <w:pPr>
              <w:spacing w:after="100" w:line="290"/>
            </w:pPr>
            <w:r>
              <w:rPr>
                <w:rFonts w:ascii="Be Vietnam Pro" w:cs="Be Vietnam Pro" w:eastAsia="Be Vietnam Pro" w:hAnsi="Be Vietnam Pro"/>
                <w:b/>
                <w:bCs/>
                <w:color w:val="101814"/>
                <w:sz w:val="20"/>
                <w:szCs w:val="20"/>
              </w:rPr>
              <w:t xml:space="preserve">`dv-cms/docs/10-api-danh-muc-nguyen-lieu.md`</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File này chỉ tóm tắt và dẫn đường. Tài liệu kia đã đủ để một AI đọc và tự</w:t>
            </w:r>
          </w:p>
          <w:p>
            <w:pPr>
              <w:spacing w:after="100" w:line="290"/>
            </w:pPr>
            <w:r>
              <w:rPr>
                <w:rFonts w:ascii="Be Vietnam Pro" w:cs="Be Vietnam Pro" w:eastAsia="Be Vietnam Pro" w:hAnsi="Be Vietnam Pro"/>
                <w:color w:val="101814"/>
                <w:sz w:val="20"/>
                <w:szCs w:val="20"/>
              </w:rPr>
              <w:t xml:space="preserve">tích hợp — có sơ đồ dữ liệu, mã lỗi, code chạy được, ràng buộc bắt buộc.</w:t>
            </w:r>
          </w:p>
          <w:p>
            <w:pPr>
              <w:spacing w:after="0" w:line="290"/>
            </w:pPr>
            <w:r>
              <w:rPr>
                <w:rFonts w:ascii="Be Vietnam Pro" w:cs="Be Vietnam Pro" w:eastAsia="Be Vietnam Pro" w:hAnsi="Be Vietnam Pro"/>
                <w:color w:val="101814"/>
                <w:sz w:val="20"/>
                <w:szCs w:val="20"/>
              </w:rPr>
              <w:t xml:space="preserve">Không chép lại ở đây để tránh hai bản lệch nhau.</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API này dành cho ai</w:t>
      </w:r>
    </w:p>
    <w:p>
      <w:pPr>
        <w:spacing w:after="130" w:line="300"/>
      </w:pPr>
      <w:r>
        <w:rPr>
          <w:rFonts w:ascii="Be Vietnam Pro" w:cs="Be Vietnam Pro" w:eastAsia="Be Vietnam Pro" w:hAnsi="Be Vietnam Pro"/>
          <w:color w:val="101814"/>
          <w:sz w:val="21"/>
          <w:szCs w:val="21"/>
        </w:rPr>
        <w:t xml:space="preserve">Bên phát triển </w:t>
      </w:r>
      <w:r>
        <w:rPr>
          <w:rFonts w:ascii="Be Vietnam Pro" w:cs="Be Vietnam Pro" w:eastAsia="Be Vietnam Pro" w:hAnsi="Be Vietnam Pro"/>
          <w:b/>
          <w:bCs/>
          <w:color w:val="101814"/>
          <w:sz w:val="21"/>
          <w:szCs w:val="21"/>
        </w:rPr>
        <w:t xml:space="preserve">chatbot Telegram của Bioscope</w:t>
      </w:r>
      <w:r>
        <w:rPr>
          <w:rFonts w:ascii="Be Vietnam Pro" w:cs="Be Vietnam Pro" w:eastAsia="Be Vietnam Pro" w:hAnsi="Be Vietnam Pro"/>
          <w:color w:val="101814"/>
          <w:sz w:val="21"/>
          <w:szCs w:val="21"/>
        </w:rPr>
        <w:t xml:space="preserve"> — hệ thống chạy trên Google Apps Script, do một đội khác xây dựng.</w:t>
      </w:r>
    </w:p>
    <w:p>
      <w:pPr>
        <w:spacing w:after="130" w:line="300"/>
      </w:pPr>
      <w:r>
        <w:rPr>
          <w:rFonts w:ascii="Be Vietnam Pro" w:cs="Be Vietnam Pro" w:eastAsia="Be Vietnam Pro" w:hAnsi="Be Vietnam Pro"/>
          <w:color w:val="101814"/>
          <w:sz w:val="21"/>
          <w:szCs w:val="21"/>
        </w:rPr>
        <w:t xml:space="preserve">Chatbot đó cần dữ liệu sản phẩm để tư vấn khách. Thay vì chép dữ liệu sang, họ gọi API lấy trực tiếp, luôn được bản mới nhất.</w:t>
      </w:r>
    </w:p>
    <w:p>
      <w:pPr>
        <w:spacing w:after="130" w:line="300"/>
      </w:pPr>
      <w:r>
        <w:rPr>
          <w:rFonts w:ascii="Be Vietnam Pro" w:cs="Be Vietnam Pro" w:eastAsia="Be Vietnam Pro" w:hAnsi="Be Vietnam Pro"/>
          <w:color w:val="101814"/>
          <w:sz w:val="21"/>
          <w:szCs w:val="21"/>
        </w:rPr>
        <w:t xml:space="preserve">⚠️ </w:t>
      </w:r>
      <w:r>
        <w:rPr>
          <w:rFonts w:ascii="Be Vietnam Pro" w:cs="Be Vietnam Pro" w:eastAsia="Be Vietnam Pro" w:hAnsi="Be Vietnam Pro"/>
          <w:b/>
          <w:bCs/>
          <w:color w:val="101814"/>
          <w:sz w:val="21"/>
          <w:szCs w:val="21"/>
        </w:rPr>
        <w:t xml:space="preserve">Không nhầm với hệ thống chat trên website</w:t>
      </w:r>
      <w:r>
        <w:rPr>
          <w:rFonts w:ascii="Be Vietnam Pro" w:cs="Be Vietnam Pro" w:eastAsia="Be Vietnam Pro" w:hAnsi="Be Vietnam Pro"/>
          <w:color w:val="101814"/>
          <w:sz w:val="21"/>
          <w:szCs w:val="21"/>
        </w:rPr>
        <w:t xml:space="preserve"> ở </w:t>
      </w:r>
      <w:r>
        <w:rPr>
          <w:rFonts w:ascii="Be Vietnam Pro" w:cs="Be Vietnam Pro" w:eastAsia="Be Vietnam Pro" w:hAnsi="Be Vietnam Pro"/>
          <w:b/>
          <w:bCs/>
          <w:color w:val="036F3D"/>
          <w:sz w:val="21"/>
          <w:szCs w:val="21"/>
        </w:rPr>
        <w:t xml:space="preserve">C1</w:t>
      </w:r>
      <w:r>
        <w:rPr>
          <w:rFonts w:ascii="Be Vietnam Pro" w:cs="Be Vietnam Pro" w:eastAsia="Be Vietnam Pro" w:hAnsi="Be Vietnam Pro"/>
          <w:color w:val="101814"/>
          <w:sz w:val="21"/>
          <w:szCs w:val="21"/>
        </w:rPr>
        <w:t xml:space="preserve">. Phân định rõ ở </w:t>
      </w:r>
      <w:r>
        <w:rPr>
          <w:rFonts w:ascii="Be Vietnam Pro" w:cs="Be Vietnam Pro" w:eastAsia="Be Vietnam Pro" w:hAnsi="Be Vietnam Pro"/>
          <w:b/>
          <w:bCs/>
          <w:color w:val="036F3D"/>
          <w:sz w:val="21"/>
          <w:szCs w:val="21"/>
        </w:rPr>
        <w:t xml:space="preserve">C3</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Ba nhóm dữ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73"/>
        <w:gridCol w:w="5200"/>
        <w:gridCol w:w="2687"/>
      </w:tblGrid>
      <w:tr>
        <w:trPr>
          <w:tblHeader/>
        </w:trPr>
        <w:tc>
          <w:tcPr>
            <w:tcW w:type="dxa" w:w="14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5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6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 cần</w:t>
            </w:r>
          </w:p>
        </w:tc>
      </w:tr>
      <w:tr>
        <w:trPr>
          <w:tblHeader w:val="false"/>
        </w:trPr>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Nguyên liệu</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~1.557 nguyên liệu, thông số kỹ thuật, INCI, MOQ</w:t>
            </w:r>
          </w:p>
        </w:tc>
        <w:tc>
          <w:tcPr>
            <w:tcW w:type="dxa" w:w="26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Tìm kiếm</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Danh sách</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Chi tiết</w:t>
            </w:r>
          </w:p>
        </w:tc>
      </w:tr>
      <w:tr>
        <w:trPr>
          <w:tblHeader w:val="false"/>
        </w:trPr>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Nội dung website</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 loại: FAQ, dịch vụ, dự án, công nghệ, chứng nhận, bài viết, trang, danh mục, thẻ phân loại, đối tác</w:t>
            </w:r>
          </w:p>
        </w:tc>
        <w:tc>
          <w:tcPr>
            <w:tcW w:type="dxa" w:w="26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Nội dung website</w:t>
            </w:r>
          </w:p>
        </w:tc>
      </w:tr>
      <w:tr>
        <w:trPr>
          <w:tblHeader w:val="false"/>
        </w:trPr>
        <w:tc>
          <w:tcPr>
            <w:tcW w:type="dxa" w:w="14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Thông tin công ty</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điện thoại, email, mã số thuế, mạng xã hội</w:t>
            </w:r>
          </w:p>
        </w:tc>
        <w:tc>
          <w:tcPr>
            <w:tcW w:type="dxa" w:w="268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Thông tin công ty</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Endpoint</w:t>
      </w:r>
    </w:p>
    <w:p>
      <w:pPr>
        <w:spacing w:after="130" w:line="300"/>
      </w:pPr>
      <w:r>
        <w:rPr>
          <w:rFonts w:ascii="Be Vietnam Pro" w:cs="Be Vietnam Pro" w:eastAsia="Be Vietnam Pro" w:hAnsi="Be Vietnam Pro"/>
          <w:color w:val="101814"/>
          <w:sz w:val="21"/>
          <w:szCs w:val="21"/>
        </w:rPr>
        <w:t xml:space="preserve">Địa chỉ gốc: </w:t>
      </w:r>
      <w:r>
        <w:rPr>
          <w:rFonts w:ascii="Menlo" w:cs="Menlo" w:eastAsia="Menlo" w:hAnsi="Menlo"/>
          <w:color w:val="036F3D"/>
          <w:sz w:val="19"/>
          <w:szCs w:val="19"/>
          <w:shd w:fill="F1F5F3" w:color="auto" w:val="clear"/>
        </w:rPr>
        <w:t xml:space="preserve">https://admin.bioscope.vn/api/catalog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45"/>
        <w:gridCol w:w="5815"/>
      </w:tblGrid>
      <w:tr>
        <w:trPr>
          <w:tblHeader/>
        </w:trPr>
        <w:tc>
          <w:tcPr>
            <w:tcW w:type="dxa" w:w="35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Endpoint</w:t>
            </w:r>
          </w:p>
        </w:tc>
        <w:tc>
          <w:tcPr>
            <w:tcW w:type="dxa" w:w="58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/manifest</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số và thời điểm cập nhật cuối</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/search?q=</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Tìm theo câu hỏi</w:t>
            </w:r>
            <w:r>
              <w:rPr>
                <w:rFonts w:ascii="Be Vietnam Pro" w:cs="Be Vietnam Pro" w:eastAsia="Be Vietnam Pro" w:hAnsi="Be Vietnam Pro"/>
                <w:color w:val="101814"/>
                <w:sz w:val="20"/>
                <w:szCs w:val="20"/>
              </w:rPr>
              <w:t xml:space="preserve"> — dùng chính cho chatbot</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/ingredients</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phân trang, đồng bộ</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/ingredients/{slug}</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một nguyên liệu</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/content</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loại nội dung đang mở</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/content/{type}</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một loại</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/content/{type}/{key}</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tiết theo slug hoặc id</w:t>
            </w:r>
          </w:p>
        </w:tc>
      </w:tr>
      <w:tr>
        <w:trPr>
          <w:tblHeader w:val="false"/>
        </w:trPr>
        <w:tc>
          <w:tcPr>
            <w:tcW w:type="dxa" w:w="354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GET /site</w:t>
            </w:r>
          </w:p>
        </w:tc>
        <w:tc>
          <w:tcPr>
            <w:tcW w:type="dxa" w:w="58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tin công ty</w:t>
            </w:r>
          </w:p>
        </w:tc>
      </w:tr>
    </w:tbl>
    <w:p>
      <w:pPr>
        <w:spacing w:after="180"/>
      </w:pPr>
    </w:p>
    <w:p>
      <w:pPr>
        <w:spacing w:after="130" w:line="300"/>
      </w:pPr>
      <w:r>
        <w:rPr>
          <w:rFonts w:ascii="Be Vietnam Pro" w:cs="Be Vietnam Pro" w:eastAsia="Be Vietnam Pro" w:hAnsi="Be Vietnam Pro"/>
          <w:color w:val="101814"/>
          <w:sz w:val="21"/>
          <w:szCs w:val="21"/>
        </w:rPr>
        <w:t xml:space="preserve">Mọi endpoint hỗ trợ </w:t>
      </w:r>
      <w:r>
        <w:rPr>
          <w:rFonts w:ascii="Menlo" w:cs="Menlo" w:eastAsia="Menlo" w:hAnsi="Menlo"/>
          <w:color w:val="036F3D"/>
          <w:sz w:val="19"/>
          <w:szCs w:val="19"/>
          <w:shd w:fill="F1F5F3" w:color="auto" w:val="clear"/>
        </w:rPr>
        <w:t xml:space="preserve">locale=vi|en</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format=text</w:t>
      </w:r>
      <w:r>
        <w:rPr>
          <w:rFonts w:ascii="Be Vietnam Pro" w:cs="Be Vietnam Pro" w:eastAsia="Be Vietnam Pro" w:hAnsi="Be Vietnam Pro"/>
          <w:color w:val="101814"/>
          <w:sz w:val="21"/>
          <w:szCs w:val="21"/>
        </w:rPr>
        <w:t xml:space="preserve"> — dạng văn bản gọn đưa thẳng vào ngữ cảnh AI, nhẹ hơn JSON khoảng một nửa.</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Chatbot hỏi gì thì lấy ở đâu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469"/>
        <w:gridCol w:w="2891"/>
      </w:tblGrid>
      <w:tr>
        <w:trPr>
          <w:tblHeader/>
        </w:trPr>
        <w:tc>
          <w:tcPr>
            <w:tcW w:type="dxa" w:w="64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Khách hỏi</w:t>
            </w:r>
          </w:p>
        </w:tc>
        <w:tc>
          <w:tcPr>
            <w:tcW w:type="dxa" w:w="289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Endpoint</w:t>
            </w:r>
          </w:p>
        </w:tc>
      </w:tr>
      <w:tr>
        <w:trPr>
          <w:tblHeader w:val="false"/>
        </w:trPr>
        <w:tc>
          <w:tcPr>
            <w:tcW w:type="dxa" w:w="6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nguyên liệu nào kháng viêm?"</w:t>
            </w:r>
          </w:p>
        </w:tc>
        <w:tc>
          <w:tcPr>
            <w:tcW w:type="dxa" w:w="28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/search?q=</w:t>
            </w:r>
          </w:p>
        </w:tc>
      </w:tr>
      <w:tr>
        <w:trPr>
          <w:tblHeader w:val="false"/>
        </w:trPr>
        <w:tc>
          <w:tcPr>
            <w:tcW w:type="dxa" w:w="6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tối thiểu bao nhiêu?", "Có mẫu thử không?"</w:t>
            </w:r>
          </w:p>
        </w:tc>
        <w:tc>
          <w:tcPr>
            <w:tcW w:type="dxa" w:w="28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/content/faqs</w:t>
            </w:r>
          </w:p>
        </w:tc>
      </w:tr>
      <w:tr>
        <w:trPr>
          <w:tblHeader w:val="false"/>
        </w:trPr>
        <w:tc>
          <w:tcPr>
            <w:tcW w:type="dxa" w:w="6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 làm được gì cho tôi?"</w:t>
            </w:r>
          </w:p>
        </w:tc>
        <w:tc>
          <w:tcPr>
            <w:tcW w:type="dxa" w:w="28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/content/services</w:t>
            </w:r>
          </w:p>
        </w:tc>
      </w:tr>
      <w:tr>
        <w:trPr>
          <w:tblHeader w:val="false"/>
        </w:trPr>
        <w:tc>
          <w:tcPr>
            <w:tcW w:type="dxa" w:w="6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làm cho thương hiệu nào?"</w:t>
            </w:r>
          </w:p>
        </w:tc>
        <w:tc>
          <w:tcPr>
            <w:tcW w:type="dxa" w:w="28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/content/case-studies</w:t>
            </w:r>
          </w:p>
        </w:tc>
      </w:tr>
      <w:tr>
        <w:trPr>
          <w:tblHeader w:val="false"/>
        </w:trPr>
        <w:tc>
          <w:tcPr>
            <w:tcW w:type="dxa" w:w="64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"Địa chỉ ở đâu?", "Gọi số nào?"</w:t>
            </w:r>
          </w:p>
        </w:tc>
        <w:tc>
          <w:tcPr>
            <w:tcW w:type="dxa" w:w="289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/site</w:t>
            </w:r>
          </w:p>
        </w:tc>
      </w:tr>
    </w:tbl>
    <w:p>
      <w:pPr>
        <w:spacing w:after="180"/>
      </w:pPr>
    </w:p>
    <w:p>
      <w:pPr>
        <w:spacing w:after="130" w:line="300"/>
      </w:pPr>
      <w:r>
        <w:rPr>
          <w:rFonts w:ascii="Be Vietnam Pro" w:cs="Be Vietnam Pro" w:eastAsia="Be Vietnam Pro" w:hAnsi="Be Vietnam Pro"/>
          <w:color w:val="101814"/>
          <w:sz w:val="21"/>
          <w:szCs w:val="21"/>
        </w:rPr>
        <w:t xml:space="preserve">Khuyến nghị: gọi </w:t>
      </w:r>
      <w:r>
        <w:rPr>
          <w:rFonts w:ascii="Be Vietnam Pro" w:cs="Be Vietnam Pro" w:eastAsia="Be Vietnam Pro" w:hAnsi="Be Vietnam Pro"/>
          <w:b/>
          <w:bCs/>
          <w:color w:val="101814"/>
          <w:sz w:val="21"/>
          <w:szCs w:val="21"/>
        </w:rPr>
        <w:t xml:space="preserve">song song</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/search</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/content/faqs</w:t>
      </w:r>
      <w:r>
        <w:rPr>
          <w:rFonts w:ascii="Be Vietnam Pro" w:cs="Be Vietnam Pro" w:eastAsia="Be Vietnam Pro" w:hAnsi="Be Vietnam Pro"/>
          <w:color w:val="101814"/>
          <w:sz w:val="21"/>
          <w:szCs w:val="21"/>
        </w:rPr>
        <w:t xml:space="preserve"> rồi ghép cả hai vào ngữ cảnh. Câu "đặt tối thiểu bao nhiêu" không khớp nguyên liệu nào — câu trả lời nằm bên FAQ. Chỉ tra một nguồn thì chatbot trả lời hụt đúng những câu thường gặp nhất.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Cấp và quản lý khoá</w:t>
      </w:r>
    </w:p>
    <w:p>
      <w:pPr>
        <w:spacing w:after="130" w:line="300"/>
      </w:pPr>
      <w:r>
        <w:rPr>
          <w:rFonts w:ascii="Be Vietnam Pro" w:cs="Be Vietnam Pro" w:eastAsia="Be Vietnam Pro" w:hAnsi="Be Vietnam Pro"/>
          <w:b/>
          <w:bCs/>
          <w:color w:val="101814"/>
          <w:sz w:val="21"/>
          <w:szCs w:val="21"/>
        </w:rPr>
        <w:t xml:space="preserve">Admin → Hệ thống → Khoá API tích hợp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60"/>
        <w:gridCol w:w="7800"/>
      </w:tblGrid>
      <w:tr>
        <w:trPr>
          <w:tblHeader/>
        </w:trPr>
        <w:tc>
          <w:tcPr>
            <w:tcW w:type="dxa" w:w="1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Thao tác</w:t>
            </w:r>
          </w:p>
        </w:tc>
        <w:tc>
          <w:tcPr>
            <w:tcW w:type="dxa" w:w="7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Phát khoá</w:t>
            </w:r>
          </w:p>
        </w:tc>
        <w:tc>
          <w:tcPr>
            <w:tcW w:type="dxa" w:w="7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bản ghi → đặt tên bên sử dụng → chọn quyền → Lưu → bấm "🔑 Phát khoá mới"</w:t>
            </w:r>
          </w:p>
        </w:tc>
      </w:tr>
      <w:tr>
        <w:trPr>
          <w:tblHeader w:val="false"/>
        </w:trPr>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lại khoá</w:t>
            </w:r>
          </w:p>
        </w:tc>
        <w:tc>
          <w:tcPr>
            <w:tcW w:type="dxa" w:w="78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được</w:t>
            </w:r>
            <w:r>
              <w:rPr>
                <w:rFonts w:ascii="Be Vietnam Pro" w:cs="Be Vietnam Pro" w:eastAsia="Be Vietnam Pro" w:hAnsi="Be Vietnam Pro"/>
                <w:color w:val="101814"/>
                <w:sz w:val="20"/>
                <w:szCs w:val="20"/>
              </w:rPr>
              <w:t xml:space="preserve"> — hệ thống chỉ lưu băm. Mất thì phát lại</w:t>
            </w:r>
          </w:p>
        </w:tc>
      </w:tr>
      <w:tr>
        <w:trPr>
          <w:tblHeader w:val="false"/>
        </w:trPr>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 hồi</w:t>
            </w:r>
          </w:p>
        </w:tc>
        <w:tc>
          <w:tcPr>
            <w:tcW w:type="dxa" w:w="7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tick "Đang hiệu lực", có hiệu lực ngay</w:t>
            </w:r>
          </w:p>
        </w:tc>
      </w:tr>
      <w:tr>
        <w:trPr>
          <w:tblHeader w:val="false"/>
        </w:trPr>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quyền</w:t>
            </w:r>
          </w:p>
        </w:tc>
        <w:tc>
          <w:tcPr>
            <w:tcW w:type="dxa" w:w="7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Tick lại, có hiệu lực ngay, bên dùng không phải làm gì</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Nguyên tắc cấp quyền</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Cấp ít nhất có thể.</w:t>
            </w:r>
            <w:r>
              <w:rPr>
                <w:rFonts w:ascii="Be Vietnam Pro" w:cs="Be Vietnam Pro" w:eastAsia="Be Vietnam Pro" w:hAnsi="Be Vietnam Pro"/>
                <w:color w:val="101814"/>
                <w:sz w:val="20"/>
                <w:szCs w:val="20"/>
              </w:rPr>
              <w:t xml:space="preserve"> Chatbot tư vấn thường chỉ cần </w:t>
            </w:r>
            <w:r>
              <w:rPr>
                <w:rFonts w:ascii="Menlo" w:cs="Menlo" w:eastAsia="Menlo" w:hAnsi="Menlo"/>
                <w:color w:val="101814"/>
                <w:sz w:val="20"/>
                <w:szCs w:val="20"/>
                <w:shd w:fill="F1F5F3" w:color="auto" w:val="clear"/>
              </w:rPr>
              <w:t xml:space="preserve">Tìm kiếm</w:t>
            </w:r>
            <w:r>
              <w:rPr>
                <w:rFonts w:ascii="Be Vietnam Pro" w:cs="Be Vietnam Pro" w:eastAsia="Be Vietnam Pro" w:hAnsi="Be Vietnam Pro"/>
                <w:color w:val="101814"/>
                <w:sz w:val="20"/>
                <w:szCs w:val="20"/>
              </w:rPr>
              <w:t xml:space="preserve"> +</w:t>
            </w:r>
          </w:p>
          <w:p>
            <w:pPr>
              <w:spacing w:after="0" w:line="290"/>
            </w:pPr>
            <w:r>
              <w:rPr>
                <w:rFonts w:ascii="Menlo" w:cs="Menlo" w:eastAsia="Menlo" w:hAnsi="Menlo"/>
                <w:color w:val="101814"/>
                <w:sz w:val="20"/>
                <w:szCs w:val="20"/>
                <w:shd w:fill="F1F5F3" w:color="auto" w:val="clear"/>
              </w:rPr>
              <w:t xml:space="preserve">Nội dung website</w:t>
            </w:r>
            <w:r>
              <w:rPr>
                <w:rFonts w:ascii="Be Vietnam Pro" w:cs="Be Vietnam Pro" w:eastAsia="Be Vietnam Pro" w:hAnsi="Be Vietnam Pro"/>
                <w:color w:val="101814"/>
                <w:sz w:val="20"/>
                <w:szCs w:val="20"/>
              </w:rPr>
              <w:t xml:space="preserve"> + </w:t>
            </w:r>
            <w:r>
              <w:rPr>
                <w:rFonts w:ascii="Menlo" w:cs="Menlo" w:eastAsia="Menlo" w:hAnsi="Menlo"/>
                <w:color w:val="101814"/>
                <w:sz w:val="20"/>
                <w:szCs w:val="20"/>
                <w:shd w:fill="F1F5F3" w:color="auto" w:val="clear"/>
              </w:rPr>
              <w:t xml:space="preserve">Thông tin công ty</w:t>
            </w:r>
            <w:r>
              <w:rPr>
                <w:rFonts w:ascii="Be Vietnam Pro" w:cs="Be Vietnam Pro" w:eastAsia="Be Vietnam Pro" w:hAnsi="Be Vietnam Pro"/>
                <w:color w:val="101814"/>
                <w:sz w:val="20"/>
                <w:szCs w:val="20"/>
              </w:rPr>
              <w:t xml:space="preserve">.</w:t>
            </w:r>
          </w:p>
        </w:tc>
      </w:tr>
    </w:tbl>
    <w:p>
      <w:pPr>
        <w:spacing w:after="160"/>
      </w:pPr>
    </w:p>
    <w:p>
      <w:pPr>
        <w:spacing w:after="130" w:line="300"/>
      </w:pPr>
      <w:r>
        <w:rPr>
          <w:rFonts w:ascii="Be Vietnam Pro" w:cs="Be Vietnam Pro" w:eastAsia="Be Vietnam Pro" w:hAnsi="Be Vietnam Pro"/>
          <w:color w:val="101814"/>
          <w:sz w:val="21"/>
          <w:szCs w:val="21"/>
        </w:rPr>
        <w:t xml:space="preserve">Không cấp </w:t>
      </w:r>
      <w:r>
        <w:rPr>
          <w:rFonts w:ascii="Menlo" w:cs="Menlo" w:eastAsia="Menlo" w:hAnsi="Menlo"/>
          <w:color w:val="036F3D"/>
          <w:sz w:val="19"/>
          <w:szCs w:val="19"/>
          <w:shd w:fill="F1F5F3" w:color="auto" w:val="clear"/>
        </w:rPr>
        <w:t xml:space="preserve">Danh sách &amp; đồng bộ</w:t>
      </w:r>
      <w:r>
        <w:rPr>
          <w:rFonts w:ascii="Be Vietnam Pro" w:cs="Be Vietnam Pro" w:eastAsia="Be Vietnam Pro" w:hAnsi="Be Vietnam Pro"/>
          <w:color w:val="101814"/>
          <w:sz w:val="21"/>
          <w:szCs w:val="21"/>
        </w:rPr>
        <w:t xml:space="preserve"> nếu bên đó không thật sự cần kéo cả kho về.</w:t>
      </w:r>
    </w:p>
    <w:p>
      <w:pPr>
        <w:spacing w:after="130" w:line="300"/>
      </w:pPr>
      <w:r>
        <w:rPr>
          <w:rFonts w:ascii="Be Vietnam Pro" w:cs="Be Vietnam Pro" w:eastAsia="Be Vietnam Pro" w:hAnsi="Be Vietnam Pro"/>
          <w:b/>
          <w:bCs/>
          <w:color w:val="101814"/>
          <w:sz w:val="21"/>
          <w:szCs w:val="21"/>
        </w:rPr>
        <w:t xml:space="preserve">Bảng giá mặc định TẮT.</w:t>
      </w:r>
      <w:r>
        <w:rPr>
          <w:rFonts w:ascii="Be Vietnam Pro" w:cs="Be Vietnam Pro" w:eastAsia="Be Vietnam Pro" w:hAnsi="Be Vietnam Pro"/>
          <w:color w:val="101814"/>
          <w:sz w:val="21"/>
          <w:szCs w:val="21"/>
        </w:rPr>
        <w:t xml:space="preserve"> Chỉ bật khi có quyết định rõ ràng — đây là dữ liệu thương mại.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 API không bao giờ trả về</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836"/>
        <w:gridCol w:w="4524"/>
      </w:tblGrid>
      <w:tr>
        <w:trPr>
          <w:tblHeader/>
        </w:trPr>
        <w:tc>
          <w:tcPr>
            <w:tcW w:type="dxa" w:w="48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Dữ liệu</w:t>
            </w:r>
          </w:p>
        </w:tc>
        <w:tc>
          <w:tcPr>
            <w:tcW w:type="dxa" w:w="45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thành viên, nhân viên</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cá nhân</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 chat, tin nhắn</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cá nhân của khách</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Form khách gửi</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cá nhân</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bảo mật, thao tác</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an ninh</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B2B</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đối tác đã duyệt</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nháp chưa xuất bản</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được duyệt công bố</w:t>
            </w:r>
          </w:p>
        </w:tc>
      </w:tr>
      <w:tr>
        <w:trPr>
          <w:tblHeader w:val="false"/>
        </w:trPr>
        <w:tc>
          <w:tcPr>
            <w:tcW w:type="dxa" w:w="48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w:t>
            </w:r>
          </w:p>
        </w:tc>
        <w:tc>
          <w:tcPr>
            <w:tcW w:type="dxa" w:w="45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Trừ khi bật riêng cho khoá đó</w:t>
            </w:r>
          </w:p>
        </w:tc>
      </w:tr>
    </w:tbl>
    <w:p>
      <w:pPr>
        <w:spacing w:after="180"/>
      </w:pPr>
    </w:p>
    <w:p>
      <w:pPr>
        <w:spacing w:after="130" w:line="300"/>
      </w:pPr>
      <w:r>
        <w:rPr>
          <w:rFonts w:ascii="Be Vietnam Pro" w:cs="Be Vietnam Pro" w:eastAsia="Be Vietnam Pro" w:hAnsi="Be Vietnam Pro"/>
          <w:color w:val="101814"/>
          <w:sz w:val="21"/>
          <w:szCs w:val="21"/>
        </w:rPr>
        <w:t xml:space="preserve">Chặn ở </w:t>
      </w:r>
      <w:r>
        <w:rPr>
          <w:rFonts w:ascii="Be Vietnam Pro" w:cs="Be Vietnam Pro" w:eastAsia="Be Vietnam Pro" w:hAnsi="Be Vietnam Pro"/>
          <w:b/>
          <w:bCs/>
          <w:color w:val="101814"/>
          <w:sz w:val="21"/>
          <w:szCs w:val="21"/>
        </w:rPr>
        <w:t xml:space="preserve">tầng máy chủ</w:t>
      </w:r>
      <w:r>
        <w:rPr>
          <w:rFonts w:ascii="Be Vietnam Pro" w:cs="Be Vietnam Pro" w:eastAsia="Be Vietnam Pro" w:hAnsi="Be Vietnam Pro"/>
          <w:color w:val="101814"/>
          <w:sz w:val="21"/>
          <w:szCs w:val="21"/>
        </w:rPr>
        <w:t xml:space="preserve"> bằng danh sách trắng, không phụ thuộc tham số bên gọi truyền lên.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Điều cần dặn bên tích hợp</w:t>
      </w:r>
    </w:p>
    <w:p>
      <w:pPr>
        <w:spacing w:after="130" w:line="300"/>
      </w:pPr>
      <w:r>
        <w:rPr>
          <w:rFonts w:ascii="Be Vietnam Pro" w:cs="Be Vietnam Pro" w:eastAsia="Be Vietnam Pro" w:hAnsi="Be Vietnam Pro"/>
          <w:color w:val="101814"/>
          <w:sz w:val="21"/>
          <w:szCs w:val="21"/>
        </w:rPr>
        <w:t xml:space="preserve">Tài liệu </w:t>
      </w:r>
      <w:r>
        <w:rPr>
          <w:rFonts w:ascii="Menlo" w:cs="Menlo" w:eastAsia="Menlo" w:hAnsi="Menlo"/>
          <w:color w:val="036F3D"/>
          <w:sz w:val="19"/>
          <w:szCs w:val="19"/>
          <w:shd w:fill="F1F5F3" w:color="auto" w:val="clear"/>
        </w:rPr>
        <w:t xml:space="preserve">10-api-danh-muc-nguyen-lieu.md</w:t>
      </w:r>
      <w:r>
        <w:rPr>
          <w:rFonts w:ascii="Be Vietnam Pro" w:cs="Be Vietnam Pro" w:eastAsia="Be Vietnam Pro" w:hAnsi="Be Vietnam Pro"/>
          <w:color w:val="101814"/>
          <w:sz w:val="21"/>
          <w:szCs w:val="21"/>
        </w:rPr>
        <w:t xml:space="preserve"> có mục §10 nêu ràng buộc bắt buộc khi cho AI trả lời khách. </w:t>
      </w:r>
      <w:r>
        <w:rPr>
          <w:rFonts w:ascii="Be Vietnam Pro" w:cs="Be Vietnam Pro" w:eastAsia="Be Vietnam Pro" w:hAnsi="Be Vietnam Pro"/>
          <w:b/>
          <w:bCs/>
          <w:color w:val="101814"/>
          <w:sz w:val="21"/>
          <w:szCs w:val="21"/>
        </w:rPr>
        <w:t xml:space="preserve">Đây là mục quan trọng nhất</w:t>
      </w:r>
      <w:r>
        <w:rPr>
          <w:rFonts w:ascii="Be Vietnam Pro" w:cs="Be Vietnam Pro" w:eastAsia="Be Vietnam Pro" w:hAnsi="Be Vietnam Pro"/>
          <w:color w:val="101814"/>
          <w:sz w:val="21"/>
          <w:szCs w:val="21"/>
        </w:rPr>
        <w:t xml:space="preserve">, cần bên tích hợp cam kết tuân thủ:</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Chỉ trả lời dựa trên dữ liệu API cung cấp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bịa tên nguyên liệu, hàm lượng, liều dùng, số CAS</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có dữ liệu thì nói rõ, mời liên hệ kinh doanh — </w:t>
      </w:r>
      <w:r>
        <w:rPr>
          <w:rFonts w:ascii="Be Vietnam Pro" w:cs="Be Vietnam Pro" w:eastAsia="Be Vietnam Pro" w:hAnsi="Be Vietnam Pro"/>
          <w:b/>
          <w:bCs/>
          <w:color w:val="101814"/>
          <w:sz w:val="21"/>
          <w:szCs w:val="21"/>
        </w:rPr>
        <w:t xml:space="preserve">không suy đoán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Hỏi giá thì chuyển đội kinh doanh, </w:t>
      </w:r>
      <w:r>
        <w:rPr>
          <w:rFonts w:ascii="Be Vietnam Pro" w:cs="Be Vietnam Pro" w:eastAsia="Be Vietnam Pro" w:hAnsi="Be Vietnam Pro"/>
          <w:b/>
          <w:bCs/>
          <w:color w:val="101814"/>
          <w:sz w:val="21"/>
          <w:szCs w:val="21"/>
        </w:rPr>
        <w:t xml:space="preserve">không đoán giá</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Hỏi chữa bệnh thì nêu rõ đây là nguyên liệu, không phải thuốc</w:t>
      </w:r>
    </w:p>
    <w:p>
      <w:pPr>
        <w:spacing w:after="100"/>
      </w:pPr>
    </w:p>
    <w:p>
      <w:pPr>
        <w:spacing w:after="130" w:line="300"/>
      </w:pPr>
      <w:r>
        <w:rPr>
          <w:rFonts w:ascii="Be Vietnam Pro" w:cs="Be Vietnam Pro" w:eastAsia="Be Vietnam Pro" w:hAnsi="Be Vietnam Pro"/>
          <w:color w:val="101814"/>
          <w:sz w:val="21"/>
          <w:szCs w:val="21"/>
        </w:rPr>
        <w:t xml:space="preserve">Đây là ngành dược phẩm và thực phẩm chức năng. Mô hình bịa một con số hàm lượng là rủi ro thật cho sức khoẻ người dùng và cho uy tín Bioscope.</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chatbot AI tích hợp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C2 · C2 — API DỮ LIỆU CHO CHATBOT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eac357fce76be7176848c231f2dcfb3b85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ceac357fce76be7176848c231f2dcfb3b855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 — C2 — API DỮ LIỆU CHO CHATBOT</dc:title>
  <dc:creator>Bioscope</dc:creator>
  <dc:description>Hồ sơ chatbot AI tích hợp</dc:description>
  <cp:lastModifiedBy>Un-named</cp:lastModifiedBy>
  <cp:revision>1</cp:revision>
  <dcterms:created xsi:type="dcterms:W3CDTF">2026-08-28T08:11:16.957Z</dcterms:created>
  <dcterms:modified xsi:type="dcterms:W3CDTF">2026-08-28T08:11:16.957Z</dcterms:modified>
</cp:coreProperties>
</file>

<file path=docProps/custom.xml><?xml version="1.0" encoding="utf-8"?>
<Properties xmlns="http://schemas.openxmlformats.org/officeDocument/2006/custom-properties" xmlns:vt="http://schemas.openxmlformats.org/officeDocument/2006/docPropsVTypes"/>
</file>