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DA3 · CHATBOT AI ĐA KÊNH</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DA3 — CÔNG ĐOẠN 2: THIẾT KẾ GIAO DIỆN VÀ LUỒNG NGƯỜI DÙNG</w:t>
      </w:r>
    </w:p>
    <w:p>
      <w:pPr>
        <w:spacing w:after="350"/>
        <w:jc w:val="center"/>
      </w:pPr>
      <w:r>
        <w:rPr>
          <w:rFonts w:ascii="Be Vietnam Pro" w:cs="Be Vietnam Pro" w:eastAsia="Be Vietnam Pro" w:hAnsi="Be Vietnam Pro"/>
          <w:i/>
          <w:iCs/>
          <w:color w:val="4A5551"/>
          <w:sz w:val="24"/>
          <w:szCs w:val="24"/>
        </w:rPr>
        <w:t xml:space="preserve">Chatbot AI đa kênh BioBot — Bioscope Assistants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08"/>
        <w:gridCol w:w="6552"/>
      </w:tblGrid>
      <w:tr>
        <w:trPr>
          <w:tblHeader/>
        </w:trPr>
        <w:tc>
          <w:tcPr>
            <w:tcW w:type="dxa" w:w="28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5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DA3-05</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 · Chatbot AI đa kênh</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DA3</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29/01/2026</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QuanNH — Team Lead, Công ty OPTIMAI</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5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94"/>
        <w:gridCol w:w="1700"/>
        <w:gridCol w:w="6566"/>
      </w:tblGrid>
      <w:tr>
        <w:trPr>
          <w:tblHeader/>
        </w:trPr>
        <w:tc>
          <w:tcPr>
            <w:tcW w:type="dxa" w:w="109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9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29/01/2026</w:t>
            </w:r>
          </w:p>
        </w:tc>
        <w:tc>
          <w:tcPr>
            <w:tcW w:type="dxa" w:w="6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 — luồng hội thoại đa kênh</w:t>
            </w:r>
          </w:p>
        </w:tc>
      </w:tr>
      <w:tr>
        <w:trPr>
          <w:tblHeader w:val="false"/>
        </w:trPr>
        <w:tc>
          <w:tcPr>
            <w:tcW w:type="dxa" w:w="109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20/04/2026</w:t>
            </w:r>
          </w:p>
        </w:tc>
        <w:tc>
          <w:tcPr>
            <w:tcW w:type="dxa" w:w="6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giao diện quản trị và mô-đun kế toán</w:t>
            </w:r>
          </w:p>
        </w:tc>
      </w:tr>
      <w:tr>
        <w:trPr>
          <w:tblHeader w:val="false"/>
        </w:trPr>
        <w:tc>
          <w:tcPr>
            <w:tcW w:type="dxa" w:w="109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10/06/2026</w:t>
            </w:r>
          </w:p>
        </w:tc>
        <w:tc>
          <w:tcPr>
            <w:tcW w:type="dxa" w:w="6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luồng trợ lý có công cụ và luồng chuyển người thật</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Chatbot AI đa kênh BioBot — Bioscope Assistants</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Nguyên tắc thiết kế</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764"/>
        <w:gridCol w:w="4622"/>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7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tắc</w:t>
            </w:r>
          </w:p>
        </w:tc>
        <w:tc>
          <w:tcPr>
            <w:tcW w:type="dxa" w:w="462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Áp dụng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76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Người dùng không phải học cú pháp</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bằng tiếng Việt tự nhiên, không có lệnh đặc biệt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7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để người dùng chờ trong im lặng</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theo dòng, chữ hiện dần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76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Nói rõ khi không biết</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dữ liệu thì nói không có, tuyệt đối không bịa</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7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 phải kèm chỉ đường</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Chặn câu hỏi y tế thì chỉ tới nguồn đúng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7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Luôn có đường tới người thật</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không xử lý được thì chuyển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7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vai trò chỉ thấy phần của mình</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khác nhau theo vai trò</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Sáu kênh — hai kiểu trải nghiệm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10"/>
        <w:gridCol w:w="3623"/>
        <w:gridCol w:w="4227"/>
      </w:tblGrid>
      <w:tr>
        <w:trPr>
          <w:tblHeader/>
        </w:trPr>
        <w:tc>
          <w:tcPr>
            <w:tcW w:type="dxa" w:w="1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Kiểu</w:t>
            </w:r>
          </w:p>
        </w:tc>
        <w:tc>
          <w:tcPr>
            <w:tcW w:type="dxa" w:w="36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Kênh</w:t>
            </w:r>
          </w:p>
        </w:tc>
        <w:tc>
          <w:tcPr>
            <w:tcW w:type="dxa" w:w="422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Đặc điểm</w:t>
            </w:r>
          </w:p>
        </w:tc>
      </w:tr>
      <w:tr>
        <w:trPr>
          <w:tblHeader w:val="false"/>
        </w:trPr>
        <w:tc>
          <w:tcPr>
            <w:tcW w:type="dxa" w:w="151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Giao diện web đầy đủ</w:t>
            </w:r>
          </w:p>
        </w:tc>
        <w:tc>
          <w:tcPr>
            <w:tcW w:type="dxa" w:w="36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web nội bộ</w:t>
            </w:r>
          </w:p>
        </w:tc>
        <w:tc>
          <w:tcPr>
            <w:tcW w:type="dxa" w:w="42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lịch sử, tải tệp, bảng biểu, quản trị</w:t>
            </w:r>
          </w:p>
        </w:tc>
      </w:tr>
      <w:tr>
        <w:trPr>
          <w:tblHeader w:val="false"/>
        </w:trPr>
        <w:tc>
          <w:tcPr>
            <w:tcW w:type="dxa" w:w="151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Nhắn tin thuần</w:t>
            </w:r>
          </w:p>
        </w:tc>
        <w:tc>
          <w:tcPr>
            <w:tcW w:type="dxa" w:w="36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Zalo, Telegram, Messenger, WhatsApp, thư điện tử</w:t>
            </w:r>
          </w:p>
        </w:tc>
        <w:tc>
          <w:tcPr>
            <w:tcW w:type="dxa" w:w="42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chữ và tệp đính kèm, theo giới hạn của từng nền tảng</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Nguyên tắc thống nhất</w:t>
      </w:r>
    </w:p>
    <w:p>
      <w:pPr>
        <w:spacing w:after="130" w:line="300"/>
      </w:pPr>
      <w:r>
        <w:rPr>
          <w:rFonts w:ascii="Be Vietnam Pro" w:cs="Be Vietnam Pro" w:eastAsia="Be Vietnam Pro" w:hAnsi="Be Vietnam Pro"/>
          <w:b/>
          <w:bCs/>
          <w:color w:val="101814"/>
          <w:sz w:val="21"/>
          <w:szCs w:val="21"/>
        </w:rPr>
        <w:t xml:space="preserve">Cùng một câu hỏi, mọi kênh cho cùng một câu trả lời</w:t>
      </w:r>
      <w:r>
        <w:rPr>
          <w:rFonts w:ascii="Be Vietnam Pro" w:cs="Be Vietnam Pro" w:eastAsia="Be Vietnam Pro" w:hAnsi="Be Vietnam Pro"/>
          <w:color w:val="101814"/>
          <w:sz w:val="21"/>
          <w:szCs w:val="21"/>
        </w:rPr>
        <w:t xml:space="preserve"> — vì sáu kênh dùng chung một bộ xử lý nghiệp vụ.</w:t>
      </w:r>
    </w:p>
    <w:p>
      <w:pPr>
        <w:spacing w:after="130" w:line="300"/>
      </w:pPr>
      <w:r>
        <w:rPr>
          <w:rFonts w:ascii="Be Vietnam Pro" w:cs="Be Vietnam Pro" w:eastAsia="Be Vietnam Pro" w:hAnsi="Be Vietnam Pro"/>
          <w:color w:val="101814"/>
          <w:sz w:val="21"/>
          <w:szCs w:val="21"/>
        </w:rPr>
        <w:t xml:space="preserve">Khác biệt chỉ nằm ở </w:t>
      </w:r>
      <w:r>
        <w:rPr>
          <w:rFonts w:ascii="Be Vietnam Pro" w:cs="Be Vietnam Pro" w:eastAsia="Be Vietnam Pro" w:hAnsi="Be Vietnam Pro"/>
          <w:b/>
          <w:bCs/>
          <w:color w:val="101814"/>
          <w:sz w:val="21"/>
          <w:szCs w:val="21"/>
        </w:rPr>
        <w:t xml:space="preserve">cách trình bày</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29"/>
        <w:gridCol w:w="3417"/>
        <w:gridCol w:w="3714"/>
      </w:tblGrid>
      <w:tr>
        <w:trPr>
          <w:tblHeader/>
        </w:trPr>
        <w:tc>
          <w:tcPr>
            <w:tcW w:type="dxa" w:w="222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Yếu tố</w:t>
            </w:r>
          </w:p>
        </w:tc>
        <w:tc>
          <w:tcPr>
            <w:tcW w:type="dxa" w:w="341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Web</w:t>
            </w:r>
          </w:p>
        </w:tc>
        <w:tc>
          <w:tcPr>
            <w:tcW w:type="dxa" w:w="371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Nhắn tin</w:t>
            </w:r>
          </w:p>
        </w:tc>
      </w:tr>
      <w:tr>
        <w:trPr>
          <w:tblHeader w:val="false"/>
        </w:trPr>
        <w:tc>
          <w:tcPr>
            <w:tcW w:type="dxa" w:w="22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dữ liệu</w:t>
            </w:r>
          </w:p>
        </w:tc>
        <w:tc>
          <w:tcPr>
            <w:tcW w:type="dxa" w:w="34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thật, sắp xếp được</w:t>
            </w:r>
          </w:p>
        </w:tc>
        <w:tc>
          <w:tcPr>
            <w:tcW w:type="dxa" w:w="37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gạch đầu dòng</w:t>
            </w:r>
          </w:p>
        </w:tc>
      </w:tr>
      <w:tr>
        <w:trPr>
          <w:tblHeader w:val="false"/>
        </w:trPr>
        <w:tc>
          <w:tcPr>
            <w:tcW w:type="dxa" w:w="22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trả lời dài</w:t>
            </w:r>
          </w:p>
        </w:tc>
        <w:tc>
          <w:tcPr>
            <w:tcW w:type="dxa" w:w="34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đầy đủ</w:t>
            </w:r>
          </w:p>
        </w:tc>
        <w:tc>
          <w:tcPr>
            <w:tcW w:type="dxa" w:w="37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Cắt thành nhiều tin</w:t>
            </w:r>
          </w:p>
        </w:tc>
      </w:tr>
      <w:tr>
        <w:trPr>
          <w:tblHeader w:val="false"/>
        </w:trPr>
        <w:tc>
          <w:tcPr>
            <w:tcW w:type="dxa" w:w="22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đính kèm</w:t>
            </w:r>
          </w:p>
        </w:tc>
        <w:tc>
          <w:tcPr>
            <w:tcW w:type="dxa" w:w="34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Tải lên trực tiếp</w:t>
            </w:r>
          </w:p>
        </w:tc>
        <w:tc>
          <w:tcPr>
            <w:tcW w:type="dxa" w:w="37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giới hạn nền tảng</w:t>
            </w:r>
          </w:p>
        </w:tc>
      </w:tr>
      <w:tr>
        <w:trPr>
          <w:tblHeader w:val="false"/>
        </w:trPr>
        <w:tc>
          <w:tcPr>
            <w:tcW w:type="dxa" w:w="22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Lịch sử</w:t>
            </w:r>
          </w:p>
        </w:tc>
        <w:tc>
          <w:tcPr>
            <w:tcW w:type="dxa" w:w="34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lại được</w:t>
            </w:r>
          </w:p>
        </w:tc>
        <w:tc>
          <w:tcPr>
            <w:tcW w:type="dxa" w:w="37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lịch sử của nền tảng</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Giao diện web</w:t>
      </w:r>
    </w:p>
    <w:p>
      <w:pPr>
        <w:pStyle w:val="Heading2"/>
        <w:spacing w:after="120" w:before="280"/>
      </w:pPr>
      <w:r>
        <w:rPr>
          <w:rFonts w:ascii="Be Vietnam Pro" w:cs="Be Vietnam Pro" w:eastAsia="Be Vietnam Pro" w:hAnsi="Be Vietnam Pro"/>
          <w:b/>
          <w:bCs/>
          <w:color w:val="008E4D"/>
          <w:sz w:val="24"/>
          <w:szCs w:val="24"/>
        </w:rPr>
        <w:t xml:space="preserve">3.1 Bản đồ màn hình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Đăng nhập ────────────────────────────────┐</w:t>
            </w:r>
          </w:p>
          <w:p>
            <w:pPr>
              <w:spacing w:after="0" w:line="250"/>
            </w:pPr>
            <w:r>
              <w:rPr>
                <w:rFonts w:ascii="Menlo" w:cs="Menlo" w:eastAsia="Menlo" w:hAnsi="Menlo"/>
                <w:color w:val="101814"/>
                <w:sz w:val="17"/>
                <w:szCs w:val="17"/>
              </w:rPr>
              <w:t xml:space="preserve">│  Thư điện tử + mật khẩu, hoặc Google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 theo VAI TRÒ</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sales  │   │ ke_toan  │   │  admin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Chat        │ hỏi đáp với trợ lý           │</w:t>
            </w:r>
          </w:p>
          <w:p>
            <w:pPr>
              <w:spacing w:after="0" w:line="250"/>
            </w:pPr>
            <w:r>
              <w:rPr>
                <w:rFonts w:ascii="Menlo" w:cs="Menlo" w:eastAsia="Menlo" w:hAnsi="Menlo"/>
                <w:color w:val="101814"/>
                <w:sz w:val="17"/>
                <w:szCs w:val="17"/>
              </w:rPr>
              <w:t xml:space="preserve">│  Sales       │ sản phẩm, khách hàng         │  ← sales, admin</w:t>
            </w:r>
          </w:p>
          <w:p>
            <w:pPr>
              <w:spacing w:after="0" w:line="250"/>
            </w:pPr>
            <w:r>
              <w:rPr>
                <w:rFonts w:ascii="Menlo" w:cs="Menlo" w:eastAsia="Menlo" w:hAnsi="Menlo"/>
                <w:color w:val="101814"/>
                <w:sz w:val="17"/>
                <w:szCs w:val="17"/>
              </w:rPr>
              <w:t xml:space="preserve">│  Kế toán     │ hoá đơn, chứng từ, báo cáo   │  ← ke_toan, admin</w:t>
            </w:r>
          </w:p>
          <w:p>
            <w:pPr>
              <w:spacing w:after="0" w:line="250"/>
            </w:pPr>
            <w:r>
              <w:rPr>
                <w:rFonts w:ascii="Menlo" w:cs="Menlo" w:eastAsia="Menlo" w:hAnsi="Menlo"/>
                <w:color w:val="101814"/>
                <w:sz w:val="17"/>
                <w:szCs w:val="17"/>
              </w:rPr>
              <w:t xml:space="preserve">│  Công việc   │ theo dõi việc nền            │</w:t>
            </w:r>
          </w:p>
          <w:p>
            <w:pPr>
              <w:spacing w:after="0" w:line="250"/>
            </w:pPr>
            <w:r>
              <w:rPr>
                <w:rFonts w:ascii="Menlo" w:cs="Menlo" w:eastAsia="Menlo" w:hAnsi="Menlo"/>
                <w:color w:val="101814"/>
                <w:sz w:val="17"/>
                <w:szCs w:val="17"/>
              </w:rPr>
              <w:t xml:space="preserve">│  Chức năng   │ công cụ nghiệp vụ            │</w:t>
            </w:r>
          </w:p>
          <w:p>
            <w:pPr>
              <w:spacing w:after="0" w:line="250"/>
            </w:pPr>
            <w:r>
              <w:rPr>
                <w:rFonts w:ascii="Menlo" w:cs="Menlo" w:eastAsia="Menlo" w:hAnsi="Menlo"/>
                <w:color w:val="101814"/>
                <w:sz w:val="17"/>
                <w:szCs w:val="17"/>
              </w:rPr>
              <w:t xml:space="preserve">│  Hướng dẫn   │ tài liệu sử dụng             │</w:t>
            </w:r>
          </w:p>
          <w:p>
            <w:pPr>
              <w:spacing w:after="0" w:line="250"/>
            </w:pPr>
            <w:r>
              <w:rPr>
                <w:rFonts w:ascii="Menlo" w:cs="Menlo" w:eastAsia="Menlo" w:hAnsi="Menlo"/>
                <w:color w:val="101814"/>
                <w:sz w:val="17"/>
                <w:szCs w:val="17"/>
              </w:rPr>
              <w:t xml:space="preserve">│  Quản trị    │ người dùng, cấu hình, nhật ký│  ← chỉ admin</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Cấu trúc mã nguồn phản ánh đúng bản đồ này: mỗi mục là một thư mục trong </w:t>
      </w:r>
      <w:r>
        <w:rPr>
          <w:rFonts w:ascii="Menlo" w:cs="Menlo" w:eastAsia="Menlo" w:hAnsi="Menlo"/>
          <w:color w:val="036F3D"/>
          <w:sz w:val="19"/>
          <w:szCs w:val="19"/>
          <w:shd w:fill="F1F5F3" w:color="auto" w:val="clear"/>
        </w:rPr>
        <w:t xml:space="preserve">features/</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chat</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sales</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kt</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jobs</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functions</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guide</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admin</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3.2 Menu hiện theo vai trò</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40"/>
        <w:gridCol w:w="1800"/>
        <w:gridCol w:w="2520"/>
        <w:gridCol w:w="1800"/>
      </w:tblGrid>
      <w:tr>
        <w:trPr>
          <w:tblHeader/>
        </w:trPr>
        <w:tc>
          <w:tcPr>
            <w:tcW w:type="dxa" w:w="3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1800"/>
            <w:shd w:fill="EEF6F1" w:color="auto" w:val="clear"/>
            <w:tcMar>
              <w:top w:type="dxa" w:w="90"/>
              <w:left w:type="dxa" w:w="120"/>
              <w:bottom w:type="dxa" w:w="90"/>
              <w:right w:type="dxa" w:w="120"/>
            </w:tcMar>
            <w:vAlign w:val="center"/>
          </w:tcPr>
          <w:p>
            <w:pPr>
              <w:spacing w:after="0" w:line="280"/>
              <w:jc w:val="center"/>
            </w:pPr>
            <w:r>
              <w:rPr>
                <w:rFonts w:ascii="Menlo" w:cs="Menlo" w:eastAsia="Menlo" w:hAnsi="Menlo"/>
                <w:b/>
                <w:bCs/>
                <w:color w:val="036F3D"/>
                <w:sz w:val="20"/>
                <w:szCs w:val="20"/>
                <w:shd w:fill="F1F5F3" w:color="auto" w:val="clear"/>
              </w:rPr>
              <w:t xml:space="preserve">sales</w:t>
            </w:r>
          </w:p>
        </w:tc>
        <w:tc>
          <w:tcPr>
            <w:tcW w:type="dxa" w:w="2520"/>
            <w:shd w:fill="EEF6F1" w:color="auto" w:val="clear"/>
            <w:tcMar>
              <w:top w:type="dxa" w:w="90"/>
              <w:left w:type="dxa" w:w="120"/>
              <w:bottom w:type="dxa" w:w="90"/>
              <w:right w:type="dxa" w:w="120"/>
            </w:tcMar>
            <w:vAlign w:val="center"/>
          </w:tcPr>
          <w:p>
            <w:pPr>
              <w:spacing w:after="0" w:line="280"/>
              <w:jc w:val="center"/>
            </w:pPr>
            <w:r>
              <w:rPr>
                <w:rFonts w:ascii="Menlo" w:cs="Menlo" w:eastAsia="Menlo" w:hAnsi="Menlo"/>
                <w:b/>
                <w:bCs/>
                <w:color w:val="036F3D"/>
                <w:sz w:val="20"/>
                <w:szCs w:val="20"/>
                <w:shd w:fill="F1F5F3" w:color="auto" w:val="clear"/>
              </w:rPr>
              <w:t xml:space="preserve">ke_toan</w:t>
            </w:r>
          </w:p>
        </w:tc>
        <w:tc>
          <w:tcPr>
            <w:tcW w:type="dxa" w:w="1800"/>
            <w:shd w:fill="EEF6F1" w:color="auto" w:val="clear"/>
            <w:tcMar>
              <w:top w:type="dxa" w:w="90"/>
              <w:left w:type="dxa" w:w="120"/>
              <w:bottom w:type="dxa" w:w="90"/>
              <w:right w:type="dxa" w:w="120"/>
            </w:tcMar>
            <w:vAlign w:val="center"/>
          </w:tcPr>
          <w:p>
            <w:pPr>
              <w:spacing w:after="0" w:line="280"/>
              <w:jc w:val="center"/>
            </w:pPr>
            <w:r>
              <w:rPr>
                <w:rFonts w:ascii="Menlo" w:cs="Menlo" w:eastAsia="Menlo" w:hAnsi="Menlo"/>
                <w:b/>
                <w:bCs/>
                <w:color w:val="036F3D"/>
                <w:sz w:val="20"/>
                <w:szCs w:val="20"/>
                <w:shd w:fill="F1F5F3" w:color="auto" w:val="clear"/>
              </w:rPr>
              <w:t xml:space="preserve">admin</w:t>
            </w:r>
          </w:p>
        </w:tc>
      </w:tr>
      <w:tr>
        <w:trPr>
          <w:tblHeader w:val="false"/>
        </w:trPr>
        <w:tc>
          <w:tcPr>
            <w:tcW w:type="dxa" w:w="3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5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3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Sales</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5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3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25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3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việc</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5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3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Chức năng</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5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3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Hướng dẫn</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5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3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w:t>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25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18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spacing w:after="130" w:line="300"/>
      </w:pPr>
      <w:r>
        <w:rPr>
          <w:rFonts w:ascii="Be Vietnam Pro" w:cs="Be Vietnam Pro" w:eastAsia="Be Vietnam Pro" w:hAnsi="Be Vietnam Pro"/>
          <w:b/>
          <w:bCs/>
          <w:color w:val="101814"/>
          <w:sz w:val="21"/>
          <w:szCs w:val="21"/>
        </w:rPr>
        <w:t xml:space="preserve">Ẩn menu là tiện lợi giao diện, không phải bảo mật.</w:t>
      </w:r>
      <w:r>
        <w:rPr>
          <w:rFonts w:ascii="Be Vietnam Pro" w:cs="Be Vietnam Pro" w:eastAsia="Be Vietnam Pro" w:hAnsi="Be Vietnam Pro"/>
          <w:color w:val="101814"/>
          <w:sz w:val="21"/>
          <w:szCs w:val="21"/>
        </w:rPr>
        <w:t xml:space="preserve"> Bảo mật thật nằm ở ba tầng dưới: kiểm vai trò tại điểm truy cập, lọc công cụ theo vai trò, và tách bộ sưu tập vectơ. Người dùng gõ thẳng đường dẫn của màn hình không có quyền vẫn bị chặn ở máy chủ.</w:t>
      </w:r>
    </w:p>
    <w:p>
      <w:pPr>
        <w:spacing w:after="130" w:line="300"/>
      </w:pPr>
      <w:r>
        <w:rPr>
          <w:rFonts w:ascii="Be Vietnam Pro" w:cs="Be Vietnam Pro" w:eastAsia="Be Vietnam Pro" w:hAnsi="Be Vietnam Pro"/>
          <w:color w:val="101814"/>
          <w:sz w:val="21"/>
          <w:szCs w:val="21"/>
        </w:rPr>
        <w:t xml:space="preserve">Nguyên tắc chung: </w:t>
      </w:r>
      <w:r>
        <w:rPr>
          <w:rFonts w:ascii="Be Vietnam Pro" w:cs="Be Vietnam Pro" w:eastAsia="Be Vietnam Pro" w:hAnsi="Be Vietnam Pro"/>
          <w:b/>
          <w:bCs/>
          <w:color w:val="101814"/>
          <w:sz w:val="21"/>
          <w:szCs w:val="21"/>
        </w:rPr>
        <w:t xml:space="preserve">giao diện không bao giờ là lớp bảo mật.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Luồng hội thoại</w:t>
      </w:r>
    </w:p>
    <w:p>
      <w:pPr>
        <w:pStyle w:val="Heading2"/>
        <w:spacing w:after="120" w:before="280"/>
      </w:pPr>
      <w:r>
        <w:rPr>
          <w:rFonts w:ascii="Be Vietnam Pro" w:cs="Be Vietnam Pro" w:eastAsia="Be Vietnam Pro" w:hAnsi="Be Vietnam Pro"/>
          <w:b/>
          <w:bCs/>
          <w:color w:val="008E4D"/>
          <w:sz w:val="24"/>
          <w:szCs w:val="24"/>
        </w:rPr>
        <w:t xml:space="preserve">4.1 Luồng bình thường</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Người dùng gõ câu hỏi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Hiện ngay "đang xử lý"                   │</w:t>
            </w:r>
          </w:p>
          <w:p>
            <w:pPr>
              <w:spacing w:after="0" w:line="250"/>
            </w:pPr>
            <w:r>
              <w:rPr>
                <w:rFonts w:ascii="Menlo" w:cs="Menlo" w:eastAsia="Menlo" w:hAnsi="Menlo"/>
                <w:color w:val="101814"/>
                <w:sz w:val="17"/>
                <w:szCs w:val="17"/>
              </w:rPr>
              <w:t xml:space="preserve">│ (KHÔNG để màn hình đứng im)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Chốt chặn dược → chặn? → hiện câu chỉ đường, KẾT THÚC</w:t>
            </w:r>
          </w:p>
          <w:p>
            <w:pPr>
              <w:spacing w:after="0" w:line="250"/>
            </w:pPr>
            <w:r>
              <w:rPr>
                <w:rFonts w:ascii="Menlo" w:cs="Menlo" w:eastAsia="Menlo" w:hAnsi="Menlo"/>
                <w:color w:val="101814"/>
                <w:sz w:val="17"/>
                <w:szCs w:val="17"/>
              </w:rPr>
              <w:t xml:space="preserve">                  ↓ không chặn</w:t>
            </w:r>
          </w:p>
          <w:p>
            <w:pPr>
              <w:spacing w:after="0" w:line="250"/>
            </w:pPr>
            <w:r>
              <w:rPr>
                <w:rFonts w:ascii="Menlo" w:cs="Menlo" w:eastAsia="Menlo" w:hAnsi="Menlo"/>
                <w:color w:val="101814"/>
                <w:sz w:val="17"/>
                <w:szCs w:val="17"/>
              </w:rPr>
              <w:t xml:space="preserve">   Lọc công cụ theo vai trò</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Định tuyến nhanh → khớp mẫu? → gọi thẳng công cụ đúng</w:t>
            </w:r>
          </w:p>
          <w:p>
            <w:pPr>
              <w:spacing w:after="0" w:line="250"/>
            </w:pPr>
            <w:r>
              <w:rPr>
                <w:rFonts w:ascii="Menlo" w:cs="Menlo" w:eastAsia="Menlo" w:hAnsi="Menlo"/>
                <w:color w:val="101814"/>
                <w:sz w:val="17"/>
                <w:szCs w:val="17"/>
              </w:rPr>
              <w:t xml:space="preserve">                  ↓ không khớp</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Vòng lặp trợ lý (tối đa 5 lượt)          │</w:t>
            </w:r>
          </w:p>
          <w:p>
            <w:pPr>
              <w:spacing w:after="0" w:line="250"/>
            </w:pPr>
            <w:r>
              <w:rPr>
                <w:rFonts w:ascii="Menlo" w:cs="Menlo" w:eastAsia="Menlo" w:hAnsi="Menlo"/>
                <w:color w:val="101814"/>
                <w:sz w:val="17"/>
                <w:szCs w:val="17"/>
              </w:rPr>
              <w:t xml:space="preserve">│ Hiện cho người dùng thấy:                │</w:t>
            </w:r>
          </w:p>
          <w:p>
            <w:pPr>
              <w:spacing w:after="0" w:line="250"/>
            </w:pPr>
            <w:r>
              <w:rPr>
                <w:rFonts w:ascii="Menlo" w:cs="Menlo" w:eastAsia="Menlo" w:hAnsi="Menlo"/>
                <w:color w:val="101814"/>
                <w:sz w:val="17"/>
                <w:szCs w:val="17"/>
              </w:rPr>
              <w:t xml:space="preserve">│   "Đang tra danh sách sản phẩm..."       │</w:t>
            </w:r>
          </w:p>
          <w:p>
            <w:pPr>
              <w:spacing w:after="0" w:line="250"/>
            </w:pPr>
            <w:r>
              <w:rPr>
                <w:rFonts w:ascii="Menlo" w:cs="Menlo" w:eastAsia="Menlo" w:hAnsi="Menlo"/>
                <w:color w:val="101814"/>
                <w:sz w:val="17"/>
                <w:szCs w:val="17"/>
              </w:rPr>
              <w:t xml:space="preserve">│   "Đang tìm trong tài liệu..."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Câu trả lời hiện DẦN TỪNG CHỮ</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Kèm nguồn: tài liệu nào, bản ghi nào</w:t>
            </w:r>
          </w:p>
        </w:tc>
      </w:tr>
    </w:tbl>
    <w:p>
      <w:pPr>
        <w:spacing w:after="160"/>
      </w:pPr>
    </w:p>
    <w:p>
      <w:pPr>
        <w:spacing w:after="130" w:line="300"/>
      </w:pPr>
      <w:r>
        <w:rPr>
          <w:rFonts w:ascii="Be Vietnam Pro" w:cs="Be Vietnam Pro" w:eastAsia="Be Vietnam Pro" w:hAnsi="Be Vietnam Pro"/>
          <w:b/>
          <w:bCs/>
          <w:color w:val="101814"/>
          <w:sz w:val="21"/>
          <w:szCs w:val="21"/>
        </w:rPr>
        <w:t xml:space="preserve">Vì sao hiện tên công cụ đang chạy.</w:t>
      </w:r>
      <w:r>
        <w:rPr>
          <w:rFonts w:ascii="Be Vietnam Pro" w:cs="Be Vietnam Pro" w:eastAsia="Be Vietnam Pro" w:hAnsi="Be Vietnam Pro"/>
          <w:color w:val="101814"/>
          <w:sz w:val="21"/>
          <w:szCs w:val="21"/>
        </w:rPr>
        <w:t xml:space="preserve"> Câu hỏi phức tạp mất 10–15 giây. Người dùng nhìn màn hình đứng im sẽ nghĩ hệ thống treo và bấm lại — tốn thêm một lượt gọi mô hình. Hiện "đang tra danh sách sản phẩm" vừa cho biết còn sống, vừa cho biết </w:t>
      </w:r>
      <w:r>
        <w:rPr>
          <w:rFonts w:ascii="Be Vietnam Pro" w:cs="Be Vietnam Pro" w:eastAsia="Be Vietnam Pro" w:hAnsi="Be Vietnam Pro"/>
          <w:b/>
          <w:bCs/>
          <w:color w:val="101814"/>
          <w:sz w:val="21"/>
          <w:szCs w:val="21"/>
        </w:rPr>
        <w:t xml:space="preserve">trợ lý hiểu đúng câu hỏi hay không</w:t>
      </w:r>
      <w:r>
        <w:rPr>
          <w:rFonts w:ascii="Be Vietnam Pro" w:cs="Be Vietnam Pro" w:eastAsia="Be Vietnam Pro" w:hAnsi="Be Vietnam Pro"/>
          <w:color w:val="101814"/>
          <w:sz w:val="21"/>
          <w:szCs w:val="21"/>
        </w:rPr>
        <w:t xml:space="preserve"> — thấy nó tra nhầm thì người dùng hỏi lại luôn.</w:t>
      </w:r>
    </w:p>
    <w:p>
      <w:pPr>
        <w:spacing w:after="130" w:line="300"/>
      </w:pPr>
      <w:r>
        <w:rPr>
          <w:rFonts w:ascii="Be Vietnam Pro" w:cs="Be Vietnam Pro" w:eastAsia="Be Vietnam Pro" w:hAnsi="Be Vietnam Pro"/>
          <w:b/>
          <w:bCs/>
          <w:color w:val="101814"/>
          <w:sz w:val="21"/>
          <w:szCs w:val="21"/>
        </w:rPr>
        <w:t xml:space="preserve">Vì sao trả lời theo dòng.</w:t>
      </w:r>
      <w:r>
        <w:rPr>
          <w:rFonts w:ascii="Be Vietnam Pro" w:cs="Be Vietnam Pro" w:eastAsia="Be Vietnam Pro" w:hAnsi="Be Vietnam Pro"/>
          <w:color w:val="101814"/>
          <w:sz w:val="21"/>
          <w:szCs w:val="21"/>
        </w:rPr>
        <w:t xml:space="preserve"> Chữ đầu tiên hiện trong 3 giây thay vì chờ 15 giây mới thấy toàn bộ. Cảm nhận về tốc độ khác hẳn dù tổng thời gian như nhau.</w:t>
      </w:r>
    </w:p>
    <w:p>
      <w:pPr>
        <w:pStyle w:val="Heading2"/>
        <w:spacing w:after="120" w:before="280"/>
      </w:pPr>
      <w:r>
        <w:rPr>
          <w:rFonts w:ascii="Be Vietnam Pro" w:cs="Be Vietnam Pro" w:eastAsia="Be Vietnam Pro" w:hAnsi="Be Vietnam Pro"/>
          <w:b/>
          <w:bCs/>
          <w:color w:val="008E4D"/>
          <w:sz w:val="24"/>
          <w:szCs w:val="24"/>
        </w:rPr>
        <w:t xml:space="preserve">4.2 Luồng bị chặn vì câu hỏi y tế</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Người dùng: "Sản phẩm này chữa bệnh gì?"</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Chốt chặn dược khớp từ khoá "chữa bệnh"</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KHÔNG gọi mô hình — dừng ngay tại đây</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Câu hỏi này liên quan đến thông tin y tế /     │</w:t>
            </w:r>
          </w:p>
          <w:p>
            <w:pPr>
              <w:spacing w:after="0" w:line="250"/>
            </w:pPr>
            <w:r>
              <w:rPr>
                <w:rFonts w:ascii="Menlo" w:cs="Menlo" w:eastAsia="Menlo" w:hAnsi="Menlo"/>
                <w:color w:val="101814"/>
                <w:sz w:val="17"/>
                <w:szCs w:val="17"/>
              </w:rPr>
              <w:t xml:space="preserve">│ dược lý, nằm ngoài phạm vi hỗ trợ của hệ thống.│</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Để biết thông tin chính xác về tác dụng, liều  │</w:t>
            </w:r>
          </w:p>
          <w:p>
            <w:pPr>
              <w:spacing w:after="0" w:line="250"/>
            </w:pPr>
            <w:r>
              <w:rPr>
                <w:rFonts w:ascii="Menlo" w:cs="Menlo" w:eastAsia="Menlo" w:hAnsi="Menlo"/>
                <w:color w:val="101814"/>
                <w:sz w:val="17"/>
                <w:szCs w:val="17"/>
              </w:rPr>
              <w:t xml:space="preserve">│ dùng, chống chỉ định, vui lòng tham khảo:      │</w:t>
            </w:r>
          </w:p>
          <w:p>
            <w:pPr>
              <w:spacing w:after="0" w:line="250"/>
            </w:pPr>
            <w:r>
              <w:rPr>
                <w:rFonts w:ascii="Menlo" w:cs="Menlo" w:eastAsia="Menlo" w:hAnsi="Menlo"/>
                <w:color w:val="101814"/>
                <w:sz w:val="17"/>
                <w:szCs w:val="17"/>
              </w:rPr>
              <w:t xml:space="preserve">│  · Tờ hướng dẫn sử dụng kèm theo sản phẩm      │</w:t>
            </w:r>
          </w:p>
          <w:p>
            <w:pPr>
              <w:spacing w:after="0" w:line="250"/>
            </w:pPr>
            <w:r>
              <w:rPr>
                <w:rFonts w:ascii="Menlo" w:cs="Menlo" w:eastAsia="Menlo" w:hAnsi="Menlo"/>
                <w:color w:val="101814"/>
                <w:sz w:val="17"/>
                <w:szCs w:val="17"/>
              </w:rPr>
              <w:t xml:space="preserve">│  · Dược sĩ hoặc bác sĩ phụ trách               │</w:t>
            </w:r>
          </w:p>
          <w:p>
            <w:pPr>
              <w:spacing w:after="0" w:line="250"/>
            </w:pPr>
            <w:r>
              <w:rPr>
                <w:rFonts w:ascii="Menlo" w:cs="Menlo" w:eastAsia="Menlo" w:hAnsi="Menlo"/>
                <w:color w:val="101814"/>
                <w:sz w:val="17"/>
                <w:szCs w:val="17"/>
              </w:rPr>
              <w:t xml:space="preserve">│  · Cục Quản lý Dược                            │</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b/>
          <w:bCs/>
          <w:color w:val="101814"/>
          <w:sz w:val="21"/>
          <w:szCs w:val="21"/>
        </w:rPr>
        <w:t xml:space="preserve">Ba điểm thiết kế của câu trả lời này:</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51"/>
        <w:gridCol w:w="7109"/>
      </w:tblGrid>
      <w:tr>
        <w:trPr>
          <w:tblHeader/>
        </w:trPr>
        <w:tc>
          <w:tcPr>
            <w:tcW w:type="dxa" w:w="22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Điểm</w:t>
            </w:r>
          </w:p>
        </w:tc>
        <w:tc>
          <w:tcPr>
            <w:tcW w:type="dxa" w:w="71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22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Nêu </w:t>
            </w:r>
            <w:r>
              <w:rPr>
                <w:rFonts w:ascii="Be Vietnam Pro" w:cs="Be Vietnam Pro" w:eastAsia="Be Vietnam Pro" w:hAnsi="Be Vietnam Pro"/>
                <w:b/>
                <w:bCs/>
                <w:color w:val="101814"/>
                <w:sz w:val="20"/>
                <w:szCs w:val="20"/>
              </w:rPr>
              <w:t xml:space="preserve">lý do</w:t>
            </w:r>
            <w:r>
              <w:rPr>
                <w:rFonts w:ascii="Be Vietnam Pro" w:cs="Be Vietnam Pro" w:eastAsia="Be Vietnam Pro" w:hAnsi="Be Vietnam Pro"/>
                <w:color w:val="101814"/>
                <w:sz w:val="20"/>
                <w:szCs w:val="20"/>
              </w:rPr>
              <w:t xml:space="preserve"> từ chối</w:t>
            </w:r>
          </w:p>
        </w:tc>
        <w:tc>
          <w:tcPr>
            <w:tcW w:type="dxa" w:w="7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hiểu đây là giới hạn có chủ ý, không phải hệ thống hỏng</w:t>
            </w:r>
          </w:p>
        </w:tc>
      </w:tr>
      <w:tr>
        <w:trPr>
          <w:tblHeader w:val="false"/>
        </w:trPr>
        <w:tc>
          <w:tcPr>
            <w:tcW w:type="dxa" w:w="225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ba nguồn cụ thể</w:t>
            </w:r>
          </w:p>
        </w:tc>
        <w:tc>
          <w:tcPr>
            <w:tcW w:type="dxa" w:w="7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 cụt lủn khiến khách đi hỏi nguồn không đáng tin. Chỉ đường vừa an toàn vừa có ích</w:t>
            </w:r>
          </w:p>
        </w:tc>
      </w:tr>
      <w:tr>
        <w:trPr>
          <w:tblHeader w:val="false"/>
        </w:trPr>
        <w:tc>
          <w:tcPr>
            <w:tcW w:type="dxa" w:w="22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gọi mô hình</w:t>
            </w:r>
          </w:p>
        </w:tc>
        <w:tc>
          <w:tcPr>
            <w:tcW w:type="dxa" w:w="7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Tiết kiệm chi phí, và </w:t>
            </w:r>
            <w:r>
              <w:rPr>
                <w:rFonts w:ascii="Be Vietnam Pro" w:cs="Be Vietnam Pro" w:eastAsia="Be Vietnam Pro" w:hAnsi="Be Vietnam Pro"/>
                <w:b/>
                <w:bCs/>
                <w:color w:val="101814"/>
                <w:sz w:val="20"/>
                <w:szCs w:val="20"/>
              </w:rPr>
              <w:t xml:space="preserve">quan trọng hơn</w:t>
            </w:r>
            <w:r>
              <w:rPr>
                <w:rFonts w:ascii="Be Vietnam Pro" w:cs="Be Vietnam Pro" w:eastAsia="Be Vietnam Pro" w:hAnsi="Be Vietnam Pro"/>
                <w:color w:val="101814"/>
                <w:sz w:val="20"/>
                <w:szCs w:val="20"/>
              </w:rPr>
              <w:t xml:space="preserve">: mô hình không có cơ hội trả lời</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4.3 Luồng không có dữ liệu</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Người dùng: "Sản phẩm XYZ có chỉ tiêu gì?"</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Trợ lý gọi công cụ tra sản phẩm</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Không tìm thấy sản phẩm XYZ</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Không tìm thấy sản phẩm "XYZ" trong dữ liệu.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Có thể bạn đang tìm một trong các sản phẩm sau:│</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Hoặc thử mô tả công dụng để tôi tìm giúp.      │</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b/>
          <w:bCs/>
          <w:color w:val="101814"/>
          <w:sz w:val="21"/>
          <w:szCs w:val="21"/>
        </w:rPr>
        <w:t xml:space="preserve">Nói rõ không có, kèm gợi ý.</w:t>
      </w:r>
      <w:r>
        <w:rPr>
          <w:rFonts w:ascii="Be Vietnam Pro" w:cs="Be Vietnam Pro" w:eastAsia="Be Vietnam Pro" w:hAnsi="Be Vietnam Pro"/>
          <w:color w:val="101814"/>
          <w:sz w:val="21"/>
          <w:szCs w:val="21"/>
        </w:rPr>
        <w:t xml:space="preserve"> Đây là ứng dụng trực tiếp của nguyên tắc số 3 — mô hình ngôn ngữ có xu hướng bịa ra một câu trả lời nghe hợp lý khi không có dữ liệu. Thiết kế này chặn xu hướng đó ở tầng luồng, bổ sung cho ràng buộc "chỉ dùng dữ liệu công cụ trả về" ở tầng câu lệnh.</w:t>
      </w:r>
    </w:p>
    <w:p>
      <w:pPr>
        <w:pStyle w:val="Heading2"/>
        <w:spacing w:after="120" w:before="280"/>
      </w:pPr>
      <w:r>
        <w:rPr>
          <w:rFonts w:ascii="Be Vietnam Pro" w:cs="Be Vietnam Pro" w:eastAsia="Be Vietnam Pro" w:hAnsi="Be Vietnam Pro"/>
          <w:b/>
          <w:bCs/>
          <w:color w:val="008E4D"/>
          <w:sz w:val="24"/>
          <w:szCs w:val="24"/>
        </w:rPr>
        <w:t xml:space="preserve">4.4 Luồng hỏi lại khi mơ hồ</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Người dùng: "Cho xem sản phẩm"</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Bộ phân loại ý định: quá mơ hồ</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Bạn muốn xem sản phẩm theo tiêu chí nào?       │</w:t>
            </w:r>
          </w:p>
          <w:p>
            <w:pPr>
              <w:spacing w:after="0" w:line="250"/>
            </w:pPr>
            <w:r>
              <w:rPr>
                <w:rFonts w:ascii="Menlo" w:cs="Menlo" w:eastAsia="Menlo" w:hAnsi="Menlo"/>
                <w:color w:val="101814"/>
                <w:sz w:val="17"/>
                <w:szCs w:val="17"/>
              </w:rPr>
              <w:t xml:space="preserve">│  · Theo danh mục                                │</w:t>
            </w:r>
          </w:p>
          <w:p>
            <w:pPr>
              <w:spacing w:after="0" w:line="250"/>
            </w:pPr>
            <w:r>
              <w:rPr>
                <w:rFonts w:ascii="Menlo" w:cs="Menlo" w:eastAsia="Menlo" w:hAnsi="Menlo"/>
                <w:color w:val="101814"/>
                <w:sz w:val="17"/>
                <w:szCs w:val="17"/>
              </w:rPr>
              <w:t xml:space="preserve">│  · Theo công dụng                               │</w:t>
            </w:r>
          </w:p>
          <w:p>
            <w:pPr>
              <w:spacing w:after="0" w:line="250"/>
            </w:pPr>
            <w:r>
              <w:rPr>
                <w:rFonts w:ascii="Menlo" w:cs="Menlo" w:eastAsia="Menlo" w:hAnsi="Menlo"/>
                <w:color w:val="101814"/>
                <w:sz w:val="17"/>
                <w:szCs w:val="17"/>
              </w:rPr>
              <w:t xml:space="preserve">│  · Toàn bộ danh sách                            │</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Hỏi lại tốt hơn đoán bừa rồi trả về danh sách hàng trăm dòng.</w:t>
      </w:r>
    </w:p>
    <w:p>
      <w:pPr>
        <w:pStyle w:val="Heading2"/>
        <w:spacing w:after="120" w:before="280"/>
      </w:pPr>
      <w:r>
        <w:rPr>
          <w:rFonts w:ascii="Be Vietnam Pro" w:cs="Be Vietnam Pro" w:eastAsia="Be Vietnam Pro" w:hAnsi="Be Vietnam Pro"/>
          <w:b/>
          <w:bCs/>
          <w:color w:val="008E4D"/>
          <w:sz w:val="24"/>
          <w:szCs w:val="24"/>
        </w:rPr>
        <w:t xml:space="preserve">4.5 Luồng câu trả lời ngắn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Trợ lý: "...Bạn có muốn xem chi tiết sản phẩm A không?"</w:t>
            </w:r>
          </w:p>
          <w:p>
            <w:pPr>
              <w:spacing w:after="0" w:line="250"/>
            </w:pPr>
            <w:r>
              <w:rPr>
                <w:rFonts w:ascii="Menlo" w:cs="Menlo" w:eastAsia="Menlo" w:hAnsi="Menlo"/>
                <w:color w:val="101814"/>
                <w:sz w:val="17"/>
                <w:szCs w:val="17"/>
              </w:rPr>
              <w:t xml:space="preserve">Người dùng: "đúng rồi"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Định tuyến nhanh nhận diện câu xác nhận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Ghép với ngữ cảnh lượt trước → sản phẩm A</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Gọi thẳng công cụ xem chi tiết sản phẩm A</w:t>
            </w:r>
          </w:p>
        </w:tc>
      </w:tr>
    </w:tbl>
    <w:p>
      <w:pPr>
        <w:spacing w:after="160"/>
      </w:pPr>
    </w:p>
    <w:p>
      <w:pPr>
        <w:spacing w:after="130" w:line="300"/>
      </w:pPr>
      <w:r>
        <w:rPr>
          <w:rFonts w:ascii="Be Vietnam Pro" w:cs="Be Vietnam Pro" w:eastAsia="Be Vietnam Pro" w:hAnsi="Be Vietnam Pro"/>
          <w:color w:val="101814"/>
          <w:sz w:val="21"/>
          <w:szCs w:val="21"/>
        </w:rPr>
        <w:t xml:space="preserve">Không có bước này, mô hình nhận được câu </w:t>
      </w:r>
      <w:r>
        <w:rPr>
          <w:rFonts w:ascii="Be Vietnam Pro" w:cs="Be Vietnam Pro" w:eastAsia="Be Vietnam Pro" w:hAnsi="Be Vietnam Pro"/>
          <w:i/>
          <w:iCs/>
          <w:color w:val="101814"/>
          <w:sz w:val="21"/>
          <w:szCs w:val="21"/>
        </w:rPr>
        <w:t xml:space="preserve">"đúng rồi"</w:t>
      </w:r>
      <w:r>
        <w:rPr>
          <w:rFonts w:ascii="Be Vietnam Pro" w:cs="Be Vietnam Pro" w:eastAsia="Be Vietnam Pro" w:hAnsi="Be Vietnam Pro"/>
          <w:color w:val="101814"/>
          <w:sz w:val="21"/>
          <w:szCs w:val="21"/>
        </w:rPr>
        <w:t xml:space="preserve"> trơ trọi và không biết đang xác nhận điều gì.</w:t>
      </w:r>
    </w:p>
    <w:p>
      <w:pPr>
        <w:spacing w:after="130" w:line="300"/>
      </w:pPr>
      <w:r>
        <w:rPr>
          <w:rFonts w:ascii="Be Vietnam Pro" w:cs="Be Vietnam Pro" w:eastAsia="Be Vietnam Pro" w:hAnsi="Be Vietnam Pro"/>
          <w:color w:val="101814"/>
          <w:sz w:val="21"/>
          <w:szCs w:val="21"/>
        </w:rPr>
        <w:t xml:space="preserve">Các dạng nhận diện được: </w:t>
      </w:r>
      <w:r>
        <w:rPr>
          <w:rFonts w:ascii="Be Vietnam Pro" w:cs="Be Vietnam Pro" w:eastAsia="Be Vietnam Pro" w:hAnsi="Be Vietnam Pro"/>
          <w:i/>
          <w:iCs/>
          <w:color w:val="101814"/>
          <w:sz w:val="21"/>
          <w:szCs w:val="21"/>
        </w:rPr>
        <w:t xml:space="preserve">đúng rồi, vâng, dạ, ừ, có, ok, được, tiếp, làm đi, xem đi, cho xem, hiển thị đi</w:t>
      </w:r>
      <w:r>
        <w:rPr>
          <w:rFonts w:ascii="Be Vietnam Pro" w:cs="Be Vietnam Pro" w:eastAsia="Be Vietnam Pro" w:hAnsi="Be Vietnam Pro"/>
          <w:color w:val="101814"/>
          <w:sz w:val="21"/>
          <w:szCs w:val="21"/>
        </w:rPr>
        <w:t xml:space="preserve"> — và các biến thể không dấu.</w:t>
      </w:r>
    </w:p>
    <w:p>
      <w:pPr>
        <w:pStyle w:val="Heading2"/>
        <w:spacing w:after="120" w:before="280"/>
      </w:pPr>
      <w:r>
        <w:rPr>
          <w:rFonts w:ascii="Be Vietnam Pro" w:cs="Be Vietnam Pro" w:eastAsia="Be Vietnam Pro" w:hAnsi="Be Vietnam Pro"/>
          <w:b/>
          <w:bCs/>
          <w:color w:val="008E4D"/>
          <w:sz w:val="24"/>
          <w:szCs w:val="24"/>
        </w:rPr>
        <w:t xml:space="preserve">4.6 Luồng chuyển người thật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Trợ lý không xử lý được, HOẶC người dùng yêu cầu gặp người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WF07_human-handoff</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Thông báo tới nhân viên phụ trách, kèm:      │</w:t>
            </w:r>
          </w:p>
          <w:p>
            <w:pPr>
              <w:spacing w:after="0" w:line="250"/>
            </w:pPr>
            <w:r>
              <w:rPr>
                <w:rFonts w:ascii="Menlo" w:cs="Menlo" w:eastAsia="Menlo" w:hAnsi="Menlo"/>
                <w:color w:val="101814"/>
                <w:sz w:val="17"/>
                <w:szCs w:val="17"/>
              </w:rPr>
              <w:t xml:space="preserve">│  · Toàn bộ lịch sử hội thoại                 │</w:t>
            </w:r>
          </w:p>
          <w:p>
            <w:pPr>
              <w:spacing w:after="0" w:line="250"/>
            </w:pPr>
            <w:r>
              <w:rPr>
                <w:rFonts w:ascii="Menlo" w:cs="Menlo" w:eastAsia="Menlo" w:hAnsi="Menlo"/>
                <w:color w:val="101814"/>
                <w:sz w:val="17"/>
                <w:szCs w:val="17"/>
              </w:rPr>
              <w:t xml:space="preserve">│  · Thông tin khách                           │</w:t>
            </w:r>
          </w:p>
          <w:p>
            <w:pPr>
              <w:spacing w:after="0" w:line="250"/>
            </w:pPr>
            <w:r>
              <w:rPr>
                <w:rFonts w:ascii="Menlo" w:cs="Menlo" w:eastAsia="Menlo" w:hAnsi="Menlo"/>
                <w:color w:val="101814"/>
                <w:sz w:val="17"/>
                <w:szCs w:val="17"/>
              </w:rPr>
              <w:t xml:space="preserve">│  · Lý do chuyển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Nhân viên tiếp quản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Người dùng thấy: "Đã chuyển cho nhân viên</w:t>
            </w:r>
          </w:p>
          <w:p>
            <w:pPr>
              <w:spacing w:after="0" w:line="250"/>
            </w:pPr>
            <w:r>
              <w:rPr>
                <w:rFonts w:ascii="Menlo" w:cs="Menlo" w:eastAsia="Menlo" w:hAnsi="Menlo"/>
                <w:color w:val="101814"/>
                <w:sz w:val="17"/>
                <w:szCs w:val="17"/>
              </w:rPr>
              <w:t xml:space="preserve">   phụ trách, bạn vui lòng chờ trong giây lát."</w:t>
            </w:r>
          </w:p>
        </w:tc>
      </w:tr>
    </w:tbl>
    <w:p>
      <w:pPr>
        <w:spacing w:after="160"/>
      </w:pPr>
    </w:p>
    <w:p>
      <w:pPr>
        <w:spacing w:after="130" w:line="300"/>
      </w:pPr>
      <w:r>
        <w:rPr>
          <w:rFonts w:ascii="Be Vietnam Pro" w:cs="Be Vietnam Pro" w:eastAsia="Be Vietnam Pro" w:hAnsi="Be Vietnam Pro"/>
          <w:b/>
          <w:bCs/>
          <w:color w:val="101814"/>
          <w:sz w:val="21"/>
          <w:szCs w:val="21"/>
        </w:rPr>
        <w:t xml:space="preserve">Chuyển kèm toàn bộ lịch sử là điểm quan trọng.</w:t>
      </w:r>
      <w:r>
        <w:rPr>
          <w:rFonts w:ascii="Be Vietnam Pro" w:cs="Be Vietnam Pro" w:eastAsia="Be Vietnam Pro" w:hAnsi="Be Vietnam Pro"/>
          <w:color w:val="101814"/>
          <w:sz w:val="21"/>
          <w:szCs w:val="21"/>
        </w:rPr>
        <w:t xml:space="preserve"> Nhân viên tiếp quản mà không có ngữ cảnh sẽ hỏi lại từ đầu — khách phải kể lại lần thứ hai, trải nghiệm còn tệ hơn là không có trợ lý.</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Quy tắc hiển thị theo trạng thái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13"/>
        <w:gridCol w:w="6647"/>
      </w:tblGrid>
      <w:tr>
        <w:trPr>
          <w:tblHeader/>
        </w:trPr>
        <w:tc>
          <w:tcPr>
            <w:tcW w:type="dxa" w:w="27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c>
          <w:tcPr>
            <w:tcW w:type="dxa" w:w="664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Hiển thị</w:t>
            </w:r>
          </w:p>
        </w:tc>
      </w:tr>
      <w:tr>
        <w:trPr>
          <w:tblHeader w:val="false"/>
        </w:trPr>
        <w:tc>
          <w:tcPr>
            <w:tcW w:type="dxa" w:w="2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gọi mô hình</w:t>
            </w:r>
          </w:p>
        </w:tc>
        <w:tc>
          <w:tcPr>
            <w:tcW w:type="dxa" w:w="66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xử lý…"</w:t>
            </w:r>
          </w:p>
        </w:tc>
      </w:tr>
      <w:tr>
        <w:trPr>
          <w:tblHeader w:val="false"/>
        </w:trPr>
        <w:tc>
          <w:tcPr>
            <w:tcW w:type="dxa" w:w="2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chạy công cụ</w:t>
            </w:r>
          </w:p>
        </w:tc>
        <w:tc>
          <w:tcPr>
            <w:tcW w:type="dxa" w:w="664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Tên việc đang làm</w:t>
            </w:r>
            <w:r>
              <w:rPr>
                <w:rFonts w:ascii="Be Vietnam Pro" w:cs="Be Vietnam Pro" w:eastAsia="Be Vietnam Pro" w:hAnsi="Be Vietnam Pro"/>
                <w:color w:val="101814"/>
                <w:sz w:val="20"/>
                <w:szCs w:val="20"/>
              </w:rPr>
              <w:t xml:space="preserve">: "Đang tra danh sách sản phẩm…"</w:t>
            </w:r>
          </w:p>
        </w:tc>
      </w:tr>
      <w:tr>
        <w:trPr>
          <w:tblHeader w:val="false"/>
        </w:trPr>
        <w:tc>
          <w:tcPr>
            <w:tcW w:type="dxa" w:w="2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trả lời</w:t>
            </w:r>
          </w:p>
        </w:tc>
        <w:tc>
          <w:tcPr>
            <w:tcW w:type="dxa" w:w="66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Chữ hiện dần</w:t>
            </w:r>
          </w:p>
        </w:tc>
      </w:tr>
      <w:tr>
        <w:trPr>
          <w:tblHeader w:val="false"/>
        </w:trPr>
        <w:tc>
          <w:tcPr>
            <w:tcW w:type="dxa" w:w="2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dữ liệu</w:t>
            </w:r>
          </w:p>
        </w:tc>
        <w:tc>
          <w:tcPr>
            <w:tcW w:type="dxa" w:w="66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Nói rõ + gợi ý</w:t>
            </w:r>
          </w:p>
        </w:tc>
      </w:tr>
      <w:tr>
        <w:trPr>
          <w:tblHeader w:val="false"/>
        </w:trPr>
        <w:tc>
          <w:tcPr>
            <w:tcW w:type="dxa" w:w="2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mơ hồ</w:t>
            </w:r>
          </w:p>
        </w:tc>
        <w:tc>
          <w:tcPr>
            <w:tcW w:type="dxa" w:w="66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lại, kèm lựa chọn</w:t>
            </w:r>
          </w:p>
        </w:tc>
      </w:tr>
      <w:tr>
        <w:trPr>
          <w:tblHeader w:val="false"/>
        </w:trPr>
        <w:tc>
          <w:tcPr>
            <w:tcW w:type="dxa" w:w="2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Bị chặn vì y tế</w:t>
            </w:r>
          </w:p>
        </w:tc>
        <w:tc>
          <w:tcPr>
            <w:tcW w:type="dxa" w:w="66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chỉ đường ba nguồn</w:t>
            </w:r>
          </w:p>
        </w:tc>
      </w:tr>
      <w:tr>
        <w:trPr>
          <w:tblHeader w:val="false"/>
        </w:trPr>
        <w:tc>
          <w:tcPr>
            <w:tcW w:type="dxa" w:w="2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hệ thống</w:t>
            </w:r>
          </w:p>
        </w:tc>
        <w:tc>
          <w:tcPr>
            <w:tcW w:type="dxa" w:w="66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báo hiểu được + gợi ý thử lại</w:t>
            </w:r>
          </w:p>
        </w:tc>
      </w:tr>
      <w:tr>
        <w:trPr>
          <w:tblHeader w:val="false"/>
        </w:trPr>
        <w:tc>
          <w:tcPr>
            <w:tcW w:type="dxa" w:w="2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Vượt 5 lượt công cụ</w:t>
            </w:r>
          </w:p>
        </w:tc>
        <w:tc>
          <w:tcPr>
            <w:tcW w:type="dxa" w:w="66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với dữ liệu đã có, nói rõ chưa đủ</w:t>
            </w:r>
          </w:p>
        </w:tc>
      </w:tr>
      <w:tr>
        <w:trPr>
          <w:tblHeader w:val="false"/>
        </w:trPr>
        <w:tc>
          <w:tcPr>
            <w:tcW w:type="dxa" w:w="2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chuyển người thật</w:t>
            </w:r>
          </w:p>
        </w:tc>
        <w:tc>
          <w:tcPr>
            <w:tcW w:type="dxa" w:w="66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nhận rõ ràng</w:t>
            </w:r>
          </w:p>
        </w:tc>
      </w:tr>
    </w:tbl>
    <w:p>
      <w:pPr>
        <w:spacing w:after="180"/>
      </w:pPr>
    </w:p>
    <w:p>
      <w:pPr>
        <w:spacing w:after="130" w:line="300"/>
      </w:pPr>
      <w:r>
        <w:rPr>
          <w:rFonts w:ascii="Be Vietnam Pro" w:cs="Be Vietnam Pro" w:eastAsia="Be Vietnam Pro" w:hAnsi="Be Vietnam Pro"/>
          <w:color w:val="101814"/>
          <w:sz w:val="21"/>
          <w:szCs w:val="21"/>
        </w:rPr>
        <w:t xml:space="preserve">Không trạng thái nào để màn hình trắng hoặc đứng im.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Giao diện quản trị</w:t>
      </w:r>
    </w:p>
    <w:p>
      <w:pPr>
        <w:spacing w:after="130" w:line="300"/>
      </w:pPr>
      <w:r>
        <w:rPr>
          <w:rFonts w:ascii="Be Vietnam Pro" w:cs="Be Vietnam Pro" w:eastAsia="Be Vietnam Pro" w:hAnsi="Be Vietnam Pro"/>
          <w:color w:val="101814"/>
          <w:sz w:val="21"/>
          <w:szCs w:val="21"/>
        </w:rPr>
        <w:t xml:space="preserve">Chỉ vai trò </w:t>
      </w:r>
      <w:r>
        <w:rPr>
          <w:rFonts w:ascii="Menlo" w:cs="Menlo" w:eastAsia="Menlo" w:hAnsi="Menlo"/>
          <w:color w:val="036F3D"/>
          <w:sz w:val="19"/>
          <w:szCs w:val="19"/>
          <w:shd w:fill="F1F5F3" w:color="auto" w:val="clear"/>
        </w:rPr>
        <w:t xml:space="preserve">admin</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066"/>
        <w:gridCol w:w="7294"/>
      </w:tblGrid>
      <w:tr>
        <w:trPr>
          <w:tblHeader/>
        </w:trPr>
        <w:tc>
          <w:tcPr>
            <w:tcW w:type="dxa" w:w="20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Màn hình</w:t>
            </w:r>
          </w:p>
        </w:tc>
        <w:tc>
          <w:tcPr>
            <w:tcW w:type="dxa" w:w="72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Chức năng</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tài khoản, gán vai trò, vô hiệu hoá</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tài liệu đã nạp, trạng thái xử lý, </w:t>
            </w:r>
            <w:r>
              <w:rPr>
                <w:rFonts w:ascii="Be Vietnam Pro" w:cs="Be Vietnam Pro" w:eastAsia="Be Vietnam Pro" w:hAnsi="Be Vietnam Pro"/>
                <w:b/>
                <w:bCs/>
                <w:color w:val="101814"/>
                <w:sz w:val="20"/>
                <w:szCs w:val="20"/>
              </w:rPr>
              <w:t xml:space="preserve">số đoạn đã cắt</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AI</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Lượt gọi mô hình: câu hỏi, câu trả lời, mô hình, đơn vị tiêu, thời gian phản hồi</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lỗi</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từ các quy trình</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thao tác</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vết an ninh</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Sức khoẻ hệ thống</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sáu dịch vụ</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động</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dữ liệu</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dữ liệu cá nhân theo yêu cầu</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6.1 Màn hình nhật ký AI — công cụ quan trọng nhất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20"/>
        <w:gridCol w:w="6240"/>
      </w:tblGrid>
      <w:tr>
        <w:trPr>
          <w:tblHeader/>
        </w:trPr>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Cột</w:t>
            </w:r>
          </w:p>
        </w:tc>
        <w:tc>
          <w:tcPr>
            <w:tcW w:type="dxa" w:w="6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để</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câu trả lời</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Đánh giá chất lượng</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Ý định</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bộ phân loại có đúng không</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chất lượng với mô hình đã dùng</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vị tiêu</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Kiểm soát chi phí</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phản hồi</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Phát hiện hệ thống chậm dần</w:t>
            </w:r>
          </w:p>
        </w:tc>
      </w:tr>
    </w:tbl>
    <w:p>
      <w:pPr>
        <w:spacing w:after="180"/>
      </w:pPr>
    </w:p>
    <w:p>
      <w:pPr>
        <w:spacing w:after="130" w:line="300"/>
      </w:pPr>
      <w:r>
        <w:rPr>
          <w:rFonts w:ascii="Be Vietnam Pro" w:cs="Be Vietnam Pro" w:eastAsia="Be Vietnam Pro" w:hAnsi="Be Vietnam Pro"/>
          <w:color w:val="101814"/>
          <w:sz w:val="21"/>
          <w:szCs w:val="21"/>
        </w:rPr>
        <w:t xml:space="preserve">Ba cột sau là công cụ vận hành thật, không phải số liệu trang trí: chi phí tăng đột biến, hoặc thời gian phản hồi tăng dần, đều là dấu hiệu cần xử lý trước khi người dùng phàn nàn.</w:t>
      </w:r>
    </w:p>
    <w:p>
      <w:pPr>
        <w:pStyle w:val="Heading2"/>
        <w:spacing w:after="120" w:before="280"/>
      </w:pPr>
      <w:r>
        <w:rPr>
          <w:rFonts w:ascii="Be Vietnam Pro" w:cs="Be Vietnam Pro" w:eastAsia="Be Vietnam Pro" w:hAnsi="Be Vietnam Pro"/>
          <w:b/>
          <w:bCs/>
          <w:color w:val="008E4D"/>
          <w:sz w:val="24"/>
          <w:szCs w:val="24"/>
        </w:rPr>
        <w:t xml:space="preserve">6.2 Cột "số đoạn đã cắt" ở màn hình tài liệu</w:t>
      </w:r>
    </w:p>
    <w:p>
      <w:pPr>
        <w:spacing w:after="130" w:line="300"/>
      </w:pPr>
      <w:r>
        <w:rPr>
          <w:rFonts w:ascii="Be Vietnam Pro" w:cs="Be Vietnam Pro" w:eastAsia="Be Vietnam Pro" w:hAnsi="Be Vietnam Pro"/>
          <w:color w:val="101814"/>
          <w:sz w:val="21"/>
          <w:szCs w:val="21"/>
        </w:rPr>
        <w:t xml:space="preserve">Tài liệu 50 trang mà chỉ có 2 đoạn là dấu hiệu bóc tách hỏng — phần lớn nội dung đã mất, và trợ lý sẽ trả lời thiếu mà </w:t>
      </w:r>
      <w:r>
        <w:rPr>
          <w:rFonts w:ascii="Be Vietnam Pro" w:cs="Be Vietnam Pro" w:eastAsia="Be Vietnam Pro" w:hAnsi="Be Vietnam Pro"/>
          <w:b/>
          <w:bCs/>
          <w:color w:val="101814"/>
          <w:sz w:val="21"/>
          <w:szCs w:val="21"/>
        </w:rPr>
        <w:t xml:space="preserve">không ai biết</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Đây là loại lỗi thầm lặng, nên phải đưa lên giao diện để nhìn thấy được.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Trải nghiệm trên kênh nhắn tin</w:t>
      </w:r>
    </w:p>
    <w:p>
      <w:pPr>
        <w:pStyle w:val="Heading2"/>
        <w:spacing w:after="120" w:before="280"/>
      </w:pPr>
      <w:r>
        <w:rPr>
          <w:rFonts w:ascii="Be Vietnam Pro" w:cs="Be Vietnam Pro" w:eastAsia="Be Vietnam Pro" w:hAnsi="Be Vietnam Pro"/>
          <w:b/>
          <w:bCs/>
          <w:color w:val="008E4D"/>
          <w:sz w:val="24"/>
          <w:szCs w:val="24"/>
        </w:rPr>
        <w:t xml:space="preserve">7.1 Ràng buộc của từng nền tảng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91"/>
        <w:gridCol w:w="6669"/>
      </w:tblGrid>
      <w:tr>
        <w:trPr>
          <w:tblHeader/>
        </w:trPr>
        <w:tc>
          <w:tcPr>
            <w:tcW w:type="dxa" w:w="269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Ràng buộc</w:t>
            </w:r>
          </w:p>
        </w:tc>
        <w:tc>
          <w:tcPr>
            <w:tcW w:type="dxa" w:w="66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xử lý</w:t>
            </w:r>
          </w:p>
        </w:tc>
      </w:tr>
      <w:tr>
        <w:trPr>
          <w:tblHeader w:val="false"/>
        </w:trPr>
        <w:tc>
          <w:tcPr>
            <w:tcW w:type="dxa" w:w="26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hạn độ dài tin</w:t>
            </w:r>
          </w:p>
        </w:tc>
        <w:tc>
          <w:tcPr>
            <w:tcW w:type="dxa" w:w="6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Cắt câu trả lời dài thành nhiều tin, cắt ở ranh giới đoạn</w:t>
            </w:r>
          </w:p>
        </w:tc>
      </w:tr>
      <w:tr>
        <w:trPr>
          <w:tblHeader w:val="false"/>
        </w:trPr>
        <w:tc>
          <w:tcPr>
            <w:tcW w:type="dxa" w:w="26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hiển thị bảng</w:t>
            </w:r>
          </w:p>
        </w:tc>
        <w:tc>
          <w:tcPr>
            <w:tcW w:type="dxa" w:w="6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bảng thành danh sách gạch đầu dòng</w:t>
            </w:r>
          </w:p>
        </w:tc>
      </w:tr>
      <w:tr>
        <w:trPr>
          <w:tblHeader w:val="false"/>
        </w:trPr>
        <w:tc>
          <w:tcPr>
            <w:tcW w:type="dxa" w:w="26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hạn định dạng</w:t>
            </w:r>
          </w:p>
        </w:tc>
        <w:tc>
          <w:tcPr>
            <w:tcW w:type="dxa" w:w="6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tập định dạng chung của các nền tảng</w:t>
            </w:r>
          </w:p>
        </w:tc>
      </w:tr>
      <w:tr>
        <w:trPr>
          <w:tblHeader w:val="false"/>
        </w:trPr>
        <w:tc>
          <w:tcPr>
            <w:tcW w:type="dxa" w:w="26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hạn kích thước tệp</w:t>
            </w:r>
          </w:p>
        </w:tc>
        <w:tc>
          <w:tcPr>
            <w:tcW w:type="dxa" w:w="6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trước khi gửi, quá thì gửi liên kết</w:t>
            </w:r>
          </w:p>
        </w:tc>
      </w:tr>
      <w:tr>
        <w:trPr>
          <w:tblHeader w:val="false"/>
        </w:trPr>
        <w:tc>
          <w:tcPr>
            <w:tcW w:type="dxa" w:w="26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Cửa sổ trả lời có hạn</w:t>
            </w:r>
          </w:p>
        </w:tc>
        <w:tc>
          <w:tcPr>
            <w:tcW w:type="dxa" w:w="66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trong hạn, quá hạn dùng mẫu tin được phép</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7.2 Nhận diện người dùng</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Tin nhắn vào từ một kênh</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Tra bảng khách hàng theo mã kênh</w:t>
            </w:r>
          </w:p>
          <w:p>
            <w:pPr>
              <w:spacing w:after="0" w:line="250"/>
            </w:pPr>
            <w:r>
              <w:rPr>
                <w:rFonts w:ascii="Menlo" w:cs="Menlo" w:eastAsia="Menlo" w:hAnsi="Menlo"/>
                <w:color w:val="101814"/>
                <w:sz w:val="17"/>
                <w:szCs w:val="17"/>
              </w:rPr>
              <w:t xml:space="preserve">   ├─ Có → lấy lịch sử, nhận ra khách cũ</w:t>
            </w:r>
          </w:p>
          <w:p>
            <w:pPr>
              <w:spacing w:after="0" w:line="250"/>
            </w:pPr>
            <w:r>
              <w:rPr>
                <w:rFonts w:ascii="Menlo" w:cs="Menlo" w:eastAsia="Menlo" w:hAnsi="Menlo"/>
                <w:color w:val="101814"/>
                <w:sz w:val="17"/>
                <w:szCs w:val="17"/>
              </w:rPr>
              <w:t xml:space="preserve">   └─ Không → tạo bản ghi mới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Cùng một người nhắn từ kênh khác</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Gộp danh tính khi nhận ra (số điện thoại, thư điện tử)</w:t>
            </w:r>
          </w:p>
        </w:tc>
      </w:tr>
    </w:tbl>
    <w:p>
      <w:pPr>
        <w:spacing w:after="160"/>
      </w:pPr>
    </w:p>
    <w:p>
      <w:pPr>
        <w:spacing w:after="130" w:line="300"/>
      </w:pPr>
      <w:r>
        <w:rPr>
          <w:rFonts w:ascii="Be Vietnam Pro" w:cs="Be Vietnam Pro" w:eastAsia="Be Vietnam Pro" w:hAnsi="Be Vietnam Pro"/>
          <w:color w:val="101814"/>
          <w:sz w:val="21"/>
          <w:szCs w:val="21"/>
        </w:rPr>
        <w:t xml:space="preserve">Nhờ gộp danh tính, khách chuyển từ Zalo sang thư điện tử vẫn được nhận ra, lịch sử liền mạch.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Khả năng tiếp cận và trải nghiệm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736"/>
        <w:gridCol w:w="4624"/>
      </w:tblGrid>
      <w:tr>
        <w:trPr>
          <w:tblHeader/>
        </w:trPr>
        <w:tc>
          <w:tcPr>
            <w:tcW w:type="dxa" w:w="47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46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đáp ứng</w:t>
            </w:r>
          </w:p>
        </w:tc>
      </w:tr>
      <w:tr>
        <w:trPr>
          <w:tblHeader w:val="false"/>
        </w:trPr>
        <w:tc>
          <w:tcPr>
            <w:tcW w:type="dxa" w:w="4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bắt học cú pháp</w:t>
            </w:r>
          </w:p>
        </w:tc>
        <w:tc>
          <w:tcPr>
            <w:tcW w:type="dxa" w:w="46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bằng tiếng Việt tự nhiên</w:t>
            </w:r>
          </w:p>
        </w:tc>
      </w:tr>
      <w:tr>
        <w:trPr>
          <w:tblHeader w:val="false"/>
        </w:trPr>
        <w:tc>
          <w:tcPr>
            <w:tcW w:type="dxa" w:w="4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để chờ trong im lặng</w:t>
            </w:r>
          </w:p>
        </w:tc>
        <w:tc>
          <w:tcPr>
            <w:tcW w:type="dxa" w:w="46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theo dòng, hiện tên việc đang làm</w:t>
            </w:r>
          </w:p>
        </w:tc>
      </w:tr>
      <w:tr>
        <w:trPr>
          <w:tblHeader w:val="false"/>
        </w:trPr>
        <w:tc>
          <w:tcPr>
            <w:tcW w:type="dxa" w:w="4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luôn biết chuyện gì đang xảy ra</w:t>
            </w:r>
          </w:p>
        </w:tc>
        <w:tc>
          <w:tcPr>
            <w:tcW w:type="dxa" w:w="46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rõ ràng ở mọi bước</w:t>
            </w:r>
          </w:p>
        </w:tc>
      </w:tr>
      <w:tr>
        <w:trPr>
          <w:tblHeader w:val="false"/>
        </w:trPr>
        <w:tc>
          <w:tcPr>
            <w:tcW w:type="dxa" w:w="4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Luôn có đường thoát</w:t>
            </w:r>
          </w:p>
        </w:tc>
        <w:tc>
          <w:tcPr>
            <w:tcW w:type="dxa" w:w="46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người thật ở mọi lúc</w:t>
            </w:r>
          </w:p>
        </w:tc>
      </w:tr>
      <w:tr>
        <w:trPr>
          <w:tblHeader w:val="false"/>
        </w:trPr>
        <w:tc>
          <w:tcPr>
            <w:tcW w:type="dxa" w:w="4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Thao tác bàn phím</w:t>
            </w:r>
          </w:p>
        </w:tc>
        <w:tc>
          <w:tcPr>
            <w:tcW w:type="dxa" w:w="46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web hỗ trợ đầy đủ</w:t>
            </w:r>
          </w:p>
        </w:tc>
      </w:tr>
      <w:tr>
        <w:trPr>
          <w:tblHeader w:val="false"/>
        </w:trPr>
        <w:tc>
          <w:tcPr>
            <w:tcW w:type="dxa" w:w="47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 trên điện thoại</w:t>
            </w:r>
          </w:p>
        </w:tc>
        <w:tc>
          <w:tcPr>
            <w:tcW w:type="dxa" w:w="46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đáp ứng nhiều cỡ màn hình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Ngôn ngữ giao diện</w:t>
      </w:r>
    </w:p>
    <w:p>
      <w:pPr>
        <w:spacing w:after="130" w:line="300"/>
      </w:pPr>
      <w:r>
        <w:rPr>
          <w:rFonts w:ascii="Be Vietnam Pro" w:cs="Be Vietnam Pro" w:eastAsia="Be Vietnam Pro" w:hAnsi="Be Vietnam Pro"/>
          <w:color w:val="101814"/>
          <w:sz w:val="21"/>
          <w:szCs w:val="21"/>
        </w:rPr>
        <w:t xml:space="preserve">Toàn bộ tiếng Việt, kể cả thông báo lỗi kỹ thuật. Người dùng là nhân viên kinh doanh và kế toán.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78"/>
        <w:gridCol w:w="6382"/>
      </w:tblGrid>
      <w:tr>
        <w:trPr>
          <w:tblHeader/>
        </w:trPr>
        <w:tc>
          <w:tcPr>
            <w:tcW w:type="dxa" w:w="297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Kém</w:t>
            </w:r>
          </w:p>
        </w:tc>
        <w:tc>
          <w:tcPr>
            <w:tcW w:type="dxa" w:w="638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Được</w:t>
            </w:r>
          </w:p>
        </w:tc>
      </w:tr>
      <w:tr>
        <w:trPr>
          <w:tblHeader w:val="false"/>
        </w:trPr>
        <w:tc>
          <w:tcPr>
            <w:tcW w:type="dxa" w:w="297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Error: tool execution failed</w:t>
            </w:r>
          </w:p>
        </w:tc>
        <w:tc>
          <w:tcPr>
            <w:tcW w:type="dxa" w:w="638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Không tra được dữ liệu sản phẩm. Vui lòng thử lại sau ít phút.</w:t>
            </w:r>
          </w:p>
        </w:tc>
      </w:tr>
      <w:tr>
        <w:trPr>
          <w:tblHeader w:val="false"/>
        </w:trPr>
        <w:tc>
          <w:tcPr>
            <w:tcW w:type="dxa" w:w="297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No results found</w:t>
            </w:r>
          </w:p>
        </w:tc>
        <w:tc>
          <w:tcPr>
            <w:tcW w:type="dxa" w:w="638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Không tìm thấy sản phẩm "XYZ". Có thể bạn đang tìm: …</w:t>
            </w:r>
          </w:p>
        </w:tc>
      </w:tr>
      <w:tr>
        <w:trPr>
          <w:tblHeader w:val="false"/>
        </w:trPr>
        <w:tc>
          <w:tcPr>
            <w:tcW w:type="dxa" w:w="297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Rate limit exceeded</w:t>
            </w:r>
          </w:p>
        </w:tc>
        <w:tc>
          <w:tcPr>
            <w:tcW w:type="dxa" w:w="638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Hệ thống đang bận. Vui lòng thử lại sau 1 phút.</w:t>
            </w:r>
          </w:p>
        </w:tc>
      </w:tr>
      <w:tr>
        <w:trPr>
          <w:tblHeader w:val="false"/>
        </w:trPr>
        <w:tc>
          <w:tcPr>
            <w:tcW w:type="dxa" w:w="297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Unauthorized</w:t>
            </w:r>
          </w:p>
        </w:tc>
        <w:tc>
          <w:tcPr>
            <w:tcW w:type="dxa" w:w="638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Bạn không có quyền xem dữ liệu này. Liên hệ quản trị viên nếu cần.</w:t>
            </w:r>
          </w:p>
        </w:tc>
      </w:tr>
    </w:tbl>
    <w:p>
      <w:pPr>
        <w:spacing w:after="180"/>
      </w:pPr>
    </w:p>
    <w:p>
      <w:pPr>
        <w:spacing w:after="130" w:line="300"/>
      </w:pPr>
      <w:r>
        <w:rPr>
          <w:rFonts w:ascii="Be Vietnam Pro" w:cs="Be Vietnam Pro" w:eastAsia="Be Vietnam Pro" w:hAnsi="Be Vietnam Pro"/>
          <w:color w:val="101814"/>
          <w:sz w:val="21"/>
          <w:szCs w:val="21"/>
        </w:rPr>
        <w:t xml:space="preserve">Thông báo tốt nói đủ </w:t>
      </w:r>
      <w:r>
        <w:rPr>
          <w:rFonts w:ascii="Be Vietnam Pro" w:cs="Be Vietnam Pro" w:eastAsia="Be Vietnam Pro" w:hAnsi="Be Vietnam Pro"/>
          <w:b/>
          <w:bCs/>
          <w:color w:val="101814"/>
          <w:sz w:val="21"/>
          <w:szCs w:val="21"/>
        </w:rPr>
        <w:t xml:space="preserve">ba thứ</w:t>
      </w:r>
      <w:r>
        <w:rPr>
          <w:rFonts w:ascii="Be Vietnam Pro" w:cs="Be Vietnam Pro" w:eastAsia="Be Vietnam Pro" w:hAnsi="Be Vietnam Pro"/>
          <w:color w:val="101814"/>
          <w:sz w:val="21"/>
          <w:szCs w:val="21"/>
        </w:rPr>
        <w:t xml:space="preserve">: chuyện gì xảy ra, vì sao, làm gì tiếp theo.</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DA3 · Chatbot AI đa kênh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DA3-05 · DA3 — CÔNG ĐOẠN 2: THIẾT KẾ GIAO DIỆN VÀ LUỒNG NGƯỜI DÙNG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DA3-05 — DA3 — CÔNG ĐOẠN 2: THIẾT KẾ GIAO DIỆN VÀ LUỒNG NGƯỜI DÙNG</dc:title>
  <dc:creator>Bioscope</dc:creator>
  <dc:description>DA3 · Chatbot AI đa kênh</dc:description>
  <cp:lastModifiedBy>Un-named</cp:lastModifiedBy>
  <cp:revision>1</cp:revision>
  <dcterms:created xsi:type="dcterms:W3CDTF">2026-09-05T07:17:45.387Z</dcterms:created>
  <dcterms:modified xsi:type="dcterms:W3CDTF">2026-09-05T07:17:45.387Z</dcterms:modified>
</cp:coreProperties>
</file>

<file path=docProps/custom.xml><?xml version="1.0" encoding="utf-8"?>
<Properties xmlns="http://schemas.openxmlformats.org/officeDocument/2006/custom-properties" xmlns:vt="http://schemas.openxmlformats.org/officeDocument/2006/docPropsVTypes"/>
</file>