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4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pacing w:val="160"/>
          <w:sz w:val="64"/>
          <w:szCs w:val="64"/>
        </w:rPr>
        <w:t xml:space="preserve">OPTIMAI</w:t>
      </w:r>
    </w:p>
    <w:p>
      <w:pPr>
        <w:pBdr>
          <w:top w:val="single" w:color="F58E33" w:sz="8" w:space="10"/>
        </w:pBdr>
        <w:spacing w:after="320"/>
        <w:jc w:val="center"/>
      </w:pPr>
      <w:r>
        <w:rPr>
          <w:rFonts w:ascii="Be Vietnam Pro" w:cs="Be Vietnam Pro" w:eastAsia="Be Vietnam Pro" w:hAnsi="Be Vietnam Pro"/>
          <w:color w:val="8A4B12"/>
          <w:spacing w:val="70"/>
          <w:sz w:val="16"/>
          <w:szCs w:val="16"/>
        </w:rPr>
        <w:t xml:space="preserve">CÔNG TY PHÁT TRIỂN PHẦN MỀM</w:t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DA1 · WEBSITE VÀ HỆ QUẢN TRỊ NỘI DUNG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DA1 — CÔNG ĐOẠN 1: XÁC ĐỊNH YÊU CẦU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Website Bioscope và Hệ quản trị nội dung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194"/>
        <w:gridCol w:w="7166"/>
      </w:tblGrid>
      <w:tr>
        <w:trPr>
          <w:tblHeader/>
        </w:trPr>
        <w:tc>
          <w:tcPr>
            <w:tcW w:type="dxa" w:w="21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1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DA1-02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DA1 · Website và hệ quản trị nội dung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DA1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26/05/2026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A Hùng — Product Owner, Công ty OPTIMAI</w:t>
            </w:r>
          </w:p>
        </w:tc>
      </w:tr>
      <w:tr>
        <w:trPr>
          <w:tblHeader w:val="false"/>
        </w:trPr>
        <w:tc>
          <w:tcPr>
            <w:tcW w:type="dxa" w:w="21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71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OPTIMAI và đại diện Công ty Bioscope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66"/>
        <w:gridCol w:w="1700"/>
        <w:gridCol w:w="6594"/>
      </w:tblGrid>
      <w:tr>
        <w:trPr>
          <w:tblHeader/>
        </w:trPr>
        <w:tc>
          <w:tcPr>
            <w:tcW w:type="dxa" w:w="106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59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26/05/2026</w:t>
            </w:r>
          </w:p>
        </w:tc>
        <w:tc>
          <w:tcPr>
            <w:tcW w:type="dxa" w:w="6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hành lần đầu — 44 yêu cầu chức năng, 13 yêu cầu phi chức năng</w:t>
            </w:r>
          </w:p>
        </w:tc>
      </w:tr>
      <w:tr>
        <w:trPr>
          <w:tblHeader w:val="false"/>
        </w:trPr>
        <w:tc>
          <w:tcPr>
            <w:tcW w:type="dxa" w:w="106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1.1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17/08/2026</w:t>
            </w:r>
          </w:p>
        </w:tc>
        <w:tc>
          <w:tcPr>
            <w:tcW w:type="dxa" w:w="659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Bổ sung nhóm yêu cầu giao diện lập trình cho hệ thống ngoài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spacing w:after="140" w:before="120"/>
      </w:pPr>
      <w:r>
        <w:rPr>
          <w:rFonts w:ascii="Be Vietnam Pro" w:cs="Be Vietnam Pro" w:eastAsia="Be Vietnam Pro" w:hAnsi="Be Vietnam Pro"/>
          <w:b/>
          <w:bCs/>
          <w:color w:val="036F3D"/>
          <w:spacing w:val="50"/>
          <w:sz w:val="21"/>
          <w:szCs w:val="21"/>
        </w:rPr>
        <w:t xml:space="preserve">MỤC LỤC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1. Bối cảnh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2. Yêu cầu nghiệp vụ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3. Yêu cầu chức năng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4. Yêu cầu phi chức năng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5. Tiêu chí nghiệm thu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6. Phạm vi loại trừ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7. Ràng buộc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Phụ lục A — Ma trận truy vết yêu cầu</w:t>
      </w:r>
    </w:p>
    <w:p>
      <w:pPr>
        <w:spacing w:after="40" w:line="260"/>
        <w:ind w:left="220"/>
      </w:pPr>
      <w:r>
        <w:rPr>
          <w:rFonts w:ascii="Be Vietnam Pro" w:cs="Be Vietnam Pro" w:eastAsia="Be Vietnam Pro" w:hAnsi="Be Vietnam Pro"/>
          <w:color w:val="4A5551"/>
          <w:sz w:val="19"/>
          <w:szCs w:val="19"/>
        </w:rPr>
        <w:t xml:space="preserve">8. Phê duyệt yêu cầu</w:t>
      </w:r>
    </w:p>
    <w:p>
      <w:pPr>
        <w:pBdr>
          <w:bottom w:val="single" w:color="CFE3D8" w:sz="4" w:space="4"/>
        </w:pBdr>
        <w:spacing w:after="2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Website Bioscope và Hệ quản trị nội dung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1. Bối cảnh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Bioscope kinh doanh nguyên liệu cho ngành thực phẩm chức năng và mỹ phẩm. Khách hàng là doanh nghiệp sản xuất — họ cần tra cứu thông số kỹ thuật của nguyên liệu, xin tài liệu, hỏi khả năng cung ứng, rồi mới liên hệ đặt hàng.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1.1 Hiện trạng trước khi có hệ thống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833"/>
        <w:gridCol w:w="3600"/>
        <w:gridCol w:w="3927"/>
      </w:tblGrid>
      <w:tr>
        <w:trPr>
          <w:tblHeader/>
        </w:trPr>
        <w:tc>
          <w:tcPr>
            <w:tcW w:type="dxa" w:w="183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Việc</w:t>
            </w:r>
          </w:p>
        </w:tc>
        <w:tc>
          <w:tcPr>
            <w:tcW w:type="dxa" w:w="36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làm cũ</w:t>
            </w:r>
          </w:p>
        </w:tc>
        <w:tc>
          <w:tcPr>
            <w:tcW w:type="dxa" w:w="392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Vấn đề</w:t>
            </w:r>
          </w:p>
        </w:tc>
      </w:tr>
      <w:tr>
        <w:trPr>
          <w:tblHeader w:val="false"/>
        </w:trPr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Lưu thông tin nguyên liệu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 Word, Excel trên máy từng người, thư mục dùng chung</w:t>
            </w:r>
          </w:p>
        </w:tc>
        <w:tc>
          <w:tcPr>
            <w:tcW w:type="dxa" w:w="3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Nhiều bản, không biết bản nào mới; người nghỉ việc là mất dữ liệu</w:t>
            </w:r>
          </w:p>
        </w:tc>
      </w:tr>
      <w:tr>
        <w:trPr>
          <w:tblHeader w:val="false"/>
        </w:trPr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Trả lời khách về nguyên liệu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tra tệp rồi soạn thư trả lời</w:t>
            </w:r>
          </w:p>
        </w:tc>
        <w:tc>
          <w:tcPr>
            <w:tcW w:type="dxa" w:w="3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Chậm, mỗi người trả lời một kiểu</w:t>
            </w:r>
          </w:p>
        </w:tc>
      </w:tr>
      <w:tr>
        <w:trPr>
          <w:tblHeader w:val="false"/>
        </w:trPr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tài liệu kỹ thuật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Đính kèm qua hộp thư</w:t>
            </w:r>
          </w:p>
        </w:tc>
        <w:tc>
          <w:tcPr>
            <w:tcW w:type="dxa" w:w="3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biết ai đã nhận gì; tài liệu nội bộ lọt ra ngoài không kiểm soát được</w:t>
            </w:r>
          </w:p>
        </w:tc>
      </w:tr>
      <w:tr>
        <w:trPr>
          <w:tblHeader w:val="false"/>
        </w:trPr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Cập nhật trang giới thiệu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Nhờ đơn vị làm web sửa</w:t>
            </w:r>
          </w:p>
        </w:tc>
        <w:tc>
          <w:tcPr>
            <w:tcW w:type="dxa" w:w="3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Chậm nhiều ngày, tốn chi phí mỗi lần sửa</w:t>
            </w:r>
          </w:p>
        </w:tc>
      </w:tr>
      <w:tr>
        <w:trPr>
          <w:tblHeader w:val="false"/>
        </w:trPr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tiếng Anh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Dịch rời từng đợt</w:t>
            </w:r>
          </w:p>
        </w:tc>
        <w:tc>
          <w:tcPr>
            <w:tcW w:type="dxa" w:w="3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 Anh và bản Việt lệch nhau, không ai theo dõi được</w:t>
            </w:r>
          </w:p>
        </w:tc>
      </w:tr>
      <w:tr>
        <w:trPr>
          <w:tblHeader w:val="false"/>
        </w:trPr>
        <w:tc>
          <w:tcPr>
            <w:tcW w:type="dxa" w:w="18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Biết khách quan tâm gì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có cách nào</w:t>
            </w:r>
          </w:p>
        </w:tc>
        <w:tc>
          <w:tcPr>
            <w:tcW w:type="dxa" w:w="3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Kinh doanh đoán mò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1.2 Yêu cầu từ ban giám đốc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Ba mục tiêu, ghi nguyên văn tinh thần cuộc trao đổi: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Công ty phải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tự chủ nội dung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sửa gì trên web thì nhân viên tự sửa, không phụ thuộc bên ngoài.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Kho dữ liệu nguyên liệu phải là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tài sản của công ty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tập trung một chỗ, dùng lại được cho nhiều mục đích.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Website phải phục vụ được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khách nước ngoài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tức là song ngữ thật sự, không phải dịch máy.</w:t>
      </w:r>
    </w:p>
    <w:p>
      <w:pPr>
        <w:spacing w:after="10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2. Yêu cầu nghiệp vụ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4290"/>
        <w:gridCol w:w="407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429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 nghiệp vụ</w:t>
            </w:r>
          </w:p>
        </w:tc>
        <w:tc>
          <w:tcPr>
            <w:tcW w:type="dxa" w:w="407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Từ đâu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NV-01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Tập trung toàn bộ dữ liệu nguyên liệu về một kho duy nhất, có kiểm soát phiên bản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Bioscope, bộ phận kỹ thuật Bioscope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NV-02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viên tự cập nhật nội dung website mà không cần lập trình viên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Bioscope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NV-03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Website song ngữ Việt – Anh phục vụ khách trong và ngoài nước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Bioscope, bộ phận kinh doanh Bioscope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NV-04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soát việc phát tài liệu kỹ thuật: biết ai tải gì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phận kinh doanh Bioscope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NV-05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nguyên liệu dùng lại được cho hệ thống khác của công ty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phận kỹ thuật Bioscope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NV-06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Nắm được khách quan tâm nội dung nào để định hướng kinh doanh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phận kinh doanh Bioscope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NV-07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liên hệ được ngay khi đang xem trang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phận kinh doanh Bioscope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42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Bảo vệ dữ liệu nội bộ và dữ liệu cá nhân của khách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Bioscope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3. Yêu cầu chức năng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3.1 Quản trị nội dung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5836"/>
        <w:gridCol w:w="1367"/>
        <w:gridCol w:w="1157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583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13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Nghiệp vụ gốc</w:t>
            </w:r>
          </w:p>
        </w:tc>
        <w:tc>
          <w:tcPr>
            <w:tcW w:type="dxa" w:w="115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 ưu tiên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YC-01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lý nguyên liệu: thêm, sửa, xoá, tìm kiếm, phân loại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NV-01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YC-02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Mỗi nguyên liệu có đủ trường kỹ thuật: tên khoa học, xuất xứ, quy cách, chỉ tiêu, công dụng, tài liệu đính kèm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NV-01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YC-03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có trạng thái nháp và đã xuất bản; nháp không hiện ra ngoài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NV-02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YC-04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trước nội dung nháp đúng như khi đã xuất bản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NV-02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YC-05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Lưu lịch sử phiên bản, khôi phục được bản cũ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NV-01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YC-06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Thùng rác: xoá là chuyển vào thùng rác, khôi phục được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NV-01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YC-07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lý bài viết bản tin, có chủ đề, ngành, thẻ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NV-02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YC-08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trang tĩnh bằng cách xếp các khối nội dung, không cần lập trình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NV-02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YC-09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ảnh dùng chung, tự động tạo nhiều kích thước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NV-02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YC-10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hình được thông tin công ty, điều hướng, nhận diện thương hiệu ngay trên giao diện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NV-02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3.2 Đa ngữ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5836"/>
        <w:gridCol w:w="1367"/>
        <w:gridCol w:w="1157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583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13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Nghiệp vụ gốc</w:t>
            </w:r>
          </w:p>
        </w:tc>
        <w:tc>
          <w:tcPr>
            <w:tcW w:type="dxa" w:w="115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 ưu tiên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YC-11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Mỗi trường nội dung có bản tiếng Việt và bản tiếng Anh riêng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NV-03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YC-12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Đường dẫn khác nhau theo ngôn ngữ (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/ban-tin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/news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)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NV-03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YC-13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chưa dịch thì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hiện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ở trang ngôn ngữ đó, thay vì hiện trang trắng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NV-03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YC-14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ngôn ngữ giữ nguyên trang đang xem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NV-03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Nên có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3.3 Cổng thông tin công khai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5836"/>
        <w:gridCol w:w="1367"/>
        <w:gridCol w:w="1157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583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13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Nghiệp vụ gốc</w:t>
            </w:r>
          </w:p>
        </w:tc>
        <w:tc>
          <w:tcPr>
            <w:tcW w:type="dxa" w:w="115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 ưu tiên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YC-15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chủ giới thiệu năng lực, cấu hình được từng khối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NV-02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YC-16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danh sách nguyên liệu có tìm kiếm và bộ lọc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NV-01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YC-17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nguyên liệu hiện ngay khi vào trang, không bị banner đẩy xuống dưới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NV-06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YC-18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chi tiết nguyên liệu hiện đủ thông số kỹ thuật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NV-01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YC-19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dịch vụ, công nghệ, chứng nhận, tình huống khách hàng, câu hỏi thường gặp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NV-02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YC-20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bản tin, trang chi tiết bài viết có mục lục bên cạnh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NV-02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YC-21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Khối "bài viết mới" ở trang chủ, cấu hình được tiêu đề, mô tả, số bài; quá số thì chuyển dạng trượt ngang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NV-02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Nên có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YC-22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Tối ưu công cụ tìm kiếm: thẻ mô tả, dữ liệu có cấu trúc, sơ đồ trang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NV-03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3.4 Cổng khách hàng doanh nghiệp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5836"/>
        <w:gridCol w:w="1367"/>
        <w:gridCol w:w="1157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583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13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Nghiệp vụ gốc</w:t>
            </w:r>
          </w:p>
        </w:tc>
        <w:tc>
          <w:tcPr>
            <w:tcW w:type="dxa" w:w="115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 ưu tiên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YC-23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tự đăng ký tài khoản, phân biệt doanh nghiệp và cá nhân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NV-04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YC-24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bằng thư điện tử và mật khẩu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NV-04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YC-25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bằng tài khoản Google; chưa có tài khoản thì tự tạo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NV-04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Nên có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YC-26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Ô mật khẩu có nút hiện/ẩn, thanh đánh giá độ mạnh, ô nhập lại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Nên có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YC-27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có kiểm soát: chỉ tài khoản đã đăng nhập mới tải được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NV-04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YC-28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nhận lượt tải: ai, tài liệu nào, lúc nào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NV-04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YC-29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Cửa sổ đăng nhập/đăng ký mở ngay tại trang đang xem, không chuyển trang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NV-07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Nên có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3.5 Giao diện lập trình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5807"/>
        <w:gridCol w:w="1383"/>
        <w:gridCol w:w="1170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580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13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Nghiệp vụ gốc</w:t>
            </w:r>
          </w:p>
        </w:tc>
        <w:tc>
          <w:tcPr>
            <w:tcW w:type="dxa" w:w="117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 ưu tiên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YC-30</w:t>
            </w:r>
          </w:p>
        </w:tc>
        <w:tc>
          <w:tcPr>
            <w:tcW w:type="dxa" w:w="58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Cung cấp giao diện lập trình cho hệ thống khác lấy dữ liệu</w:t>
            </w:r>
          </w:p>
        </w:tc>
        <w:tc>
          <w:tcPr>
            <w:tcW w:type="dxa" w:w="13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NV-05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YC-31</w:t>
            </w:r>
          </w:p>
        </w:tc>
        <w:tc>
          <w:tcPr>
            <w:tcW w:type="dxa" w:w="58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cập bằng khoá, mỗi khoá có phạm vi riêng</w:t>
            </w:r>
          </w:p>
        </w:tc>
        <w:tc>
          <w:tcPr>
            <w:tcW w:type="dxa" w:w="13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NV-05, NV-08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YC-32</w:t>
            </w:r>
          </w:p>
        </w:tc>
        <w:tc>
          <w:tcPr>
            <w:tcW w:type="dxa" w:w="58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trả về các trường nằm trong danh sách được phép công bố</w:t>
            </w:r>
          </w:p>
        </w:tc>
        <w:tc>
          <w:tcPr>
            <w:tcW w:type="dxa" w:w="13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YC-33</w:t>
            </w:r>
          </w:p>
        </w:tc>
        <w:tc>
          <w:tcPr>
            <w:tcW w:type="dxa" w:w="58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trả về nội dung nháp, không trả về dữ liệu nội bộ</w:t>
            </w:r>
          </w:p>
        </w:tc>
        <w:tc>
          <w:tcPr>
            <w:tcW w:type="dxa" w:w="13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YC-34</w:t>
            </w:r>
          </w:p>
        </w:tc>
        <w:tc>
          <w:tcPr>
            <w:tcW w:type="dxa" w:w="58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bản mô tả danh mục dữ liệu để bên tích hợp tự tra</w:t>
            </w:r>
          </w:p>
        </w:tc>
        <w:tc>
          <w:tcPr>
            <w:tcW w:type="dxa" w:w="13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NV-05</w:t>
            </w:r>
          </w:p>
        </w:tc>
        <w:tc>
          <w:tcPr>
            <w:tcW w:type="dxa" w:w="11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Nên có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3.6 Tương tác khách hàng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5836"/>
        <w:gridCol w:w="1367"/>
        <w:gridCol w:w="1157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583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13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Nghiệp vụ gốc</w:t>
            </w:r>
          </w:p>
        </w:tc>
        <w:tc>
          <w:tcPr>
            <w:tcW w:type="dxa" w:w="115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 ưu tiên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YC-35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Khung chat trực tuyến trên web, nhân viên kinh doanh trả lời qua kênh nhắn tin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NV-07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YC-36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nhận thông tin phiên chat: nguồn truy cập, thiết bị, vị trí ước lượng, trang đã xem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NV-06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YC-37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Biểu mẫu liên hệ, dữ liệu lưu vào hệ thống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NV-07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YC-38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Bình luận bài viết, cấu hình bật/tắt và duyệt trước khi hiển thị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NV-06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Nên có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3.7 An toàn và phân quyền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5836"/>
        <w:gridCol w:w="1367"/>
        <w:gridCol w:w="1157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583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13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Nghiệp vụ gốc</w:t>
            </w:r>
          </w:p>
        </w:tc>
        <w:tc>
          <w:tcPr>
            <w:tcW w:type="dxa" w:w="115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 ưu tiên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YC-39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quyền theo vai trò: quản trị viên, biên tập viên, khách hàng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YC-40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nhật ký thao tác trên dữ liệu quan trọng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YC-41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Giới hạn số lần gọi theo địa chỉ để chống lạm dụng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YC-42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Chặn địa chỉ có hành vi xấu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Nên có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YC-43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Xin phép trước khi dùng dữ liệu cá nhân, ghi nhật ký đồng ý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YC-44</w:t>
            </w:r>
          </w:p>
        </w:tc>
        <w:tc>
          <w:tcPr>
            <w:tcW w:type="dxa" w:w="583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Bí mật không nằm trong mã nguồn</w:t>
            </w:r>
          </w:p>
        </w:tc>
        <w:tc>
          <w:tcPr>
            <w:tcW w:type="dxa" w:w="13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NV-08</w:t>
            </w:r>
          </w:p>
        </w:tc>
        <w:tc>
          <w:tcPr>
            <w:tcW w:type="dxa" w:w="11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Bắt buộc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4. Yêu cầu phi chức năng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1000"/>
        <w:gridCol w:w="4467"/>
        <w:gridCol w:w="2893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Loại</w:t>
            </w:r>
          </w:p>
        </w:tc>
        <w:tc>
          <w:tcPr>
            <w:tcW w:type="dxa" w:w="446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289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đo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Tốc độ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công khai hiện nội dung chính trong 3 giây trên đường truyền 10 Mbps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Đo bằng công cụ đo hiệu năng trang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PC-02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Tốc độ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Thao tác trong hệ quản trị phản hồi dưới 2 giây với dữ liệu thật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Bấm giờ thủ công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PC-03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Tốc độ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 lập trình trả kết quả dưới 500 mili giây cho truy vấn thường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Đo thời gian gọi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PC-04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Khả dụng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tự khởi động lại khi máy chủ khởi động lại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Thử khởi động lại máy chủ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PC-05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Khả dụng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Sao lưu được cơ sở dữ liệu và tệp tải lên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thử sao lưu và khôi phục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PC-06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lưu lượng đi qua kết nối mã hoá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chứng chỉ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PC-07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Mật khẩu lưu dạng băm, không lưu dạng đọc được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cơ sở dữ liệu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PC-08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Bảo mật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cá nhân (thư điện tử, địa chỉ mạng) không lộ qua giao diện công khai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thử âm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PC-09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Tương thích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Hiển thị đúng trên điện thoại, máy tính bảng, máy tính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trên ba cỡ màn hình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PC-10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Tương thích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đúng trên các trình duyệt phổ biến bản mới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chéo trình duyệt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PC-11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Tiếp cận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Thao tác được bằng bàn phím, có viền khi lấy tiêu điểm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bằng phím Tab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PC-12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Bảo trì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Thay đổi cấu trúc dữ liệu bằng kịch bản kiểm chứng, không sửa tay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quy trình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00-5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PC-13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Mở rộng</w:t>
            </w:r>
          </w:p>
        </w:tc>
        <w:tc>
          <w:tcPr>
            <w:tcW w:type="dxa" w:w="44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loại nội dung mới không phải sửa mã nền</w:t>
            </w:r>
          </w:p>
        </w:tc>
        <w:tc>
          <w:tcPr>
            <w:tcW w:type="dxa" w:w="289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Thử thêm một loại nội dung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5. Tiêu chí nghiệm thu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Sản phẩm được coi là đạt khi thoả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toàn bộ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các điều kiện sau: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5009"/>
        <w:gridCol w:w="3377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500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Tiêu chí</w:t>
            </w:r>
          </w:p>
        </w:tc>
        <w:tc>
          <w:tcPr>
            <w:tcW w:type="dxa" w:w="337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Cách kiểm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5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yêu cầu mức "Bắt buộc" đã dựng và chạy được</w:t>
            </w:r>
          </w:p>
        </w:tc>
        <w:tc>
          <w:tcPr>
            <w:tcW w:type="dxa" w:w="3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Đối chiếu bảng ca kiểm thử ở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DA1-07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5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Biên tập viên tự thêm được một nguyên liệu mới, xuất bản, và thấy nó trên trang công khai — không cần lập trình viên</w:t>
            </w:r>
          </w:p>
        </w:tc>
        <w:tc>
          <w:tcPr>
            <w:tcW w:type="dxa" w:w="3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Nghiệm thu thực tế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5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song ngữ hiển thị đúng ở cả hai ngôn ngữ</w:t>
            </w:r>
          </w:p>
        </w:tc>
        <w:tc>
          <w:tcPr>
            <w:tcW w:type="dxa" w:w="3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Nghiệm thu thực tế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5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Bài viết chỉ có một ngôn ngữ thì không hiện ở trang ngôn ngữ còn lại</w:t>
            </w:r>
          </w:p>
        </w:tc>
        <w:tc>
          <w:tcPr>
            <w:tcW w:type="dxa" w:w="3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Ca kiểm thử âm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5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chưa đăng nhập không tải được tài liệu có kiểm soát</w:t>
            </w:r>
          </w:p>
        </w:tc>
        <w:tc>
          <w:tcPr>
            <w:tcW w:type="dxa" w:w="3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Ca kiểm thử âm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5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Giao diện lập trình không trả về nội dung nháp và không trả về dữ liệu nội bộ</w:t>
            </w:r>
          </w:p>
        </w:tc>
        <w:tc>
          <w:tcPr>
            <w:tcW w:type="dxa" w:w="3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Ca kiểm thử âm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5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Toàn bộ trang công khai đạt yêu cầu tốc độ PC-01</w:t>
            </w:r>
          </w:p>
        </w:tc>
        <w:tc>
          <w:tcPr>
            <w:tcW w:type="dxa" w:w="3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Đo hiệu năng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5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có bí mật nào nằm trong mã nguồn</w:t>
            </w:r>
          </w:p>
        </w:tc>
        <w:tc>
          <w:tcPr>
            <w:tcW w:type="dxa" w:w="3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Rà soát kho mã nguồn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9</w:t>
            </w:r>
          </w:p>
        </w:tc>
        <w:tc>
          <w:tcPr>
            <w:tcW w:type="dxa" w:w="5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bản phát hành thành công, không lỗi</w:t>
            </w:r>
          </w:p>
        </w:tc>
        <w:tc>
          <w:tcPr>
            <w:tcW w:type="dxa" w:w="3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Chạy lệnh dựng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10</w:t>
            </w:r>
          </w:p>
        </w:tc>
        <w:tc>
          <w:tcPr>
            <w:tcW w:type="dxa" w:w="500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Khôi phục được hệ thống từ bản sao lưu</w:t>
            </w:r>
          </w:p>
        </w:tc>
        <w:tc>
          <w:tcPr>
            <w:tcW w:type="dxa" w:w="3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Diễn tập khôi phục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6. Phạm vi loại trừ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Dứt khoát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làm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trong phạm vi DA1: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Không làm</w:t>
            </w:r>
          </w:p>
        </w:tc>
        <w:tc>
          <w:tcPr>
            <w:tcW w:type="dxa" w:w="55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Lý do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Bán hàng trực tuyến, giỏ hàng, thanh toán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kinh doanh là bán buôn qua thương lượng, không bán lẻ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lý kho, tồn kho, đơn hàng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hệ thống quản trị doanh nghiệp, không thuộc website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Ứng dụng di động riêng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Website đáp ứng được trên điện thoại; chưa đủ nhu cầu để làm ứng dụng riêng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Dịch tự động nội dung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kỹ thuật cần dịch có kiểm soát, không dịch máy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Trợ lý hội thoại AI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DA3</w:t>
            </w:r>
          </w:p>
        </w:tc>
      </w:tr>
      <w:tr>
        <w:trPr>
          <w:tblHeader w:val="false"/>
        </w:trPr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Sinh nội dung nguyên liệu bằng AI</w:t>
            </w:r>
          </w:p>
        </w:tc>
        <w:tc>
          <w:tcPr>
            <w:tcW w:type="dxa" w:w="55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DA2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7. Ràng buộc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Loại</w:t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Ràng buộc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Nhân lực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Đội nội bộ quy mô nhỏ; thiết kế phải đơn giản để một người bảo trì được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Ngân sách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Ưu tiên thư viện mã nguồn mở, hạn chế dịch vụ trả phí định kỳ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Hạ tầng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máy chủ; không dùng dịch vụ đám mây quản lý đắt tiền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Cổng thông tin phải chạy được trong quý III/2026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nguyên liệu là tài sản công ty, không được để lộ trường nội bộ ra ngoài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Phụ lục A — Ma trận truy vết yêu cầu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Bảng nối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yêu cầu → thiết kế → ca kiểm thử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. Mục đích: chứng minh không yêu cầu nào bị bỏ quên, và mỗi yêu cầu đều có cách kiểm chứng độc lập.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A.1 Độ phủ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6864"/>
        <w:gridCol w:w="2496"/>
      </w:tblGrid>
      <w:tr>
        <w:trPr>
          <w:tblHeader/>
        </w:trPr>
        <w:tc>
          <w:tcPr>
            <w:tcW w:type="dxa" w:w="686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Chỉ số</w:t>
            </w:r>
          </w:p>
        </w:tc>
        <w:tc>
          <w:tcPr>
            <w:tcW w:type="dxa" w:w="249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Số lượng</w:t>
            </w:r>
          </w:p>
        </w:tc>
      </w:tr>
      <w:tr>
        <w:trPr>
          <w:tblHeader w:val="false"/>
        </w:trPr>
        <w:tc>
          <w:tcPr>
            <w:tcW w:type="dxa" w:w="6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Tổng yêu cầu chức năng</w:t>
            </w:r>
          </w:p>
        </w:tc>
        <w:tc>
          <w:tcPr>
            <w:tcW w:type="dxa" w:w="2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44</w:t>
            </w:r>
          </w:p>
        </w:tc>
      </w:tr>
      <w:tr>
        <w:trPr>
          <w:tblHeader w:val="false"/>
        </w:trPr>
        <w:tc>
          <w:tcPr>
            <w:tcW w:type="dxa" w:w="6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Đã có ca kiểm thử</w:t>
            </w:r>
          </w:p>
        </w:tc>
        <w:tc>
          <w:tcPr>
            <w:tcW w:type="dxa" w:w="2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44</w:t>
            </w:r>
          </w:p>
        </w:tc>
      </w:tr>
      <w:tr>
        <w:trPr>
          <w:tblHeader w:val="false"/>
        </w:trPr>
        <w:tc>
          <w:tcPr>
            <w:tcW w:type="dxa" w:w="6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Chưa có ca kiểm thử</w:t>
            </w:r>
          </w:p>
        </w:tc>
        <w:tc>
          <w:tcPr>
            <w:tcW w:type="dxa" w:w="2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68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Độ phủ</w:t>
            </w:r>
          </w:p>
        </w:tc>
        <w:tc>
          <w:tcPr>
            <w:tcW w:type="dxa" w:w="249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Tài liệu thiết kế tương ứng: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DA1-03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kiến trúc ·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DA1-04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dữ liệu ·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DA1-05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giao diện.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A.2 Bảng truy vết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3715"/>
        <w:gridCol w:w="1408"/>
        <w:gridCol w:w="3237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Yêu cầu</w:t>
            </w:r>
          </w:p>
        </w:tc>
        <w:tc>
          <w:tcPr>
            <w:tcW w:type="dxa" w:w="371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40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Thiết kế</w:t>
            </w:r>
          </w:p>
        </w:tc>
        <w:tc>
          <w:tcPr>
            <w:tcW w:type="dxa" w:w="323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Ca kiểm thử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YC-01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lý nguyên liệu: thêm, sửa, xoá, tìm kiếm, phân loại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TC-01, TC-01–TC-10, TC-02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YC-02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Mỗi nguyên liệu có đủ trường kỹ thuật: tên khoa học, xuất xứ, qu…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TC-01–TC-10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YC-03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có trạng thái nháp và đã xuất bản; nháp không hiện ra n…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TC-01–TC-10, TC-03, TC-04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YC-04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trước nội dung nháp đúng như khi đã xuất bản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TC-01–TC-10, TC-05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YC-05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Lưu lịch sử phiên bản, khôi phục được bản cũ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TC-01–TC-10, TC-06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YC-06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Thùng rác: xoá là chuyển vào thùng rác, khôi phục được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TC-01–TC-10, TC-07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YC-07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lý bài viết bản tin, có chủ đề, ngành, thẻ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TC-01–TC-10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YC-08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Dựng trang tĩnh bằng cách xếp các khối nội dung, không cần lập t…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TC-01–TC-10, TC-08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YC-09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ảnh dùng chung, tự động tạo nhiều kích thước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TC-01–TC-10, TC-09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YC-10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hình được thông tin công ty, điều hướng, nhận diện thương hi…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TC-01–TC-10, TC-10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YC-11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Mỗi trường nội dung có bản tiếng Việt và bản tiếng Anh riêng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TC-11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YC-12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Đường dẫn khác nhau theo ngôn ngữ (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/ban-tin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/news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)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TC-12, TC-15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YC-13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Nội dung chưa dịch thì không hiện ở trang ngôn ngữ đó, thay vì h…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TC-13, TC-14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YC-14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Chuyển ngôn ngữ giữ nguyên trang đang xem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TC-16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YC-15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chủ giới thiệu năng lực, cấu hình được từng khối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TC-17–TC-25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YC-16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danh sách nguyên liệu có tìm kiếm và bộ lọc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TC-17–TC-25, TC-18, TC-19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YC-17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sách nguyên liệu hiện ngay khi vào trang, không bị banner đ…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TC-17, TC-17–TC-25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YC-18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chi tiết nguyên liệu hiện đủ thông số kỹ thuật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TC-17–TC-25, TC-20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YC-19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dịch vụ, công nghệ, chứng nhận, tình huống khách hàng, câu…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TC-17–TC-25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YC-20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Trang bản tin, trang chi tiết bài viết có mục lục bên cạnh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TC-17–TC-25, TC-24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YC-21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Khối "bài viết mới" ở trang chủ, cấu hình được tiêu đề, mô tả, s…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TC-17–TC-25, TC-23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YC-22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Tối ưu công cụ tìm kiếm: thẻ mô tả, dữ liệu có cấu trúc, sơ đồ t…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TC-17–TC-25, TC-25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YC-23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Khách tự đăng ký tài khoản, phân biệt doanh nghiệp và cá nhân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TC-26, TC-26–TC-36, TC-27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YC-24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bằng thư điện tử và mật khẩu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TC-26–TC-36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YC-25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 bằng tài khoản Google; chưa có tài khoản thì tự tạo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TC-26–TC-36, TC-34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YC-26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Ô mật khẩu có nút hiện/ẩn, thanh đánh giá độ mạnh, ô nhập lại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TC-26–TC-36, TC-28, TC-29, TC-30, TC-31, TC-32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YC-27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có kiểm soát: chỉ tài khoản đã đăng nhập mới tải được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TC-26–TC-36, TC-35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YC-28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nhận lượt tải: ai, tài liệu nào, lúc nào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TC-26–TC-36, TC-36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YC-29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Cửa sổ đăng nhập/đăng ký mở ngay tại trang đang xem, không chuyể…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TC-26–TC-36, TC-33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YC-30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Cung cấp giao diện lập trình cho hệ thống khác lấy dữ liệu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TC-37, TC-37–TC-45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YC-31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cập bằng khoá, mỗi khoá có phạm vi riêng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TC-37–TC-45, TC-38, TC-39, TC-40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YC-32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Chỉ trả về các trường nằm trong danh sách được phép công bố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TC-37–TC-45, TC-42, TC-43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YC-33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Không trả về nội dung nháp, không trả về dữ liệu nội bộ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TC-37–TC-45, TC-41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YC-34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bản mô tả danh mục dữ liệu để bên tích hợp tự tra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TC-37–TC-45, TC-45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YC-35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Khung chat trực tuyến trên web, nhân viên kinh doanh trả lời qua…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TC-51–TC-62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YC-36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nhận thông tin phiên chat: nguồn truy cập, thiết bị, vị trí 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TC-51–TC-62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YC-37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Biểu mẫu liên hệ, dữ liệu lưu vào hệ thống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TC-51–TC-62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YC-38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Bình luận bài viết, cấu hình bật/tắt và duyệt trước khi hiển thị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TC-63–TC-77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YC-39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quyền theo vai trò: quản trị viên, biên tập viên, khách hàn…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TC-46, TC-46–TC-50, TC-47, TC-48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YC-40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nhật ký thao tác trên dữ liệu quan trọng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TC-46–TC-50, TC-50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YC-41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Giới hạn số lần gọi theo địa chỉ để chống lạm dụng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TC-44, TC-46–TC-50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YC-42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Chặn địa chỉ có hành vi xấu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TC-46–TC-50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YC-43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Xin phép trước khi dùng dữ liệu cá nhân, ghi nhật ký đồng ý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TC-46–TC-50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YC-44</w:t>
            </w:r>
          </w:p>
        </w:tc>
        <w:tc>
          <w:tcPr>
            <w:tcW w:type="dxa" w:w="371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Bí mật không nằm trong mã nguồn</w:t>
            </w:r>
          </w:p>
        </w:tc>
        <w:tc>
          <w:tcPr>
            <w:tcW w:type="dxa" w:w="14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DA1-03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DA1-04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DA1-05</w:t>
            </w:r>
          </w:p>
        </w:tc>
        <w:tc>
          <w:tcPr>
            <w:tcW w:type="dxa" w:w="323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TC-46–TC-50, TC-62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A.3 Đánh giá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Độ phủ đầy đủ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mọi yêu cầu chức năng đều có ít nhất một ca kiểm thử dẫn chiếu tới. Không yêu cầu nào đã cam kết mà thiếu cách kiểm chứng.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8. Phê duyệt yêu cầu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20"/>
        <w:gridCol w:w="5574"/>
        <w:gridCol w:w="921"/>
        <w:gridCol w:w="860"/>
        <w:gridCol w:w="585"/>
      </w:tblGrid>
      <w:tr>
        <w:trPr>
          <w:tblHeader/>
        </w:trPr>
        <w:tc>
          <w:tcPr>
            <w:tcW w:type="dxa" w:w="14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Bên</w:t>
            </w:r>
          </w:p>
        </w:tc>
        <w:tc>
          <w:tcPr>
            <w:tcW w:type="dxa" w:w="55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Vai trò</w:t>
            </w:r>
          </w:p>
        </w:tc>
        <w:tc>
          <w:tcPr>
            <w:tcW w:type="dxa" w:w="92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Họ tên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58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Ký</w:t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OPTIMAI</w:t>
            </w:r>
          </w:p>
        </w:tc>
        <w:tc>
          <w:tcPr>
            <w:tcW w:type="dxa" w:w="5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 yêu cầu — A Hùng, Product Owner</w:t>
            </w:r>
          </w:p>
        </w:tc>
        <w:tc>
          <w:tcPr>
            <w:tcW w:type="dxa" w:w="9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5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Đại diện bộ phận kinh doanh</w:t>
            </w:r>
          </w:p>
        </w:tc>
        <w:tc>
          <w:tcPr>
            <w:tcW w:type="dxa" w:w="9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5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Đại diện bộ phận kỹ thuật</w:t>
            </w:r>
          </w:p>
        </w:tc>
        <w:tc>
          <w:tcPr>
            <w:tcW w:type="dxa" w:w="9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Bioscope</w:t>
            </w:r>
          </w:p>
        </w:tc>
        <w:tc>
          <w:tcPr>
            <w:tcW w:type="dxa" w:w="5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Ban giám đốc phê duyệt yêu cầu</w:t>
            </w:r>
          </w:p>
        </w:tc>
        <w:tc>
          <w:tcPr>
            <w:tcW w:type="dxa" w:w="9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OPTIMAI</w:t>
            </w:r>
          </w:p>
        </w:tc>
        <w:tc>
          <w:tcPr>
            <w:tcW w:type="dxa" w:w="5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 xác nhận phạm vi thực hiện</w:t>
            </w:r>
          </w:p>
        </w:tc>
        <w:tc>
          <w:tcPr>
            <w:tcW w:type="dxa" w:w="9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5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DA1 · Website và hệ quản trị nội dung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rPr>
              <w:rFonts w:ascii="Be Vietnam Pro" w:cs="Be Vietnam Pro" w:eastAsia="Be Vietnam Pro" w:hAnsi="Be Vietnam Pro"/>
              <w:b/>
              <w:bCs/>
              <w:color w:val="036F3D"/>
              <w:spacing w:val="60"/>
              <w:sz w:val="19"/>
              <w:szCs w:val="19"/>
            </w:rPr>
            <w:t xml:space="preserve">OPTIMAI</w:t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DA1-02 · DA1 — CÔNG ĐOẠN 1: XÁC ĐỊNH YÊU CẦU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DA1-02 — DA1 — CÔNG ĐOẠN 1: XÁC ĐỊNH YÊU CẦU</dc:title>
  <dc:creator>Bioscope</dc:creator>
  <dc:description>DA1 · Website và hệ quản trị nội dung</dc:description>
  <cp:lastModifiedBy>Un-named</cp:lastModifiedBy>
  <cp:revision>1</cp:revision>
  <dcterms:created xsi:type="dcterms:W3CDTF">2026-09-05T08:28:19.646Z</dcterms:created>
  <dcterms:modified xsi:type="dcterms:W3CDTF">2026-09-05T08:28:19.646Z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