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giao diện</w:t>
      </w:r>
    </w:p>
    <w:p>
      <w:pPr>
        <w:spacing w:after="40" w:line="260"/>
        <w:ind w:left="220"/>
      </w:pPr>
      <w:r>
        <w:rPr>
          <w:rFonts w:ascii="Be Vietnam Pro" w:cs="Be Vietnam Pro" w:eastAsia="Be Vietnam Pro" w:hAnsi="Be Vietnam Pro"/>
          <w:color w:val="4A5551"/>
          <w:sz w:val="19"/>
          <w:szCs w:val="19"/>
        </w:rPr>
        <w:t xml:space="preserve">2. Hệ thống nhận diện</w:t>
      </w:r>
    </w:p>
    <w:p>
      <w:pPr>
        <w:spacing w:after="40" w:line="260"/>
        <w:ind w:left="220"/>
      </w:pPr>
      <w:r>
        <w:rPr>
          <w:rFonts w:ascii="Be Vietnam Pro" w:cs="Be Vietnam Pro" w:eastAsia="Be Vietnam Pro" w:hAnsi="Be Vietnam Pro"/>
          <w:color w:val="4A5551"/>
          <w:sz w:val="19"/>
          <w:szCs w:val="19"/>
        </w:rPr>
        <w:t xml:space="preserve">3. Bản đồ trang — cổng thông tin công khai</w:t>
      </w:r>
    </w:p>
    <w:p>
      <w:pPr>
        <w:spacing w:after="40" w:line="260"/>
        <w:ind w:left="220"/>
      </w:pPr>
      <w:r>
        <w:rPr>
          <w:rFonts w:ascii="Be Vietnam Pro" w:cs="Be Vietnam Pro" w:eastAsia="Be Vietnam Pro" w:hAnsi="Be Vietnam Pro"/>
          <w:color w:val="4A5551"/>
          <w:sz w:val="19"/>
          <w:szCs w:val="19"/>
        </w:rPr>
        <w:t xml:space="preserve">4. Luồng người dùng chính</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Thiết kế cho màn hình nhỏ</w:t>
      </w:r>
    </w:p>
    <w:p>
      <w:pPr>
        <w:spacing w:after="40" w:line="260"/>
        <w:ind w:left="220"/>
      </w:pPr>
      <w:r>
        <w:rPr>
          <w:rFonts w:ascii="Be Vietnam Pro" w:cs="Be Vietnam Pro" w:eastAsia="Be Vietnam Pro" w:hAnsi="Be Vietnam Pro"/>
          <w:color w:val="4A5551"/>
          <w:sz w:val="19"/>
          <w:szCs w:val="19"/>
        </w:rPr>
        <w:t xml:space="preserve">7. Thanh cuộn trong vùng cuộn nội bộ</w:t>
      </w:r>
    </w:p>
    <w:p>
      <w:pPr>
        <w:spacing w:after="40" w:line="260"/>
        <w:ind w:left="220"/>
      </w:pPr>
      <w:r>
        <w:rPr>
          <w:rFonts w:ascii="Be Vietnam Pro" w:cs="Be Vietnam Pro" w:eastAsia="Be Vietnam Pro" w:hAnsi="Be Vietnam Pro"/>
          <w:color w:val="4A5551"/>
          <w:sz w:val="19"/>
          <w:szCs w:val="19"/>
        </w:rPr>
        <w:t xml:space="preserve">8. Hiển thị nội dung do biên tập viên soạn</w:t>
      </w:r>
    </w:p>
    <w:p>
      <w:pPr>
        <w:spacing w:after="40" w:line="260"/>
        <w:ind w:left="220"/>
      </w:pPr>
      <w:r>
        <w:rPr>
          <w:rFonts w:ascii="Be Vietnam Pro" w:cs="Be Vietnam Pro" w:eastAsia="Be Vietnam Pro" w:hAnsi="Be Vietnam Pro"/>
          <w:color w:val="4A5551"/>
          <w:sz w:val="19"/>
          <w:szCs w:val="19"/>
        </w:rPr>
        <w:t xml:space="preserve">9. Khả năng tiếp cận</w:t>
      </w:r>
    </w:p>
    <w:p>
      <w:pPr>
        <w:spacing w:after="40" w:line="260"/>
        <w:ind w:left="220"/>
      </w:pPr>
      <w:r>
        <w:rPr>
          <w:rFonts w:ascii="Be Vietnam Pro" w:cs="Be Vietnam Pro" w:eastAsia="Be Vietnam Pro" w:hAnsi="Be Vietnam Pro"/>
          <w:color w:val="4A5551"/>
          <w:sz w:val="19"/>
          <w:szCs w:val="19"/>
        </w:rPr>
        <w:t xml:space="preserve">10. Tổ chức thành phần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2026-09-05T08:28:19.732Z</dcterms:created>
  <dcterms:modified xsi:type="dcterms:W3CDTF">2026-09-05T08:28:19.732Z</dcterms:modified>
</cp:coreProperties>
</file>

<file path=docProps/custom.xml><?xml version="1.0" encoding="utf-8"?>
<Properties xmlns="http://schemas.openxmlformats.org/officeDocument/2006/custom-properties" xmlns:vt="http://schemas.openxmlformats.org/officeDocument/2006/docPropsVTypes"/>
</file>