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 PHẦN MỀM NỘI BỘ</w:t>
      </w:r>
    </w:p>
    <w:p>
      <w:pPr>
        <w:spacing w:after="350"/>
        <w:jc w:val="center"/>
      </w:pPr>
      <w:r>
        <w:rPr>
          <w:rFonts w:ascii="Be Vietnam Pro" w:cs="Be Vietnam Pro" w:eastAsia="Be Vietnam Pro" w:hAnsi="Be Vietnam Pro"/>
          <w:i/>
          <w:iCs/>
          <w:color w:val="4A5551"/>
          <w:sz w:val="24"/>
          <w:szCs w:val="24"/>
        </w:rPr>
        <w:t xml:space="preserve">Hồ sơ chi phí phát triển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Bioscope</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do bộ phận Kế toán lập, phối hợp với bộ phận Phát triển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Hồ sơ kỹ thuật ở các tài liệu khác chứng minh </w:t>
      </w:r>
      <w:r>
        <w:rPr>
          <w:rFonts w:ascii="Be Vietnam Pro" w:cs="Be Vietnam Pro" w:eastAsia="Be Vietnam Pro" w:hAnsi="Be Vietnam Pro"/>
          <w:b/>
          <w:bCs/>
          <w:color w:val="101814"/>
          <w:sz w:val="21"/>
          <w:szCs w:val="21"/>
        </w:rPr>
        <w:t xml:space="preserve">phần mềm được tạo ra như thế nào</w:t>
      </w:r>
      <w:r>
        <w:rPr>
          <w:rFonts w:ascii="Be Vietnam Pro" w:cs="Be Vietnam Pro" w:eastAsia="Be Vietnam Pro" w:hAnsi="Be Vietnam Pro"/>
          <w:color w:val="101814"/>
          <w:sz w:val="21"/>
          <w:szCs w:val="21"/>
        </w:rPr>
        <w:t xml:space="preserve">. Tài liệu này chứng minh </w:t>
      </w:r>
      <w:r>
        <w:rPr>
          <w:rFonts w:ascii="Be Vietnam Pro" w:cs="Be Vietnam Pro" w:eastAsia="Be Vietnam Pro" w:hAnsi="Be Vietnam Pro"/>
          <w:b/>
          <w:bCs/>
          <w:color w:val="101814"/>
          <w:sz w:val="21"/>
          <w:szCs w:val="21"/>
        </w:rPr>
        <w:t xml:space="preserve">công ty đã bỏ ra chi phí gì để tạo ra nó</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Hai loại bằng chứng này bổ sung cho nhau và </w:t>
      </w:r>
      <w:r>
        <w:rPr>
          <w:rFonts w:ascii="Be Vietnam Pro" w:cs="Be Vietnam Pro" w:eastAsia="Be Vietnam Pro" w:hAnsi="Be Vietnam Pro"/>
          <w:b/>
          <w:bCs/>
          <w:color w:val="101814"/>
          <w:sz w:val="21"/>
          <w:szCs w:val="21"/>
        </w:rPr>
        <w:t xml:space="preserve">thiếu một loại thì loại kia mất phần lớn giá trị</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người viết phần mềm, nhưng không chứng minh công ty trả tiền cho việc đó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một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3"/>
        <w:gridCol w:w="4094"/>
        <w:gridCol w:w="3803"/>
      </w:tblGrid>
      <w:tr>
        <w:trPr>
          <w:tblHeader/>
        </w:trPr>
        <w:tc>
          <w:tcPr>
            <w:tcW w:type="dxa" w:w="1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người tham gia phát triển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thường chiếm phần lớn và cũng là nhóm quan trọng nhất về mặt chứng minh </w:t>
      </w:r>
      <w:r>
        <w:rPr>
          <w:rFonts w:ascii="Be Vietnam Pro" w:cs="Be Vietnam Pro" w:eastAsia="Be Vietnam Pro" w:hAnsi="Be Vietnam Pro"/>
          <w:b/>
          <w:bCs/>
          <w:color w:val="101814"/>
          <w:sz w:val="21"/>
          <w:szCs w:val="21"/>
        </w:rPr>
        <w:t xml:space="preserve">tự phát triển</w:t>
      </w:r>
      <w:r>
        <w:rPr>
          <w:rFonts w:ascii="Be Vietnam Pro" w:cs="Be Vietnam Pro" w:eastAsia="Be Vietnam Pro" w:hAnsi="Be Vietnam Pro"/>
          <w:color w:val="101814"/>
          <w:sz w:val="21"/>
          <w:szCs w:val="21"/>
        </w:rPr>
        <w:t xml:space="preserve"> — nó gắn trực tiếp với nhân sự của công ty.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729"/>
        <w:gridCol w:w="1094"/>
        <w:gridCol w:w="1094"/>
        <w:gridCol w:w="1823"/>
        <w:gridCol w:w="1517"/>
        <w:gridCol w:w="1823"/>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danh</w:t>
            </w:r>
          </w:p>
        </w:tc>
        <w:tc>
          <w:tcPr>
            <w:tcW w:type="dxa" w:w="1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82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5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04"/>
        <w:gridCol w:w="1724"/>
        <w:gridCol w:w="1232"/>
      </w:tblGrid>
      <w:tr>
        <w:trPr>
          <w:tblHeader/>
        </w:trPr>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7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mã</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92,4%</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~55.500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Bộ phận Kế toán có thể chọn căn cứ khác (số ngày công ghi nhận, số lần ghi nhận thay đổi) nếu phù hợp hơn với cách hạch toán của công ty — miễn là </w:t>
      </w:r>
      <w:r>
        <w:rPr>
          <w:rFonts w:ascii="Be Vietnam Pro" w:cs="Be Vietnam Pro" w:eastAsia="Be Vietnam Pro" w:hAnsi="Be Vietnam Pro"/>
          <w:b/>
          <w:bCs/>
          <w:color w:val="101814"/>
          <w:sz w:val="21"/>
          <w:szCs w:val="21"/>
        </w:rPr>
        <w:t xml:space="preserve">căn cứ nhất quán và kiểm chứng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383"/>
        <w:gridCol w:w="251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từng người có tên</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danh tính kỹ thuật ↔ nhân sự</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công ty không tự phát triển,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Dòng cuối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636"/>
        <w:gridCol w:w="2133"/>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6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ở </w:t>
            </w:r>
            <w:r>
              <w:rPr>
                <w:rFonts w:ascii="Menlo" w:cs="Menlo" w:eastAsia="Menlo" w:hAnsi="Menlo"/>
                <w:color w:val="036F3D"/>
                <w:sz w:val="20"/>
                <w:szCs w:val="20"/>
                <w:shd w:fill="F1F5F3" w:color="auto" w:val="clear"/>
              </w:rPr>
              <w:t xml:space="preserve">00-1</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 PHẦN MỀM NỘI BỘ</dc:title>
  <dc:creator>Bioscope</dc:creator>
  <dc:description>Hồ sơ chung — sản xuất phần mềm nội bộ</dc:description>
  <cp:lastModifiedBy>Un-named</cp:lastModifiedBy>
  <cp:revision>1</cp:revision>
  <dcterms:created xsi:type="dcterms:W3CDTF">2026-09-04T03:21:21.062Z</dcterms:created>
  <dcterms:modified xsi:type="dcterms:W3CDTF">2026-09-04T03:21:21.062Z</dcterms:modified>
</cp:coreProperties>
</file>

<file path=docProps/custom.xml><?xml version="1.0" encoding="utf-8"?>
<Properties xmlns="http://schemas.openxmlformats.org/officeDocument/2006/custom-properties" xmlns:vt="http://schemas.openxmlformats.org/officeDocument/2006/docPropsVTypes"/>
</file>