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6954.0" w:type="dxa"/>
        <w:jc w:val="left"/>
        <w:tblLayout w:type="fixed"/>
        <w:tblLook w:val="0400"/>
      </w:tblPr>
      <w:tblGrid>
        <w:gridCol w:w="3937"/>
        <w:gridCol w:w="3017"/>
        <w:tblGridChange w:id="0">
          <w:tblGrid>
            <w:gridCol w:w="3937"/>
            <w:gridCol w:w="3017"/>
          </w:tblGrid>
        </w:tblGridChange>
      </w:tblGrid>
      <w:tr>
        <w:trPr>
          <w:cantSplit w:val="0"/>
          <w:trHeight w:val="2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spacing w:after="0" w:line="259" w:lineRule="auto"/>
              <w:ind w:left="108" w:firstLine="0"/>
              <w:rPr/>
            </w:pPr>
            <w:r w:rsidDel="00000000" w:rsidR="00000000" w:rsidRPr="00000000">
              <w:rPr>
                <w:rtl w:val="0"/>
              </w:rPr>
              <w:t xml:space="preserve">Họ và tên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spacing w:after="0" w:line="259" w:lineRule="auto"/>
              <w:ind w:left="847" w:firstLine="0"/>
              <w:rPr/>
            </w:pPr>
            <w:r w:rsidDel="00000000" w:rsidR="00000000" w:rsidRPr="00000000">
              <w:rPr>
                <w:rtl w:val="0"/>
              </w:rPr>
              <w:t xml:space="preserve">: Nguyễn Tuấn Hưng</w:t>
            </w:r>
          </w:p>
        </w:tc>
      </w:tr>
      <w:tr>
        <w:trPr>
          <w:cantSplit w:val="0"/>
          <w:trHeight w:val="27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spacing w:after="0" w:line="259" w:lineRule="auto"/>
              <w:ind w:left="108" w:firstLine="0"/>
              <w:rPr/>
            </w:pPr>
            <w:r w:rsidDel="00000000" w:rsidR="00000000" w:rsidRPr="00000000">
              <w:rPr>
                <w:rtl w:val="0"/>
              </w:rPr>
              <w:t xml:space="preserve">Mã sinh viên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spacing w:after="0" w:line="259" w:lineRule="auto"/>
              <w:ind w:left="0" w:right="236" w:firstLine="0"/>
              <w:jc w:val="center"/>
              <w:rPr/>
            </w:pPr>
            <w:r w:rsidDel="00000000" w:rsidR="00000000" w:rsidRPr="00000000">
              <w:rPr>
                <w:rtl w:val="0"/>
              </w:rPr>
              <w:t xml:space="preserve">: 25118109</w:t>
            </w:r>
          </w:p>
        </w:tc>
      </w:tr>
      <w:tr>
        <w:trPr>
          <w:cantSplit w:val="0"/>
          <w:trHeight w:val="52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spacing w:after="0" w:line="259" w:lineRule="auto"/>
              <w:ind w:left="108" w:firstLine="0"/>
              <w:rPr/>
            </w:pPr>
            <w:r w:rsidDel="00000000" w:rsidR="00000000" w:rsidRPr="00000000">
              <w:rPr>
                <w:rtl w:val="0"/>
              </w:rPr>
              <w:t xml:space="preserve">Lớp </w:t>
            </w:r>
          </w:p>
          <w:p w:rsidR="00000000" w:rsidDel="00000000" w:rsidP="00000000" w:rsidRDefault="00000000" w:rsidRPr="00000000" w14:paraId="00000007">
            <w:pPr>
              <w:spacing w:after="0" w:line="259" w:lineRule="auto"/>
              <w:ind w:left="0" w:firstLine="0"/>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spacing w:after="0" w:line="259" w:lineRule="auto"/>
              <w:ind w:left="0" w:right="62" w:firstLine="0"/>
              <w:jc w:val="right"/>
              <w:rPr/>
            </w:pPr>
            <w:r w:rsidDel="00000000" w:rsidR="00000000" w:rsidRPr="00000000">
              <w:rPr>
                <w:rtl w:val="0"/>
              </w:rPr>
              <w:t xml:space="preserve">: VNU1001_E252049 </w:t>
            </w:r>
          </w:p>
        </w:tc>
      </w:tr>
    </w:tbl>
    <w:p w:rsidR="00000000" w:rsidDel="00000000" w:rsidP="00000000" w:rsidRDefault="00000000" w:rsidRPr="00000000" w14:paraId="00000009">
      <w:pPr>
        <w:spacing w:after="114" w:line="259" w:lineRule="auto"/>
        <w:ind w:left="12" w:firstLine="0"/>
        <w:jc w:val="center"/>
        <w:rPr/>
      </w:pPr>
      <w:r w:rsidDel="00000000" w:rsidR="00000000" w:rsidRPr="00000000">
        <w:rPr>
          <w:b w:val="1"/>
          <w:bCs w:val="1"/>
          <w:sz w:val="32"/>
          <w:szCs w:val="32"/>
          <w:rtl w:val="0"/>
        </w:rPr>
        <w:t xml:space="preserve">BÁO CÁO </w:t>
      </w:r>
      <w:r w:rsidDel="00000000" w:rsidR="00000000" w:rsidRPr="00000000">
        <w:rPr>
          <w:rtl w:val="0"/>
        </w:rPr>
      </w:r>
    </w:p>
    <w:p w:rsidR="00000000" w:rsidDel="00000000" w:rsidP="00000000" w:rsidRDefault="00000000" w:rsidRPr="00000000" w14:paraId="0000000A">
      <w:pPr>
        <w:spacing w:after="177" w:line="259" w:lineRule="auto"/>
        <w:ind w:left="17" w:firstLine="0"/>
        <w:jc w:val="center"/>
        <w:rPr/>
      </w:pPr>
      <w:r w:rsidDel="00000000" w:rsidR="00000000" w:rsidRPr="00000000">
        <w:rPr>
          <w:i w:val="1"/>
          <w:iCs w:val="1"/>
          <w:rtl w:val="0"/>
        </w:rPr>
        <w:t xml:space="preserve">(tìm kiếm và đánh giá nguồn thông tin học thuật) </w:t>
      </w:r>
      <w:r w:rsidDel="00000000" w:rsidR="00000000" w:rsidRPr="00000000">
        <w:rPr>
          <w:rtl w:val="0"/>
        </w:rPr>
      </w:r>
    </w:p>
    <w:p w:rsidR="00000000" w:rsidDel="00000000" w:rsidP="00000000" w:rsidRDefault="00000000" w:rsidRPr="00000000" w14:paraId="0000000B">
      <w:pPr>
        <w:pStyle w:val="Heading1"/>
        <w:ind w:left="-5" w:firstLine="0"/>
        <w:rPr/>
      </w:pPr>
      <w:r w:rsidDel="00000000" w:rsidR="00000000" w:rsidRPr="00000000">
        <w:rPr>
          <w:rtl w:val="0"/>
        </w:rPr>
        <w:t xml:space="preserve">I. Giới thiệu </w:t>
      </w:r>
    </w:p>
    <w:p w:rsidR="00000000" w:rsidDel="00000000" w:rsidP="00000000" w:rsidRDefault="00000000" w:rsidRPr="00000000" w14:paraId="0000000C">
      <w:pPr>
        <w:ind w:left="0" w:firstLine="0"/>
        <w:rPr/>
      </w:pPr>
      <w:r w:rsidDel="00000000" w:rsidR="00000000" w:rsidRPr="00000000">
        <w:rPr>
          <w:rtl w:val="0"/>
        </w:rPr>
        <w:t xml:space="preserve">Trong bối cảnh thông tin khoa học công nghệ phát triển bùng nổ, việc tìm kiếm và đánh giá nguồn thông tin đáng tin cậy là một kỹ năng sống còn đối với sinh viên, đặc biệt là sinh viên ngành Công nghệ Kỹ thuật Chip bán dẫn. Việc sử dụng các thông số kỹ thuật hoặc tài liệu nghiên cứu không chính xác có thể dẫn đến sai lệch nghiêm trọng trong thiết kế vi mạch và ảnh hưởng trực tiếp đến kết quả thực hành, nghiên cứu.</w:t>
      </w:r>
    </w:p>
    <w:p w:rsidR="00000000" w:rsidDel="00000000" w:rsidP="00000000" w:rsidRDefault="00000000" w:rsidRPr="00000000" w14:paraId="0000000D">
      <w:pPr>
        <w:rPr/>
      </w:pPr>
      <w:r w:rsidDel="00000000" w:rsidR="00000000" w:rsidRPr="00000000">
        <w:rPr>
          <w:rtl w:val="0"/>
        </w:rPr>
        <w:t xml:space="preserve"> Bài báo cáo này tập trung vào việc tìm kiếm, thu thập và đánh giá các nguồn tài liệu liên quan đến chủ đề: </w:t>
      </w:r>
      <w:r w:rsidDel="00000000" w:rsidR="00000000" w:rsidRPr="00000000">
        <w:rPr>
          <w:b w:val="1"/>
          <w:bCs w:val="1"/>
          <w:rtl w:val="0"/>
        </w:rPr>
        <w:t xml:space="preserve">"Xu hướng phát triển kiến trúc vi mạch và tối ưu hóa hiệu năng chip bán dẫn AI"</w:t>
      </w:r>
      <w:r w:rsidDel="00000000" w:rsidR="00000000" w:rsidRPr="00000000">
        <w:rPr>
          <w:rtl w:val="0"/>
        </w:rPr>
        <w:t xml:space="preserve">. Đây là một chủ đề mang tính thời sự, bám sát các công nghệ lõi và có tính ứng dụng thực tiễn rất cao trong ngành công nghiệp bán dẫn hiện nay. </w:t>
      </w:r>
    </w:p>
    <w:p w:rsidR="00000000" w:rsidDel="00000000" w:rsidP="00000000" w:rsidRDefault="00000000" w:rsidRPr="00000000" w14:paraId="0000000E">
      <w:pPr>
        <w:pStyle w:val="Heading1"/>
        <w:ind w:left="-5" w:firstLine="0"/>
        <w:rPr/>
      </w:pPr>
      <w:r w:rsidDel="00000000" w:rsidR="00000000" w:rsidRPr="00000000">
        <w:rPr>
          <w:rtl w:val="0"/>
        </w:rPr>
        <w:t xml:space="preserve">II. Phương pháp tìm kiếm thông tin </w:t>
      </w:r>
    </w:p>
    <w:p w:rsidR="00000000" w:rsidDel="00000000" w:rsidP="00000000" w:rsidRDefault="00000000" w:rsidRPr="00000000" w14:paraId="0000000F">
      <w:pPr>
        <w:rPr/>
      </w:pPr>
      <w:r w:rsidDel="00000000" w:rsidR="00000000" w:rsidRPr="00000000">
        <w:rPr>
          <w:rtl w:val="0"/>
        </w:rPr>
        <w:t xml:space="preserve">Để thu thập tài liệu, em đã sử dụng nhiều nguồn khác nhau nhằm đảm bảo tính đa dạng và độ tin cậy: </w:t>
      </w:r>
    </w:p>
    <w:p w:rsidR="00000000" w:rsidDel="00000000" w:rsidP="00000000" w:rsidRDefault="00000000" w:rsidRPr="00000000" w14:paraId="00000010">
      <w:pPr>
        <w:numPr>
          <w:ilvl w:val="0"/>
          <w:numId w:val="1"/>
        </w:numPr>
        <w:ind w:left="705" w:hanging="360"/>
        <w:rPr/>
      </w:pPr>
      <w:r w:rsidDel="00000000" w:rsidR="00000000" w:rsidRPr="00000000">
        <w:rPr>
          <w:rtl w:val="0"/>
        </w:rPr>
        <w:t xml:space="preserve">Cơ sở dữ liệu học thuật như Google Scholar </w:t>
      </w:r>
    </w:p>
    <w:p w:rsidR="00000000" w:rsidDel="00000000" w:rsidP="00000000" w:rsidRDefault="00000000" w:rsidRPr="00000000" w14:paraId="00000011">
      <w:pPr>
        <w:numPr>
          <w:ilvl w:val="0"/>
          <w:numId w:val="1"/>
        </w:numPr>
        <w:ind w:left="705" w:hanging="360"/>
        <w:rPr/>
      </w:pPr>
      <w:r w:rsidDel="00000000" w:rsidR="00000000" w:rsidRPr="00000000">
        <w:rPr>
          <w:rtl w:val="0"/>
        </w:rPr>
        <w:t xml:space="preserve">Các bài báo khoa học từ tạp chí quốc tế </w:t>
      </w:r>
    </w:p>
    <w:p w:rsidR="00000000" w:rsidDel="00000000" w:rsidP="00000000" w:rsidRDefault="00000000" w:rsidRPr="00000000" w14:paraId="00000012">
      <w:pPr>
        <w:numPr>
          <w:ilvl w:val="0"/>
          <w:numId w:val="1"/>
        </w:numPr>
        <w:ind w:left="705" w:hanging="360"/>
        <w:rPr/>
      </w:pPr>
      <w:r w:rsidDel="00000000" w:rsidR="00000000" w:rsidRPr="00000000">
        <w:rPr>
          <w:rtl w:val="0"/>
        </w:rPr>
        <w:t xml:space="preserve">Sách chuyên khảo liên quan đến marketing và hành vi người tiêu dùng </w:t>
      </w:r>
    </w:p>
    <w:p w:rsidR="00000000" w:rsidDel="00000000" w:rsidP="00000000" w:rsidRDefault="00000000" w:rsidRPr="00000000" w14:paraId="00000013">
      <w:pPr>
        <w:numPr>
          <w:ilvl w:val="0"/>
          <w:numId w:val="1"/>
        </w:numPr>
        <w:ind w:left="705" w:hanging="360"/>
        <w:rPr/>
      </w:pPr>
      <w:r w:rsidDel="00000000" w:rsidR="00000000" w:rsidRPr="00000000">
        <w:rPr>
          <w:rtl w:val="0"/>
        </w:rPr>
        <w:t xml:space="preserve">Các nguồn mở trên Internet như báo chí chính thống, ví dụ Báo Quân đội nhân dân </w:t>
      </w:r>
    </w:p>
    <w:p w:rsidR="00000000" w:rsidDel="00000000" w:rsidP="00000000" w:rsidRDefault="00000000" w:rsidRPr="00000000" w14:paraId="00000014">
      <w:pPr>
        <w:rPr/>
      </w:pPr>
      <w:r w:rsidDel="00000000" w:rsidR="00000000" w:rsidRPr="00000000">
        <w:rPr>
          <w:rtl w:val="0"/>
        </w:rPr>
        <w:t xml:space="preserve">Tổng cộng, em đã thu thập hơn 10 tài liệu, trong đó có ít nhất 5 bài báo khoa học. </w:t>
      </w:r>
    </w:p>
    <w:p w:rsidR="00000000" w:rsidDel="00000000" w:rsidP="00000000" w:rsidRDefault="00000000" w:rsidRPr="00000000" w14:paraId="00000015">
      <w:pPr>
        <w:spacing w:after="180" w:line="259" w:lineRule="auto"/>
        <w:ind w:left="0" w:firstLine="0"/>
        <w:rPr/>
      </w:pPr>
      <w:r w:rsidDel="00000000" w:rsidR="00000000" w:rsidRPr="00000000">
        <w:rPr>
          <w:rtl w:val="0"/>
        </w:rPr>
        <w:t xml:space="preserve"> </w:t>
      </w:r>
    </w:p>
    <w:p w:rsidR="00000000" w:rsidDel="00000000" w:rsidP="00000000" w:rsidRDefault="00000000" w:rsidRPr="00000000" w14:paraId="00000016">
      <w:pPr>
        <w:spacing w:after="180" w:line="259" w:lineRule="auto"/>
        <w:ind w:left="-5" w:firstLine="0"/>
        <w:rPr/>
      </w:pPr>
      <w:r w:rsidDel="00000000" w:rsidR="00000000" w:rsidRPr="00000000">
        <w:rPr>
          <w:b w:val="1"/>
          <w:bCs w:val="1"/>
          <w:rtl w:val="0"/>
        </w:rPr>
        <w:t xml:space="preserve">III. Tổng hợp và đánh giá nguồn thông tin </w:t>
      </w:r>
      <w:r w:rsidDel="00000000" w:rsidR="00000000" w:rsidRPr="00000000">
        <w:rPr>
          <w:rtl w:val="0"/>
        </w:rPr>
      </w:r>
    </w:p>
    <w:p w:rsidR="00000000" w:rsidDel="00000000" w:rsidP="00000000" w:rsidRDefault="00000000" w:rsidRPr="00000000" w14:paraId="00000017">
      <w:pPr>
        <w:pStyle w:val="Heading1"/>
        <w:ind w:left="-5" w:firstLine="0"/>
        <w:rPr/>
      </w:pPr>
      <w:r w:rsidDel="00000000" w:rsidR="00000000" w:rsidRPr="00000000">
        <w:rPr>
          <w:rtl w:val="0"/>
        </w:rPr>
        <w:t xml:space="preserve">1. Tiêu chí đánh giá </w:t>
      </w:r>
    </w:p>
    <w:p w:rsidR="00000000" w:rsidDel="00000000" w:rsidP="00000000" w:rsidRDefault="00000000" w:rsidRPr="00000000" w14:paraId="00000018">
      <w:pPr>
        <w:spacing w:after="200" w:lineRule="auto"/>
        <w:rPr/>
      </w:pPr>
      <w:r w:rsidDel="00000000" w:rsidR="00000000" w:rsidRPr="00000000">
        <w:rPr>
          <w:rtl w:val="0"/>
        </w:rPr>
        <w:t xml:space="preserve">Các nguồn thông tin được đánh giá dựa trên các tiêu chí sau: </w:t>
      </w:r>
    </w:p>
    <w:p w:rsidR="00000000" w:rsidDel="00000000" w:rsidP="00000000" w:rsidRDefault="00000000" w:rsidRPr="00000000" w14:paraId="00000019">
      <w:pPr>
        <w:numPr>
          <w:ilvl w:val="0"/>
          <w:numId w:val="2"/>
        </w:numPr>
        <w:ind w:left="705" w:hanging="360"/>
        <w:rPr/>
      </w:pPr>
      <w:r w:rsidDel="00000000" w:rsidR="00000000" w:rsidRPr="00000000">
        <w:rPr>
          <w:rtl w:val="0"/>
        </w:rPr>
        <w:t xml:space="preserve">Tác giả (trình độ chuyên môn) </w:t>
      </w:r>
    </w:p>
    <w:p w:rsidR="00000000" w:rsidDel="00000000" w:rsidP="00000000" w:rsidRDefault="00000000" w:rsidRPr="00000000" w14:paraId="0000001A">
      <w:pPr>
        <w:numPr>
          <w:ilvl w:val="0"/>
          <w:numId w:val="2"/>
        </w:numPr>
        <w:ind w:left="705" w:hanging="360"/>
        <w:rPr/>
      </w:pPr>
      <w:r w:rsidDel="00000000" w:rsidR="00000000" w:rsidRPr="00000000">
        <w:rPr>
          <w:rtl w:val="0"/>
        </w:rPr>
        <w:t xml:space="preserve">Cơ quan xuất bản </w:t>
      </w:r>
    </w:p>
    <w:p w:rsidR="00000000" w:rsidDel="00000000" w:rsidP="00000000" w:rsidRDefault="00000000" w:rsidRPr="00000000" w14:paraId="0000001B">
      <w:pPr>
        <w:numPr>
          <w:ilvl w:val="0"/>
          <w:numId w:val="2"/>
        </w:numPr>
        <w:ind w:left="705" w:hanging="360"/>
        <w:rPr/>
      </w:pPr>
      <w:r w:rsidDel="00000000" w:rsidR="00000000" w:rsidRPr="00000000">
        <w:rPr>
          <w:rtl w:val="0"/>
        </w:rPr>
        <w:t xml:space="preserve">Phương pháp nghiên cứu </w:t>
      </w:r>
    </w:p>
    <w:p w:rsidR="00000000" w:rsidDel="00000000" w:rsidP="00000000" w:rsidRDefault="00000000" w:rsidRPr="00000000" w14:paraId="0000001C">
      <w:pPr>
        <w:numPr>
          <w:ilvl w:val="0"/>
          <w:numId w:val="2"/>
        </w:numPr>
        <w:ind w:left="705" w:hanging="360"/>
        <w:rPr/>
      </w:pPr>
      <w:r w:rsidDel="00000000" w:rsidR="00000000" w:rsidRPr="00000000">
        <w:rPr>
          <w:rtl w:val="0"/>
        </w:rPr>
        <w:t xml:space="preserve">Số lượng trích dẫn </w:t>
      </w:r>
    </w:p>
    <w:p w:rsidR="00000000" w:rsidDel="00000000" w:rsidP="00000000" w:rsidRDefault="00000000" w:rsidRPr="00000000" w14:paraId="0000001D">
      <w:pPr>
        <w:numPr>
          <w:ilvl w:val="0"/>
          <w:numId w:val="2"/>
        </w:numPr>
        <w:ind w:left="705" w:hanging="360"/>
        <w:rPr/>
      </w:pPr>
      <w:r w:rsidDel="00000000" w:rsidR="00000000" w:rsidRPr="00000000">
        <w:rPr>
          <w:rtl w:val="0"/>
        </w:rPr>
        <w:t xml:space="preserve">Tính cập nhật </w:t>
      </w:r>
    </w:p>
    <w:p w:rsidR="00000000" w:rsidDel="00000000" w:rsidP="00000000" w:rsidRDefault="00000000" w:rsidRPr="00000000" w14:paraId="0000001E">
      <w:pPr>
        <w:spacing w:after="180" w:line="259" w:lineRule="auto"/>
        <w:ind w:left="0" w:firstLine="0"/>
        <w:rPr/>
      </w:pPr>
      <w:r w:rsidDel="00000000" w:rsidR="00000000" w:rsidRPr="00000000">
        <w:rPr>
          <w:rtl w:val="0"/>
        </w:rPr>
        <w:t xml:space="preserve"> </w:t>
      </w:r>
    </w:p>
    <w:p w:rsidR="00000000" w:rsidDel="00000000" w:rsidP="00000000" w:rsidRDefault="00000000" w:rsidRPr="00000000" w14:paraId="0000001F">
      <w:pPr>
        <w:pStyle w:val="Heading1"/>
        <w:spacing w:after="0" w:lineRule="auto"/>
        <w:ind w:left="-5" w:firstLine="0"/>
        <w:rPr/>
      </w:pPr>
      <w:r w:rsidDel="00000000" w:rsidR="00000000" w:rsidRPr="00000000">
        <w:rPr>
          <w:rtl w:val="0"/>
        </w:rPr>
        <w:t xml:space="preserve">2. Bảng tổng hợp đánh giá </w:t>
      </w:r>
    </w:p>
    <w:tbl>
      <w:tblPr>
        <w:tblStyle w:val="Table2"/>
        <w:tblW w:w="9375.0" w:type="dxa"/>
        <w:jc w:val="left"/>
        <w:tblInd w:w="5.0" w:type="dxa"/>
        <w:tblLayout w:type="fixed"/>
        <w:tblLook w:val="0400"/>
      </w:tblPr>
      <w:tblGrid>
        <w:gridCol w:w="675"/>
        <w:gridCol w:w="1800"/>
        <w:gridCol w:w="1365"/>
        <w:gridCol w:w="1185"/>
        <w:gridCol w:w="1365"/>
        <w:gridCol w:w="1065"/>
        <w:gridCol w:w="1920"/>
        <w:tblGridChange w:id="0">
          <w:tblGrid>
            <w:gridCol w:w="675"/>
            <w:gridCol w:w="1800"/>
            <w:gridCol w:w="1365"/>
            <w:gridCol w:w="1185"/>
            <w:gridCol w:w="1365"/>
            <w:gridCol w:w="1065"/>
            <w:gridCol w:w="1920"/>
          </w:tblGrid>
        </w:tblGridChange>
      </w:tblGrid>
      <w:tr>
        <w:trPr>
          <w:cantSplit w:val="0"/>
          <w:trHeight w:val="249.4921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276" w:lineRule="auto"/>
              <w:ind w:left="0"/>
              <w:jc w:val="both"/>
              <w:rPr/>
            </w:pPr>
            <w:r w:rsidDel="00000000" w:rsidR="00000000" w:rsidRPr="00000000">
              <w:rPr>
                <w:rtl w:val="0"/>
              </w:rPr>
              <w:t xml:space="preserve">STT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276" w:lineRule="auto"/>
              <w:ind w:left="0" w:right="62"/>
              <w:jc w:val="center"/>
              <w:rPr/>
            </w:pPr>
            <w:r w:rsidDel="00000000" w:rsidR="00000000" w:rsidRPr="00000000">
              <w:rPr>
                <w:rtl w:val="0"/>
              </w:rPr>
              <w:t xml:space="preserve">Nguồn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276" w:lineRule="auto"/>
              <w:ind w:left="0"/>
              <w:jc w:val="center"/>
              <w:rPr/>
            </w:pPr>
            <w:r w:rsidDel="00000000" w:rsidR="00000000" w:rsidRPr="00000000">
              <w:rPr>
                <w:rtl w:val="0"/>
              </w:rPr>
              <w:t xml:space="preserve">Loại nguồn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276" w:lineRule="auto"/>
              <w:ind w:left="18" w:right="11" w:hanging="8"/>
              <w:jc w:val="center"/>
              <w:rPr/>
            </w:pPr>
            <w:r w:rsidDel="00000000" w:rsidR="00000000" w:rsidRPr="00000000">
              <w:rPr>
                <w:rtl w:val="0"/>
              </w:rPr>
              <w:t xml:space="preserve">Tác giả &amp; Cơ quan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276" w:lineRule="auto"/>
              <w:ind w:left="0"/>
              <w:jc w:val="center"/>
              <w:rPr/>
            </w:pPr>
            <w:r w:rsidDel="00000000" w:rsidR="00000000" w:rsidRPr="00000000">
              <w:rPr>
                <w:rtl w:val="0"/>
              </w:rPr>
              <w:t xml:space="preserve">Phương pháp nghiên cứu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276" w:lineRule="auto"/>
              <w:ind w:left="0"/>
              <w:jc w:val="center"/>
              <w:rPr/>
            </w:pPr>
            <w:r w:rsidDel="00000000" w:rsidR="00000000" w:rsidRPr="00000000">
              <w:rPr>
                <w:rtl w:val="0"/>
              </w:rPr>
              <w:t xml:space="preserve">Độ tin cậy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276" w:lineRule="auto"/>
              <w:ind w:left="0" w:right="66"/>
              <w:jc w:val="center"/>
              <w:rPr/>
            </w:pPr>
            <w:r w:rsidDel="00000000" w:rsidR="00000000" w:rsidRPr="00000000">
              <w:rPr>
                <w:rtl w:val="0"/>
              </w:rPr>
              <w:t xml:space="preserve">Nhận xét</w:t>
            </w:r>
          </w:p>
        </w:tc>
      </w:tr>
      <w:tr>
        <w:trPr>
          <w:cantSplit w:val="0"/>
          <w:trHeight w:val="761.865234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276" w:lineRule="auto"/>
              <w:ind w:left="0" w:right="62"/>
              <w:jc w:val="center"/>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276" w:lineRule="auto"/>
              <w:ind w:left="0" w:right="67"/>
              <w:jc w:val="center"/>
              <w:rPr/>
            </w:pPr>
            <w:r w:rsidDel="00000000" w:rsidR="00000000" w:rsidRPr="00000000">
              <w:rPr>
                <w:rtl w:val="0"/>
              </w:rPr>
              <w:t xml:space="preserve">Bài báo "AI Chip..." (IEEE)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276" w:lineRule="auto"/>
              <w:ind w:left="0"/>
              <w:jc w:val="center"/>
              <w:rPr/>
            </w:pPr>
            <w:r w:rsidDel="00000000" w:rsidR="00000000" w:rsidRPr="00000000">
              <w:rPr>
                <w:rtl w:val="0"/>
              </w:rPr>
              <w:t xml:space="preserve">Bài báo khoa học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276" w:lineRule="auto"/>
              <w:ind w:left="9"/>
              <w:jc w:val="center"/>
              <w:rPr/>
            </w:pPr>
            <w:r w:rsidDel="00000000" w:rsidR="00000000" w:rsidRPr="00000000">
              <w:rPr>
                <w:rtl w:val="0"/>
              </w:rPr>
              <w:t xml:space="preserve">Chuyên gia, đăng tạp chí quốc tế</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276" w:lineRule="auto"/>
              <w:ind w:left="5" w:right="17" w:firstLine="0"/>
              <w:jc w:val="center"/>
              <w:rPr/>
            </w:pPr>
            <w:r w:rsidDel="00000000" w:rsidR="00000000" w:rsidRPr="00000000">
              <w:rPr>
                <w:rtl w:val="0"/>
              </w:rPr>
              <w:t xml:space="preserve">Mô phỏng và đo lường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276" w:lineRule="auto"/>
              <w:ind w:left="0"/>
              <w:jc w:val="center"/>
              <w:rPr/>
            </w:pPr>
            <w:r w:rsidDel="00000000" w:rsidR="00000000" w:rsidRPr="00000000">
              <w:rPr>
                <w:rtl w:val="0"/>
              </w:rPr>
              <w:t xml:space="preserve">Rất cao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276" w:lineRule="auto"/>
              <w:ind w:left="0"/>
              <w:jc w:val="center"/>
              <w:rPr/>
            </w:pPr>
            <w:r w:rsidDel="00000000" w:rsidR="00000000" w:rsidRPr="00000000">
              <w:rPr>
                <w:rtl w:val="0"/>
              </w:rPr>
              <w:t xml:space="preserve">Nguồn học thuật chuẩn, phù hợp nghiên cứu</w:t>
            </w:r>
          </w:p>
        </w:tc>
      </w:tr>
      <w:tr>
        <w:trPr>
          <w:cantSplit w:val="0"/>
          <w:trHeight w:val="322.1191406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276" w:lineRule="auto"/>
              <w:ind w:left="0" w:right="62"/>
              <w:jc w:val="center"/>
              <w:rPr/>
            </w:pPr>
            <w:r w:rsidDel="00000000" w:rsidR="00000000" w:rsidRPr="00000000">
              <w:rPr>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276" w:lineRule="auto"/>
              <w:ind w:left="0" w:right="68"/>
              <w:jc w:val="center"/>
              <w:rPr/>
            </w:pPr>
            <w:r w:rsidDel="00000000" w:rsidR="00000000" w:rsidRPr="00000000">
              <w:rPr>
                <w:rtl w:val="0"/>
              </w:rPr>
              <w:t xml:space="preserve">IEEE Transactions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276" w:lineRule="auto"/>
              <w:ind w:left="0"/>
              <w:jc w:val="center"/>
              <w:rPr/>
            </w:pPr>
            <w:r w:rsidDel="00000000" w:rsidR="00000000" w:rsidRPr="00000000">
              <w:rPr>
                <w:rtl w:val="0"/>
              </w:rPr>
              <w:t xml:space="preserve">Tạp chí khoa học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276" w:lineRule="auto"/>
              <w:ind w:left="5" w:right="6" w:firstLine="0"/>
              <w:jc w:val="center"/>
              <w:rPr/>
            </w:pPr>
            <w:r w:rsidDel="00000000" w:rsidR="00000000" w:rsidRPr="00000000">
              <w:rPr>
                <w:rtl w:val="0"/>
              </w:rPr>
              <w:t xml:space="preserve">Tạp chí uy tín quốc tế</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276" w:lineRule="auto"/>
              <w:ind w:left="0"/>
              <w:jc w:val="center"/>
              <w:rPr/>
            </w:pPr>
            <w:r w:rsidDel="00000000" w:rsidR="00000000" w:rsidRPr="00000000">
              <w:rPr>
                <w:rtl w:val="0"/>
              </w:rPr>
              <w:t xml:space="preserve">Có phản biện khoa học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276" w:lineRule="auto"/>
              <w:ind w:left="0"/>
              <w:jc w:val="center"/>
              <w:rPr/>
            </w:pPr>
            <w:r w:rsidDel="00000000" w:rsidR="00000000" w:rsidRPr="00000000">
              <w:rPr>
                <w:rtl w:val="0"/>
              </w:rPr>
              <w:t xml:space="preserve">Rất cao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276" w:lineRule="auto"/>
              <w:ind w:left="0"/>
              <w:jc w:val="center"/>
              <w:rPr/>
            </w:pPr>
            <w:r w:rsidDel="00000000" w:rsidR="00000000" w:rsidRPr="00000000">
              <w:rPr>
                <w:rtl w:val="0"/>
              </w:rPr>
              <w:t xml:space="preserve">Độ tin cậy cao, ưu tiên sử dụng</w:t>
            </w:r>
          </w:p>
        </w:tc>
      </w:tr>
      <w:tr>
        <w:trPr>
          <w:cantSplit w:val="0"/>
          <w:trHeight w:val="14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276" w:lineRule="auto"/>
              <w:ind w:left="0" w:right="62"/>
              <w:jc w:val="center"/>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276" w:lineRule="auto"/>
              <w:ind w:left="0" w:right="64"/>
              <w:jc w:val="center"/>
              <w:rPr/>
            </w:pPr>
            <w:r w:rsidDel="00000000" w:rsidR="00000000" w:rsidRPr="00000000">
              <w:rPr>
                <w:rtl w:val="0"/>
              </w:rPr>
              <w:t xml:space="preserve">Sách "CMOS VLSI..."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276" w:lineRule="auto"/>
              <w:ind w:left="0"/>
              <w:jc w:val="center"/>
              <w:rPr/>
            </w:pPr>
            <w:r w:rsidDel="00000000" w:rsidR="00000000" w:rsidRPr="00000000">
              <w:rPr>
                <w:rtl w:val="0"/>
              </w:rPr>
              <w:t xml:space="preserve">Sách chuyên khảo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276" w:lineRule="auto"/>
              <w:ind w:left="0"/>
              <w:jc w:val="center"/>
              <w:rPr/>
            </w:pPr>
            <w:r w:rsidDel="00000000" w:rsidR="00000000" w:rsidRPr="00000000">
              <w:rPr>
                <w:rtl w:val="0"/>
              </w:rPr>
              <w:t xml:space="preserve">Chuyên gia thiết kế vi mạch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276" w:lineRule="auto"/>
              <w:ind w:left="12" w:right="12" w:firstLine="0"/>
              <w:jc w:val="center"/>
              <w:rPr/>
            </w:pPr>
            <w:r w:rsidDel="00000000" w:rsidR="00000000" w:rsidRPr="00000000">
              <w:rPr>
                <w:rtl w:val="0"/>
              </w:rPr>
              <w:t xml:space="preserve">Tổng hợp lý thuyết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276" w:lineRule="auto"/>
              <w:ind w:left="0" w:right="60"/>
              <w:jc w:val="center"/>
              <w:rPr/>
            </w:pPr>
            <w:r w:rsidDel="00000000" w:rsidR="00000000" w:rsidRPr="00000000">
              <w:rPr>
                <w:rtl w:val="0"/>
              </w:rPr>
              <w:t xml:space="preserve">Cao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276" w:lineRule="auto"/>
              <w:ind w:left="0"/>
              <w:jc w:val="center"/>
              <w:rPr/>
            </w:pPr>
            <w:r w:rsidDel="00000000" w:rsidR="00000000" w:rsidRPr="00000000">
              <w:rPr>
                <w:rtl w:val="0"/>
              </w:rPr>
              <w:t xml:space="preserve">Phù hợp làm nền tảng lý thuyết</w:t>
            </w:r>
          </w:p>
        </w:tc>
      </w:tr>
      <w:tr>
        <w:trPr>
          <w:cantSplit w:val="0"/>
          <w:trHeight w:val="112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276" w:lineRule="auto"/>
              <w:ind w:left="0" w:right="62"/>
              <w:jc w:val="center"/>
              <w:rPr/>
            </w:pPr>
            <w:r w:rsidDel="00000000" w:rsidR="00000000" w:rsidRPr="00000000">
              <w:rPr>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276" w:lineRule="auto"/>
              <w:ind w:left="0" w:right="64"/>
              <w:jc w:val="center"/>
              <w:rPr/>
            </w:pPr>
            <w:r w:rsidDel="00000000" w:rsidR="00000000" w:rsidRPr="00000000">
              <w:rPr>
                <w:rtl w:val="0"/>
              </w:rPr>
              <w:t xml:space="preserve">Bài báo vi mạch trên Google Scholar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276" w:lineRule="auto"/>
              <w:ind w:left="0"/>
              <w:jc w:val="center"/>
              <w:rPr/>
            </w:pPr>
            <w:r w:rsidDel="00000000" w:rsidR="00000000" w:rsidRPr="00000000">
              <w:rPr>
                <w:rtl w:val="0"/>
              </w:rPr>
              <w:t xml:space="preserve">Bài báo khoa học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276" w:lineRule="auto"/>
              <w:ind w:left="0"/>
              <w:jc w:val="center"/>
              <w:rPr/>
            </w:pPr>
            <w:r w:rsidDel="00000000" w:rsidR="00000000" w:rsidRPr="00000000">
              <w:rPr>
                <w:rtl w:val="0"/>
              </w:rPr>
              <w:t xml:space="preserve">Nhiều tác giả khác nhau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276" w:lineRule="auto"/>
              <w:ind w:left="0"/>
              <w:jc w:val="center"/>
              <w:rPr/>
            </w:pPr>
            <w:r w:rsidDel="00000000" w:rsidR="00000000" w:rsidRPr="00000000">
              <w:rPr>
                <w:rtl w:val="0"/>
              </w:rPr>
              <w:t xml:space="preserve">Thực nghiệm định lượng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276" w:lineRule="auto"/>
              <w:ind w:left="0" w:right="60"/>
              <w:jc w:val="center"/>
              <w:rPr/>
            </w:pPr>
            <w:r w:rsidDel="00000000" w:rsidR="00000000" w:rsidRPr="00000000">
              <w:rPr>
                <w:rtl w:val="0"/>
              </w:rPr>
              <w:t xml:space="preserve">Cao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276" w:lineRule="auto"/>
              <w:ind w:left="22" w:right="29" w:firstLine="0"/>
              <w:jc w:val="center"/>
              <w:rPr/>
            </w:pPr>
            <w:r w:rsidDel="00000000" w:rsidR="00000000" w:rsidRPr="00000000">
              <w:rPr>
                <w:rtl w:val="0"/>
              </w:rPr>
              <w:t xml:space="preserve">Cần chọn lọc bài uy tín</w:t>
            </w:r>
          </w:p>
        </w:tc>
      </w:tr>
      <w:tr>
        <w:trPr>
          <w:cantSplit w:val="0"/>
          <w:trHeight w:val="112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276" w:lineRule="auto"/>
              <w:ind w:left="0" w:right="62"/>
              <w:jc w:val="center"/>
              <w:rPr/>
            </w:pPr>
            <w:r w:rsidDel="00000000" w:rsidR="00000000" w:rsidRPr="00000000">
              <w:rPr>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276" w:lineRule="auto"/>
              <w:ind w:left="2" w:right="5" w:firstLine="0"/>
              <w:jc w:val="center"/>
              <w:rPr/>
            </w:pPr>
            <w:r w:rsidDel="00000000" w:rsidR="00000000" w:rsidRPr="00000000">
              <w:rPr>
                <w:rtl w:val="0"/>
              </w:rPr>
              <w:t xml:space="preserve">Tạp chí KH&amp;CN Việt Nam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276" w:lineRule="auto"/>
              <w:ind w:left="86" w:firstLine="0"/>
              <w:rPr/>
            </w:pPr>
            <w:r w:rsidDel="00000000" w:rsidR="00000000" w:rsidRPr="00000000">
              <w:rPr>
                <w:rtl w:val="0"/>
              </w:rPr>
              <w:t xml:space="preserve">Tạp chí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276" w:lineRule="auto"/>
              <w:ind w:left="0"/>
              <w:jc w:val="center"/>
              <w:rPr/>
            </w:pPr>
            <w:r w:rsidDel="00000000" w:rsidR="00000000" w:rsidRPr="00000000">
              <w:rPr>
                <w:rtl w:val="0"/>
              </w:rPr>
              <w:t xml:space="preserve">Cơ quan nhà nước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276" w:lineRule="auto"/>
              <w:ind w:left="0"/>
              <w:jc w:val="center"/>
              <w:rPr/>
            </w:pPr>
            <w:r w:rsidDel="00000000" w:rsidR="00000000" w:rsidRPr="00000000">
              <w:rPr>
                <w:rtl w:val="0"/>
              </w:rPr>
              <w:t xml:space="preserve">Không có nghiên cứu sâu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276" w:lineRule="auto"/>
              <w:ind w:left="0"/>
              <w:jc w:val="center"/>
              <w:rPr/>
            </w:pPr>
            <w:r w:rsidDel="00000000" w:rsidR="00000000" w:rsidRPr="00000000">
              <w:rPr>
                <w:rtl w:val="0"/>
              </w:rPr>
              <w:t xml:space="preserve">Trung bình - cao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276" w:lineRule="auto"/>
              <w:ind w:left="0"/>
              <w:jc w:val="center"/>
              <w:rPr/>
            </w:pPr>
            <w:r w:rsidDel="00000000" w:rsidR="00000000" w:rsidRPr="00000000">
              <w:rPr>
                <w:rtl w:val="0"/>
              </w:rPr>
              <w:t xml:space="preserve">Tin cậy nhưng chỉ mang tính tham khảo</w:t>
            </w:r>
          </w:p>
        </w:tc>
      </w:tr>
      <w:tr>
        <w:trPr>
          <w:cantSplit w:val="0"/>
          <w:trHeight w:val="11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276" w:lineRule="auto"/>
              <w:ind w:left="0" w:right="62"/>
              <w:jc w:val="center"/>
              <w:rPr/>
            </w:pPr>
            <w:r w:rsidDel="00000000" w:rsidR="00000000" w:rsidRPr="00000000">
              <w:rPr>
                <w:rtl w:val="0"/>
              </w:rPr>
              <w:t xml:space="preserve">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276" w:lineRule="auto"/>
              <w:ind w:left="0" w:right="64"/>
              <w:jc w:val="center"/>
              <w:rPr/>
            </w:pPr>
            <w:r w:rsidDel="00000000" w:rsidR="00000000" w:rsidRPr="00000000">
              <w:rPr>
                <w:rtl w:val="0"/>
              </w:rPr>
              <w:t xml:space="preserve">Diễn đàn phần cứng (Tom's Hardware)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276" w:lineRule="auto"/>
              <w:ind w:left="0"/>
              <w:jc w:val="center"/>
              <w:rPr/>
            </w:pPr>
            <w:r w:rsidDel="00000000" w:rsidR="00000000" w:rsidRPr="00000000">
              <w:rPr>
                <w:rtl w:val="0"/>
              </w:rPr>
              <w:t xml:space="preserve">Nguồn mở</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276" w:lineRule="auto"/>
              <w:ind w:left="0"/>
              <w:jc w:val="center"/>
              <w:rPr/>
            </w:pPr>
            <w:r w:rsidDel="00000000" w:rsidR="00000000" w:rsidRPr="00000000">
              <w:rPr>
                <w:rtl w:val="0"/>
              </w:rPr>
              <w:t xml:space="preserve">Không rõ chuyên môn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276" w:lineRule="auto"/>
              <w:ind w:left="0" w:right="62"/>
              <w:jc w:val="center"/>
              <w:rPr/>
            </w:pPr>
            <w:r w:rsidDel="00000000" w:rsidR="00000000" w:rsidRPr="00000000">
              <w:rPr>
                <w:rtl w:val="0"/>
              </w:rPr>
              <w:t xml:space="preserve">Không rõ</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276" w:lineRule="auto"/>
              <w:ind w:left="0"/>
              <w:jc w:val="center"/>
              <w:rPr/>
            </w:pPr>
            <w:r w:rsidDel="00000000" w:rsidR="00000000" w:rsidRPr="00000000">
              <w:rPr>
                <w:rtl w:val="0"/>
              </w:rPr>
              <w:t xml:space="preserve">Trung bình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276" w:lineRule="auto"/>
              <w:ind w:left="0"/>
              <w:jc w:val="center"/>
              <w:rPr/>
            </w:pPr>
            <w:r w:rsidDel="00000000" w:rsidR="00000000" w:rsidRPr="00000000">
              <w:rPr>
                <w:rtl w:val="0"/>
              </w:rPr>
              <w:t xml:space="preserve">Cần kiểm chứng trước khi dùng</w:t>
            </w:r>
          </w:p>
        </w:tc>
      </w:tr>
      <w:tr>
        <w:trPr>
          <w:cantSplit w:val="0"/>
          <w:trHeight w:val="80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276" w:lineRule="auto"/>
              <w:ind w:left="0" w:right="62"/>
              <w:jc w:val="center"/>
              <w:rPr/>
            </w:pPr>
            <w:r w:rsidDel="00000000" w:rsidR="00000000" w:rsidRPr="00000000">
              <w:rPr>
                <w:rtl w:val="0"/>
              </w:rPr>
              <w:t xml:space="preserve">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276" w:lineRule="auto"/>
              <w:ind w:left="0"/>
              <w:jc w:val="center"/>
              <w:rPr/>
            </w:pPr>
            <w:r w:rsidDel="00000000" w:rsidR="00000000" w:rsidRPr="00000000">
              <w:rPr>
                <w:rtl w:val="0"/>
              </w:rPr>
              <w:t xml:space="preserve">Nghiên cứu quang khắc EUV</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276" w:lineRule="auto"/>
              <w:ind w:left="0"/>
              <w:jc w:val="center"/>
              <w:rPr/>
            </w:pPr>
            <w:r w:rsidDel="00000000" w:rsidR="00000000" w:rsidRPr="00000000">
              <w:rPr>
                <w:rtl w:val="0"/>
              </w:rPr>
              <w:t xml:space="preserve">Bài báo khoa học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276" w:lineRule="auto"/>
              <w:ind w:left="0"/>
              <w:jc w:val="center"/>
              <w:rPr/>
            </w:pPr>
            <w:r w:rsidDel="00000000" w:rsidR="00000000" w:rsidRPr="00000000">
              <w:rPr>
                <w:rtl w:val="0"/>
              </w:rPr>
              <w:t xml:space="preserve">Tác giả học thuật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276" w:lineRule="auto"/>
              <w:ind w:left="26" w:firstLine="0"/>
              <w:rPr/>
            </w:pPr>
            <w:r w:rsidDel="00000000" w:rsidR="00000000" w:rsidRPr="00000000">
              <w:rPr>
                <w:rtl w:val="0"/>
              </w:rPr>
              <w:t xml:space="preserve">Có phân tích dữ liệu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276" w:lineRule="auto"/>
              <w:ind w:left="0" w:right="60"/>
              <w:jc w:val="center"/>
              <w:rPr/>
            </w:pPr>
            <w:r w:rsidDel="00000000" w:rsidR="00000000" w:rsidRPr="00000000">
              <w:rPr>
                <w:rtl w:val="0"/>
              </w:rPr>
              <w:t xml:space="preserve">Cao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276" w:lineRule="auto"/>
              <w:ind w:left="0" w:right="67"/>
              <w:jc w:val="center"/>
              <w:rPr/>
            </w:pPr>
            <w:r w:rsidDel="00000000" w:rsidR="00000000" w:rsidRPr="00000000">
              <w:rPr>
                <w:rtl w:val="0"/>
              </w:rPr>
              <w:t xml:space="preserve">Phù hợp đề tài</w:t>
            </w:r>
          </w:p>
        </w:tc>
      </w:tr>
      <w:tr>
        <w:trPr>
          <w:cantSplit w:val="0"/>
          <w:trHeight w:val="80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276" w:lineRule="auto"/>
              <w:ind w:left="0" w:right="62"/>
              <w:jc w:val="center"/>
              <w:rPr/>
            </w:pPr>
            <w:r w:rsidDel="00000000" w:rsidR="00000000" w:rsidRPr="00000000">
              <w:rPr>
                <w:rtl w:val="0"/>
              </w:rPr>
              <w:t xml:space="preserve">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276" w:lineRule="auto"/>
              <w:ind w:left="0"/>
              <w:jc w:val="center"/>
              <w:rPr/>
            </w:pPr>
            <w:r w:rsidDel="00000000" w:rsidR="00000000" w:rsidRPr="00000000">
              <w:rPr>
                <w:rtl w:val="0"/>
              </w:rPr>
              <w:t xml:space="preserve">Tạp chí Nature Electronics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276" w:lineRule="auto"/>
              <w:ind w:left="0"/>
              <w:jc w:val="center"/>
              <w:rPr/>
            </w:pPr>
            <w:r w:rsidDel="00000000" w:rsidR="00000000" w:rsidRPr="00000000">
              <w:rPr>
                <w:rtl w:val="0"/>
              </w:rPr>
              <w:t xml:space="preserve">Tạp chí khoa học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ind w:left="0" w:right="63"/>
              <w:jc w:val="center"/>
              <w:rPr/>
            </w:pPr>
            <w:r w:rsidDel="00000000" w:rsidR="00000000" w:rsidRPr="00000000">
              <w:rPr>
                <w:rtl w:val="0"/>
              </w:rPr>
              <w:t xml:space="preserve">Uy tín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ind w:left="0"/>
              <w:jc w:val="center"/>
              <w:rPr/>
            </w:pPr>
            <w:r w:rsidDel="00000000" w:rsidR="00000000" w:rsidRPr="00000000">
              <w:rPr>
                <w:rtl w:val="0"/>
              </w:rPr>
              <w:t xml:space="preserve">Có phản biện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ind w:left="0"/>
              <w:jc w:val="center"/>
              <w:rPr/>
            </w:pPr>
            <w:r w:rsidDel="00000000" w:rsidR="00000000" w:rsidRPr="00000000">
              <w:rPr>
                <w:rtl w:val="0"/>
              </w:rPr>
              <w:t xml:space="preserve">Rất cao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ind w:left="0"/>
              <w:jc w:val="center"/>
              <w:rPr/>
            </w:pPr>
            <w:r w:rsidDel="00000000" w:rsidR="00000000" w:rsidRPr="00000000">
              <w:rPr>
                <w:rtl w:val="0"/>
              </w:rPr>
              <w:t xml:space="preserve">Nguồn rất đáng tin cậy</w:t>
            </w:r>
          </w:p>
        </w:tc>
      </w:tr>
      <w:tr>
        <w:trPr>
          <w:cantSplit w:val="0"/>
          <w:trHeight w:val="11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ind w:left="0" w:right="62"/>
              <w:jc w:val="center"/>
              <w:rPr/>
            </w:pPr>
            <w:r w:rsidDel="00000000" w:rsidR="00000000" w:rsidRPr="00000000">
              <w:rPr>
                <w:rtl w:val="0"/>
              </w:rPr>
              <w:t xml:space="preserve">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ind w:left="70" w:firstLine="0"/>
              <w:rPr/>
            </w:pPr>
            <w:r w:rsidDel="00000000" w:rsidR="00000000" w:rsidRPr="00000000">
              <w:rPr>
                <w:rtl w:val="0"/>
              </w:rPr>
              <w:t xml:space="preserve">Github repository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ind w:left="0" w:right="65"/>
              <w:jc w:val="center"/>
              <w:rPr/>
            </w:pPr>
            <w:r w:rsidDel="00000000" w:rsidR="00000000" w:rsidRPr="00000000">
              <w:rPr>
                <w:rtl w:val="0"/>
              </w:rPr>
              <w:t xml:space="preserve">Nguồn mở</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ind w:left="0"/>
              <w:jc w:val="center"/>
              <w:rPr/>
            </w:pPr>
            <w:r w:rsidDel="00000000" w:rsidR="00000000" w:rsidRPr="00000000">
              <w:rPr>
                <w:rtl w:val="0"/>
              </w:rPr>
              <w:t xml:space="preserve">Không rõ nhà xuất bản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ind w:left="106" w:firstLine="0"/>
              <w:rPr/>
            </w:pPr>
            <w:r w:rsidDel="00000000" w:rsidR="00000000" w:rsidRPr="00000000">
              <w:rPr>
                <w:rtl w:val="0"/>
              </w:rPr>
              <w:t xml:space="preserve">Tổng hợp code/thông số</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ind w:left="0"/>
              <w:jc w:val="center"/>
              <w:rPr/>
            </w:pPr>
            <w:r w:rsidDel="00000000" w:rsidR="00000000" w:rsidRPr="00000000">
              <w:rPr>
                <w:rtl w:val="0"/>
              </w:rPr>
              <w:t xml:space="preserve">Trung bình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ind w:left="0"/>
              <w:jc w:val="center"/>
              <w:rPr/>
            </w:pPr>
            <w:r w:rsidDel="00000000" w:rsidR="00000000" w:rsidRPr="00000000">
              <w:rPr>
                <w:rtl w:val="0"/>
              </w:rPr>
              <w:t xml:space="preserve">Không nên dùng làm nguồn chính</w:t>
            </w:r>
          </w:p>
        </w:tc>
      </w:tr>
      <w:tr>
        <w:trPr>
          <w:cantSplit w:val="0"/>
          <w:trHeight w:val="80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ind w:left="0" w:right="62"/>
              <w:jc w:val="center"/>
              <w:rPr/>
            </w:pPr>
            <w:r w:rsidDel="00000000" w:rsidR="00000000" w:rsidRPr="00000000">
              <w:rPr>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ind w:left="86" w:firstLine="0"/>
              <w:rPr/>
            </w:pPr>
            <w:r w:rsidDel="00000000" w:rsidR="00000000" w:rsidRPr="00000000">
              <w:rPr>
                <w:rtl w:val="0"/>
              </w:rPr>
              <w:t xml:space="preserve">VnExpress Số hóa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ind w:left="86" w:firstLine="0"/>
              <w:rPr/>
            </w:pPr>
            <w:r w:rsidDel="00000000" w:rsidR="00000000" w:rsidRPr="00000000">
              <w:rPr>
                <w:rtl w:val="0"/>
              </w:rPr>
              <w:t xml:space="preserve">Báo chí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ind w:left="50" w:firstLine="0"/>
              <w:rPr/>
            </w:pPr>
            <w:r w:rsidDel="00000000" w:rsidR="00000000" w:rsidRPr="00000000">
              <w:rPr>
                <w:rtl w:val="0"/>
              </w:rPr>
              <w:t xml:space="preserve">Tòa soạn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ind w:left="101" w:firstLine="0"/>
              <w:rPr/>
            </w:pPr>
            <w:r w:rsidDel="00000000" w:rsidR="00000000" w:rsidRPr="00000000">
              <w:rPr>
                <w:rtl w:val="0"/>
              </w:rPr>
              <w:t xml:space="preserve">Không có</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ind w:left="0"/>
              <w:jc w:val="center"/>
              <w:rPr/>
            </w:pPr>
            <w:r w:rsidDel="00000000" w:rsidR="00000000" w:rsidRPr="00000000">
              <w:rPr>
                <w:rtl w:val="0"/>
              </w:rPr>
              <w:t xml:space="preserve">Trung bình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ind w:left="0"/>
              <w:jc w:val="center"/>
              <w:rPr/>
            </w:pPr>
            <w:r w:rsidDel="00000000" w:rsidR="00000000" w:rsidRPr="00000000">
              <w:rPr>
                <w:rtl w:val="0"/>
              </w:rPr>
              <w:t xml:space="preserve">Chỉ dùng để cập nhật thông tin</w:t>
            </w:r>
          </w:p>
        </w:tc>
      </w:tr>
    </w:tbl>
    <w:p w:rsidR="00000000" w:rsidDel="00000000" w:rsidP="00000000" w:rsidRDefault="00000000" w:rsidRPr="00000000" w14:paraId="0000006D">
      <w:pPr>
        <w:spacing w:after="0" w:line="259" w:lineRule="auto"/>
        <w:ind w:left="0" w:firstLine="0"/>
        <w:rPr/>
      </w:pPr>
      <w:r w:rsidDel="00000000" w:rsidR="00000000" w:rsidRPr="00000000">
        <w:rPr>
          <w:rtl w:val="0"/>
        </w:rPr>
        <w:t xml:space="preserve"> </w:t>
      </w:r>
    </w:p>
    <w:p w:rsidR="00000000" w:rsidDel="00000000" w:rsidP="00000000" w:rsidRDefault="00000000" w:rsidRPr="00000000" w14:paraId="0000006E">
      <w:pPr>
        <w:pStyle w:val="Heading1"/>
        <w:ind w:left="-5" w:firstLine="0"/>
        <w:rPr/>
      </w:pPr>
      <w:r w:rsidDel="00000000" w:rsidR="00000000" w:rsidRPr="00000000">
        <w:rPr>
          <w:rtl w:val="0"/>
        </w:rPr>
      </w:r>
    </w:p>
    <w:p w:rsidR="00000000" w:rsidDel="00000000" w:rsidP="00000000" w:rsidRDefault="00000000" w:rsidRPr="00000000" w14:paraId="0000006F">
      <w:pPr>
        <w:pStyle w:val="Heading1"/>
        <w:ind w:left="-5" w:firstLine="0"/>
        <w:rPr/>
      </w:pPr>
      <w:r w:rsidDel="00000000" w:rsidR="00000000" w:rsidRPr="00000000">
        <w:rPr>
          <w:rtl w:val="0"/>
        </w:rPr>
        <w:t xml:space="preserve">IV. Phân tích và đánh giá </w:t>
      </w:r>
    </w:p>
    <w:p w:rsidR="00000000" w:rsidDel="00000000" w:rsidP="00000000" w:rsidRDefault="00000000" w:rsidRPr="00000000" w14:paraId="00000070">
      <w:pPr>
        <w:rPr/>
      </w:pPr>
      <w:r w:rsidDel="00000000" w:rsidR="00000000" w:rsidRPr="00000000">
        <w:rPr>
          <w:rtl w:val="0"/>
        </w:rPr>
        <w:t xml:space="preserve">Qua quá trình tổng hợp, các báo cáo nghiên cứu trích xuất từ IEEE Xplore và Google Scholar cho thấy độ tin cậy vượt trội nhờ quy trình đo lường thực nghiệm rõ ràng và hệ số trích dẫn cao. </w:t>
      </w:r>
    </w:p>
    <w:p w:rsidR="00000000" w:rsidDel="00000000" w:rsidP="00000000" w:rsidRDefault="00000000" w:rsidRPr="00000000" w14:paraId="00000071">
      <w:pPr>
        <w:rPr/>
      </w:pPr>
      <w:r w:rsidDel="00000000" w:rsidR="00000000" w:rsidRPr="00000000">
        <w:rPr>
          <w:rtl w:val="0"/>
        </w:rPr>
        <w:t xml:space="preserve">Các tạp chí khoa học quốc tế chuyên ngành điện tử (như IEEE Transactions) cũng là nguồn tham khảo chất lượng cao nhất do phải vượt qua các khâu phản biện học thuật cực kỳ nghiêm ngặt. Bên cạnh đó, sách giáo trình chuyên khảo đóng vai trò như bộ khung lý thuyết nền tảng, giúp giải quyết vấn đề từ cấp độ cổng logic (logic gates) và vật liệu. Trái lại, nhóm tài liệu tin tức thông tấn (như VnExpress Số hóa) dù phản ánh rất nhanh các xu hướng và biến động của chuỗi cung ứng toàn cầu, nhưng lại không đủ độ sâu về mặt kỹ thuật và tính toán phần cứng. </w:t>
      </w:r>
    </w:p>
    <w:p w:rsidR="00000000" w:rsidDel="00000000" w:rsidP="00000000" w:rsidRDefault="00000000" w:rsidRPr="00000000" w14:paraId="00000072">
      <w:pPr>
        <w:rPr/>
      </w:pPr>
      <w:r w:rsidDel="00000000" w:rsidR="00000000" w:rsidRPr="00000000">
        <w:rPr>
          <w:rtl w:val="0"/>
        </w:rPr>
        <w:t xml:space="preserve">Riêng với các nguồn thông tin mở trên Internet (như Github, diễn đàn), sự đa dạng là ưu điểm nhưng độ chính xác lại rất khó kiểm soát. Do đó, mọi dữ liệu mã nguồn hay thông số thu thập từ đây đều cần được biên dịch và chạy kiểm thử cẩn thận. </w:t>
      </w:r>
    </w:p>
    <w:p w:rsidR="00000000" w:rsidDel="00000000" w:rsidP="00000000" w:rsidRDefault="00000000" w:rsidRPr="00000000" w14:paraId="00000073">
      <w:pPr>
        <w:pStyle w:val="Heading1"/>
        <w:ind w:left="-5" w:firstLine="0"/>
        <w:rPr/>
      </w:pPr>
      <w:r w:rsidDel="00000000" w:rsidR="00000000" w:rsidRPr="00000000">
        <w:rPr>
          <w:rtl w:val="0"/>
        </w:rPr>
        <w:t xml:space="preserve">V. Kết luận </w:t>
      </w:r>
    </w:p>
    <w:p w:rsidR="00000000" w:rsidDel="00000000" w:rsidP="00000000" w:rsidRDefault="00000000" w:rsidRPr="00000000" w14:paraId="00000074">
      <w:pPr>
        <w:rPr/>
      </w:pPr>
      <w:r w:rsidDel="00000000" w:rsidR="00000000" w:rsidRPr="00000000">
        <w:rPr>
          <w:rtl w:val="0"/>
        </w:rPr>
        <w:t xml:space="preserve">Sau khi hoàn thiện bài tập, em nhận thức sâu sắc rằng kỹ năng khai thác và thẩm định thông tin là nền tảng cốt lõi của một kỹ sư tương lai. Việc chắt lọc và kết hợp đa nguồn dữ liệu không chỉ đảm bảo tính chính xác cho các thông số kỹ thuật mà còn mở rộng tư duy thiết kế. </w:t>
      </w:r>
    </w:p>
    <w:p w:rsidR="00000000" w:rsidDel="00000000" w:rsidP="00000000" w:rsidRDefault="00000000" w:rsidRPr="00000000" w14:paraId="00000075">
      <w:pPr>
        <w:rPr/>
      </w:pPr>
      <w:r w:rsidDel="00000000" w:rsidR="00000000" w:rsidRPr="00000000">
        <w:rPr>
          <w:rtl w:val="0"/>
        </w:rPr>
        <w:t xml:space="preserve">Trong các nghiên cứu thiết kế vi mạch chuyên sâu, bộ ba: bài báo khoa học (IEEE), tạp chí chuyên ngành và sách chuyên khảo luôn phải được ưu tiên hàng đầu làm hệ quy chiếu. Thông tin từ các diễn đàn hay báo chí đại chúng chỉ phù hợp để nắm bắt xu hướng thị trường hoặc làm dữ liệu phụ trợ. </w:t>
      </w:r>
    </w:p>
    <w:p w:rsidR="00000000" w:rsidDel="00000000" w:rsidP="00000000" w:rsidRDefault="00000000" w:rsidRPr="00000000" w14:paraId="00000076">
      <w:pPr>
        <w:rPr/>
      </w:pPr>
      <w:r w:rsidDel="00000000" w:rsidR="00000000" w:rsidRPr="00000000">
        <w:rPr>
          <w:rtl w:val="0"/>
        </w:rPr>
        <w:t xml:space="preserve">Trong tương lai, em sẽ tiếp tục nâng cấp bộ kỹ năng này, biến nó thành công cụ đắc lực để nghiên cứu tài liệu kỹ thuật, tối ưu hóa quá trình học tập và sẵn sàng cho các dự án thực tế trong ngành </w:t>
      </w:r>
    </w:p>
    <w:p w:rsidR="00000000" w:rsidDel="00000000" w:rsidP="00000000" w:rsidRDefault="00000000" w:rsidRPr="00000000" w14:paraId="00000077">
      <w:pPr>
        <w:spacing w:after="180" w:line="259" w:lineRule="auto"/>
        <w:ind w:left="0" w:firstLine="0"/>
        <w:rPr/>
      </w:pPr>
      <w:r w:rsidDel="00000000" w:rsidR="00000000" w:rsidRPr="00000000">
        <w:rPr>
          <w:rtl w:val="0"/>
        </w:rPr>
        <w:t xml:space="preserve"> </w:t>
      </w:r>
    </w:p>
    <w:p w:rsidR="00000000" w:rsidDel="00000000" w:rsidP="00000000" w:rsidRDefault="00000000" w:rsidRPr="00000000" w14:paraId="00000078">
      <w:pPr>
        <w:pStyle w:val="Heading1"/>
        <w:ind w:left="-5" w:firstLine="0"/>
        <w:rPr/>
      </w:pPr>
      <w:r w:rsidDel="00000000" w:rsidR="00000000" w:rsidRPr="00000000">
        <w:rPr>
          <w:rtl w:val="0"/>
        </w:rPr>
        <w:t xml:space="preserve">VI. Tài liệu tham khảo (Harvard – mẫu) </w:t>
      </w:r>
    </w:p>
    <w:p w:rsidR="00000000" w:rsidDel="00000000" w:rsidP="00000000" w:rsidRDefault="00000000" w:rsidRPr="00000000" w14:paraId="00000079">
      <w:pPr>
        <w:numPr>
          <w:ilvl w:val="0"/>
          <w:numId w:val="3"/>
        </w:numPr>
        <w:pBdr>
          <w:top w:color="auto" w:space="0" w:sz="0" w:val="none"/>
          <w:left w:color="auto" w:space="0" w:sz="0" w:val="none"/>
          <w:bottom w:color="auto" w:space="0" w:sz="0" w:val="none"/>
          <w:right w:color="auto" w:space="0" w:sz="0" w:val="none"/>
          <w:between w:color="auto" w:space="0" w:sz="0" w:val="none"/>
        </w:pBdr>
        <w:spacing w:after="0" w:line="276" w:lineRule="auto"/>
        <w:ind w:left="705"/>
        <w:rPr/>
      </w:pPr>
      <w:r w:rsidDel="00000000" w:rsidR="00000000" w:rsidRPr="00000000">
        <w:rPr>
          <w:color w:val="1f1f1f"/>
          <w:rtl w:val="0"/>
        </w:rPr>
        <w:t xml:space="preserve">Weste, N. H. E., &amp; Harris, D. (2015). </w:t>
      </w:r>
      <w:r w:rsidDel="00000000" w:rsidR="00000000" w:rsidRPr="00000000">
        <w:rPr>
          <w:i w:val="1"/>
          <w:iCs w:val="1"/>
          <w:color w:val="1f1f1f"/>
          <w:rtl w:val="0"/>
        </w:rPr>
        <w:t xml:space="preserve">CMOS VLSI Design: A Circuits and Systems Perspective</w:t>
      </w:r>
      <w:r w:rsidDel="00000000" w:rsidR="00000000" w:rsidRPr="00000000">
        <w:rPr>
          <w:color w:val="1f1f1f"/>
          <w:rtl w:val="0"/>
        </w:rPr>
        <w:t xml:space="preserve">. 4th ed. Pearson.</w:t>
      </w:r>
    </w:p>
    <w:p w:rsidR="00000000" w:rsidDel="00000000" w:rsidP="00000000" w:rsidRDefault="00000000" w:rsidRPr="00000000" w14:paraId="0000007A">
      <w:pPr>
        <w:numPr>
          <w:ilvl w:val="0"/>
          <w:numId w:val="3"/>
        </w:numPr>
        <w:pBdr>
          <w:top w:color="auto" w:space="0" w:sz="0" w:val="none"/>
          <w:left w:color="auto" w:space="0" w:sz="0" w:val="none"/>
          <w:bottom w:color="auto" w:space="0" w:sz="0" w:val="none"/>
          <w:right w:color="auto" w:space="0" w:sz="0" w:val="none"/>
          <w:between w:color="auto" w:space="0" w:sz="0" w:val="none"/>
        </w:pBdr>
        <w:spacing w:after="0" w:line="276" w:lineRule="auto"/>
        <w:ind w:left="705"/>
        <w:rPr/>
      </w:pPr>
      <w:r w:rsidDel="00000000" w:rsidR="00000000" w:rsidRPr="00000000">
        <w:rPr>
          <w:color w:val="1f1f1f"/>
          <w:rtl w:val="0"/>
        </w:rPr>
        <w:t xml:space="preserve">Patterson, D. A., &amp; Hennessy, J. L. (2020). </w:t>
      </w:r>
      <w:r w:rsidDel="00000000" w:rsidR="00000000" w:rsidRPr="00000000">
        <w:rPr>
          <w:i w:val="1"/>
          <w:iCs w:val="1"/>
          <w:color w:val="1f1f1f"/>
          <w:rtl w:val="0"/>
        </w:rPr>
        <w:t xml:space="preserve">Computer Organization and Design: The Hardware/Software Interface</w:t>
      </w:r>
      <w:r w:rsidDel="00000000" w:rsidR="00000000" w:rsidRPr="00000000">
        <w:rPr>
          <w:color w:val="1f1f1f"/>
          <w:rtl w:val="0"/>
        </w:rPr>
        <w:t xml:space="preserve">. Morgan Kaufmann.</w:t>
      </w:r>
    </w:p>
    <w:p w:rsidR="00000000" w:rsidDel="00000000" w:rsidP="00000000" w:rsidRDefault="00000000" w:rsidRPr="00000000" w14:paraId="0000007B">
      <w:pPr>
        <w:numPr>
          <w:ilvl w:val="0"/>
          <w:numId w:val="3"/>
        </w:numPr>
        <w:pBdr>
          <w:top w:color="auto" w:space="0" w:sz="0" w:val="none"/>
          <w:left w:color="auto" w:space="0" w:sz="0" w:val="none"/>
          <w:bottom w:color="auto" w:space="0" w:sz="0" w:val="none"/>
          <w:right w:color="auto" w:space="0" w:sz="0" w:val="none"/>
          <w:between w:color="auto" w:space="0" w:sz="0" w:val="none"/>
        </w:pBdr>
        <w:spacing w:after="0" w:line="276" w:lineRule="auto"/>
        <w:ind w:left="705"/>
        <w:rPr/>
      </w:pPr>
      <w:r w:rsidDel="00000000" w:rsidR="00000000" w:rsidRPr="00000000">
        <w:rPr>
          <w:color w:val="1f1f1f"/>
          <w:rtl w:val="0"/>
        </w:rPr>
        <w:t xml:space="preserve">Chen, Y. et al. (2023). 'Optimization Strategies for AI Semiconductor Chips'. </w:t>
      </w:r>
      <w:r w:rsidDel="00000000" w:rsidR="00000000" w:rsidRPr="00000000">
        <w:rPr>
          <w:i w:val="1"/>
          <w:iCs w:val="1"/>
          <w:color w:val="1f1f1f"/>
          <w:rtl w:val="0"/>
        </w:rPr>
        <w:t xml:space="preserve">IEEE Transactions on Electron Devices</w:t>
      </w:r>
      <w:r w:rsidDel="00000000" w:rsidR="00000000" w:rsidRPr="00000000">
        <w:rPr>
          <w:color w:val="1f1f1f"/>
          <w:rtl w:val="0"/>
        </w:rPr>
        <w:t xml:space="preserve">, 70(4), pp. 1120-1128.</w:t>
      </w:r>
    </w:p>
    <w:p w:rsidR="00000000" w:rsidDel="00000000" w:rsidP="00000000" w:rsidRDefault="00000000" w:rsidRPr="00000000" w14:paraId="0000007C">
      <w:pPr>
        <w:numPr>
          <w:ilvl w:val="0"/>
          <w:numId w:val="3"/>
        </w:numPr>
        <w:pBdr>
          <w:top w:color="auto" w:space="0" w:sz="0" w:val="none"/>
          <w:left w:color="auto" w:space="0" w:sz="0" w:val="none"/>
          <w:bottom w:color="auto" w:space="0" w:sz="0" w:val="none"/>
          <w:right w:color="auto" w:space="0" w:sz="0" w:val="none"/>
          <w:between w:color="auto" w:space="0" w:sz="0" w:val="none"/>
        </w:pBdr>
        <w:spacing w:after="0" w:line="276" w:lineRule="auto"/>
        <w:ind w:left="705"/>
        <w:rPr/>
      </w:pPr>
      <w:r w:rsidDel="00000000" w:rsidR="00000000" w:rsidRPr="00000000">
        <w:rPr>
          <w:color w:val="1f1f1f"/>
          <w:rtl w:val="0"/>
        </w:rPr>
        <w:t xml:space="preserve">Tạp chí Khoa học và Công nghệ Việt Nam (2024). </w:t>
      </w:r>
      <w:r w:rsidDel="00000000" w:rsidR="00000000" w:rsidRPr="00000000">
        <w:rPr>
          <w:i w:val="1"/>
          <w:iCs w:val="1"/>
          <w:color w:val="1f1f1f"/>
          <w:rtl w:val="0"/>
        </w:rPr>
        <w:t xml:space="preserve">Chiến lược phát triển nguồn nhân lực ngành công nghiệp bán dẫn đến năm 2030</w:t>
      </w:r>
      <w:r w:rsidDel="00000000" w:rsidR="00000000" w:rsidRPr="00000000">
        <w:rPr>
          <w:color w:val="1f1f1f"/>
          <w:rtl w:val="0"/>
        </w:rPr>
        <w:t xml:space="preserve">.</w:t>
      </w:r>
    </w:p>
    <w:p w:rsidR="00000000" w:rsidDel="00000000" w:rsidP="00000000" w:rsidRDefault="00000000" w:rsidRPr="00000000" w14:paraId="0000007D">
      <w:pPr>
        <w:numPr>
          <w:ilvl w:val="0"/>
          <w:numId w:val="3"/>
        </w:numPr>
        <w:pBdr>
          <w:top w:color="auto" w:space="0" w:sz="0" w:val="none"/>
          <w:left w:color="auto" w:space="0" w:sz="0" w:val="none"/>
          <w:bottom w:color="auto" w:space="0" w:sz="0" w:val="none"/>
          <w:right w:color="auto" w:space="0" w:sz="0" w:val="none"/>
          <w:between w:color="auto" w:space="0" w:sz="0" w:val="none"/>
        </w:pBdr>
        <w:spacing w:after="0" w:line="276" w:lineRule="auto"/>
        <w:ind w:left="705"/>
        <w:rPr/>
      </w:pPr>
      <w:r w:rsidDel="00000000" w:rsidR="00000000" w:rsidRPr="00000000">
        <w:rPr>
          <w:color w:val="1f1f1f"/>
          <w:rtl w:val="0"/>
        </w:rPr>
        <w:t xml:space="preserve">Các tài liệu dữ liệu kỹ thuật từ cơ sở dữ liệu IEEE Xplore và Google Scholar.</w:t>
      </w: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spacing w:after="0" w:line="259" w:lineRule="auto"/>
        <w:ind w:left="0" w:firstLine="0"/>
        <w:rPr/>
      </w:pPr>
      <w:r w:rsidDel="00000000" w:rsidR="00000000" w:rsidRPr="00000000">
        <w:rPr>
          <w:rtl w:val="0"/>
        </w:rPr>
        <w:t xml:space="preserve"> </w:t>
      </w:r>
    </w:p>
    <w:sectPr>
      <w:pgSz w:h="15840" w:w="12240" w:orient="portrait"/>
      <w:pgMar w:bottom="1146" w:top="765" w:left="1440" w:right="14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0"/>
        <w:szCs w:val="20"/>
        <w:u w:val="none"/>
        <w:shd w:fill="auto" w:val="clear"/>
        <w:vertAlign w:val="baseline"/>
      </w:rPr>
    </w:lvl>
  </w:abstractNum>
  <w:abstractNum w:abstractNumId="2">
    <w:lvl w:ilvl="0">
      <w:start w:val="1"/>
      <w:numFmt w:val="bullet"/>
      <w:lvlText w:val="-"/>
      <w:lvlJc w:val="left"/>
      <w:pPr>
        <w:ind w:left="705" w:hanging="705"/>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440" w:hanging="14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880" w:hanging="28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600" w:hanging="36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040" w:hanging="50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760" w:hanging="57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480" w:hanging="648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3">
    <w:lvl w:ilvl="0">
      <w:start w:val="1"/>
      <w:numFmt w:val="decimal"/>
      <w:lvlText w:val="%1."/>
      <w:lvlJc w:val="left"/>
      <w:pPr>
        <w:ind w:left="705" w:hanging="705"/>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bCs w:val="0"/>
        <w:i w:val="0"/>
        <w:iCs w:val="0"/>
        <w:strike w:val="0"/>
        <w:color w:val="000000"/>
        <w:sz w:val="20"/>
        <w:szCs w:val="20"/>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72" w:line="268" w:lineRule="auto"/>
        <w:ind w:left="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0" w:line="259" w:lineRule="auto"/>
      <w:ind w:left="10" w:right="0" w:hanging="1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62.0" w:type="dxa"/>
        <w:left w:w="108.0" w:type="dxa"/>
        <w:bottom w:w="0.0" w:type="dxa"/>
        <w:right w:w="4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