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Họ và tên:</w:t>
      </w:r>
      <w:r w:rsidDel="00000000" w:rsidR="00000000" w:rsidRPr="00000000">
        <w:rPr>
          <w:rFonts w:ascii="Arial" w:cs="Arial" w:eastAsia="Arial" w:hAnsi="Arial"/>
          <w:color w:val="1f1f1f"/>
          <w:rtl w:val="0"/>
        </w:rPr>
        <w:t xml:space="preserve"> Nguyễn Tuấn Hưng</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Mã sinh viên:</w:t>
      </w:r>
      <w:r w:rsidDel="00000000" w:rsidR="00000000" w:rsidRPr="00000000">
        <w:rPr>
          <w:rFonts w:ascii="Arial" w:cs="Arial" w:eastAsia="Arial" w:hAnsi="Arial"/>
          <w:color w:val="1f1f1f"/>
          <w:rtl w:val="0"/>
        </w:rPr>
        <w:t xml:space="preserve"> 25118109</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Lớp:</w:t>
      </w:r>
      <w:r w:rsidDel="00000000" w:rsidR="00000000" w:rsidRPr="00000000">
        <w:rPr>
          <w:rFonts w:ascii="Arial" w:cs="Arial" w:eastAsia="Arial" w:hAnsi="Arial"/>
          <w:color w:val="1f1f1f"/>
          <w:rtl w:val="0"/>
        </w:rPr>
        <w:t xml:space="preserve"> VNU1001_E252049</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0" w:line="276" w:lineRule="auto"/>
        <w:ind w:left="4320" w:firstLine="0"/>
        <w:rPr>
          <w:rFonts w:ascii="Arial" w:cs="Arial" w:eastAsia="Arial" w:hAnsi="Arial"/>
          <w:b w:val="1"/>
          <w:bCs w:val="1"/>
          <w:color w:val="1f1f1f"/>
          <w:sz w:val="32"/>
          <w:szCs w:val="32"/>
        </w:rPr>
      </w:pPr>
      <w:r w:rsidDel="00000000" w:rsidR="00000000" w:rsidRPr="00000000">
        <w:rPr>
          <w:rFonts w:ascii="Arial" w:cs="Arial" w:eastAsia="Arial" w:hAnsi="Arial"/>
          <w:b w:val="1"/>
          <w:bCs w:val="1"/>
          <w:color w:val="1f1f1f"/>
          <w:sz w:val="32"/>
          <w:szCs w:val="32"/>
          <w:rtl w:val="0"/>
        </w:rPr>
        <w:t xml:space="preserve">BÁO CÁO</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0" w:line="276" w:lineRule="auto"/>
        <w:ind w:left="216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(Tìm kiếm và đánh giá nguồn thông tin học thuật)</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br w:type="textWrapping"/>
        <w:t xml:space="preserve">I. Giới thiệu</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Trong bối cảnh thông tin khoa học công nghệ phát triển bùng nổ, việc tìm kiếm và đánh giá nguồn thông tin đáng tin cậy là một kỹ năng sống còn đối với sinh viên, đặc biệt là sinh viên ngành Công nghệ Kỹ thuật Chip bán dẫn. Việc sử dụng các thông số kỹ thuật hoặc tài liệu nghiên cứu không chính xác có thể dẫn đến sai lệch nghiêm trọng trong thiết kế vi mạch và ảnh hưởng trực tiếp đến kết quả thực hành, nghiên cứu.</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cáo này tập trung vào việc tìm kiếm, thu thập và đánh giá các nguồn tài liệu liên quan đến chủ đề: </w:t>
      </w:r>
      <w:r w:rsidDel="00000000" w:rsidR="00000000" w:rsidRPr="00000000">
        <w:rPr>
          <w:rFonts w:ascii="Arial" w:cs="Arial" w:eastAsia="Arial" w:hAnsi="Arial"/>
          <w:b w:val="1"/>
          <w:bCs w:val="1"/>
          <w:color w:val="1f1f1f"/>
          <w:rtl w:val="0"/>
        </w:rPr>
        <w:t xml:space="preserve">"Xu hướng phát triển kiến trúc vi mạch và tối ưu hóa hiệu năng chip bán dẫn AI"</w:t>
      </w:r>
      <w:r w:rsidDel="00000000" w:rsidR="00000000" w:rsidRPr="00000000">
        <w:rPr>
          <w:rFonts w:ascii="Arial" w:cs="Arial" w:eastAsia="Arial" w:hAnsi="Arial"/>
          <w:color w:val="1f1f1f"/>
          <w:rtl w:val="0"/>
        </w:rPr>
        <w:t xml:space="preserve">. Đây là một chủ đề mang tính thời sự, bám sát các công nghệ lõi và có tính ứng dụng thực tiễn rất cao trong ngành công nghiệp bán dẫn hiện nay.</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II. Phương pháp tìm kiếm thông tin</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Để thu thập tài liệu kỹ thuật, em đã sử dụng kết hợp nhiều hệ thống cơ sở dữ liệu học thuật và công nghệ nhằm đảm bảo tính chuyên sâu và độ xác thực:</w:t>
      </w:r>
    </w:p>
    <w:p w:rsidR="00000000" w:rsidDel="00000000" w:rsidP="00000000" w:rsidRDefault="00000000" w:rsidRPr="00000000" w14:paraId="0000000E">
      <w:pPr>
        <w:numPr>
          <w:ilvl w:val="0"/>
          <w:numId w:val="2"/>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Cơ sở dữ liệu học thuật chuyên ngành kỹ thuật (IEEE Xplore, Google Scholar).</w:t>
      </w:r>
    </w:p>
    <w:p w:rsidR="00000000" w:rsidDel="00000000" w:rsidP="00000000" w:rsidRDefault="00000000" w:rsidRPr="00000000" w14:paraId="0000000F">
      <w:pPr>
        <w:numPr>
          <w:ilvl w:val="0"/>
          <w:numId w:val="2"/>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Các bài báo khoa học từ các tạp chí quốc tế về vi mạch và điện tử.</w:t>
      </w:r>
    </w:p>
    <w:p w:rsidR="00000000" w:rsidDel="00000000" w:rsidP="00000000" w:rsidRDefault="00000000" w:rsidRPr="00000000" w14:paraId="00000010">
      <w:pPr>
        <w:numPr>
          <w:ilvl w:val="0"/>
          <w:numId w:val="2"/>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Sách chuyên khảo, giáo trình cơ sở về thiết kế CMOS và kiến trúc máy tính.</w:t>
      </w:r>
    </w:p>
    <w:p w:rsidR="00000000" w:rsidDel="00000000" w:rsidP="00000000" w:rsidRDefault="00000000" w:rsidRPr="00000000" w14:paraId="00000011">
      <w:pPr>
        <w:numPr>
          <w:ilvl w:val="0"/>
          <w:numId w:val="2"/>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Các nguồn tin tức công nghệ mở trên Internet như Tạp chí Khoa học &amp; Công nghệ, EE Times.</w:t>
      </w:r>
    </w:p>
    <w:p w:rsidR="00000000" w:rsidDel="00000000" w:rsidP="00000000" w:rsidRDefault="00000000" w:rsidRPr="00000000" w14:paraId="00000012">
      <w:pPr>
        <w:numPr>
          <w:ilvl w:val="0"/>
          <w:numId w:val="2"/>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Tổng cộng, em đã thu thập hơn 10 tài liệu, trong đó có ít nhất 5 bài báo khoa học chuyên ngành.</w:t>
      </w:r>
    </w:p>
    <w:p w:rsidR="00000000" w:rsidDel="00000000" w:rsidP="00000000" w:rsidRDefault="00000000" w:rsidRPr="00000000" w14:paraId="00000013">
      <w:pPr>
        <w:pBdr>
          <w:top w:color="auto" w:space="0" w:sz="0" w:val="none"/>
          <w:bottom w:color="auto" w:space="0" w:sz="0" w:val="none"/>
          <w:right w:color="auto" w:space="0" w:sz="0" w:val="none"/>
          <w:between w:color="auto" w:space="0" w:sz="0" w:val="none"/>
        </w:pBdr>
        <w:spacing w:after="0" w:line="276" w:lineRule="auto"/>
        <w:ind w:left="720" w:firstLine="0"/>
        <w:rPr>
          <w:rFonts w:ascii="Arial" w:cs="Arial" w:eastAsia="Arial" w:hAnsi="Arial"/>
          <w:color w:val="1f1f1f"/>
        </w:rPr>
      </w:pP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III. Tổng hợp và đánh giá nguồn thông tin</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 Tiêu chí đánh giá</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Các nguồn thông tin được thẩm định dựa trên hệ thống tiêu chí khắt khe:</w:t>
      </w:r>
    </w:p>
    <w:p w:rsidR="00000000" w:rsidDel="00000000" w:rsidP="00000000" w:rsidRDefault="00000000" w:rsidRPr="00000000" w14:paraId="00000018">
      <w:pPr>
        <w:numPr>
          <w:ilvl w:val="0"/>
          <w:numId w:val="1"/>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Tác giả (Trình độ chuyên môn, viện nghiên cứu trực thuộc)</w:t>
      </w:r>
    </w:p>
    <w:p w:rsidR="00000000" w:rsidDel="00000000" w:rsidP="00000000" w:rsidRDefault="00000000" w:rsidRPr="00000000" w14:paraId="00000019">
      <w:pPr>
        <w:numPr>
          <w:ilvl w:val="0"/>
          <w:numId w:val="1"/>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Cơ quan xuất bản / Nền tảng lưu trữ</w:t>
      </w:r>
    </w:p>
    <w:p w:rsidR="00000000" w:rsidDel="00000000" w:rsidP="00000000" w:rsidRDefault="00000000" w:rsidRPr="00000000" w14:paraId="0000001A">
      <w:pPr>
        <w:numPr>
          <w:ilvl w:val="0"/>
          <w:numId w:val="1"/>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Phương pháp nghiên cứu (Thực nghiệm đo lường hiệu năng, mô phỏng logic)</w:t>
      </w:r>
    </w:p>
    <w:p w:rsidR="00000000" w:rsidDel="00000000" w:rsidP="00000000" w:rsidRDefault="00000000" w:rsidRPr="00000000" w14:paraId="0000001B">
      <w:pPr>
        <w:numPr>
          <w:ilvl w:val="0"/>
          <w:numId w:val="1"/>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Số lượng trích dẫn (Chỉ số ảnh hưởng)</w:t>
      </w:r>
    </w:p>
    <w:p w:rsidR="00000000" w:rsidDel="00000000" w:rsidP="00000000" w:rsidRDefault="00000000" w:rsidRPr="00000000" w14:paraId="0000001C">
      <w:pPr>
        <w:numPr>
          <w:ilvl w:val="0"/>
          <w:numId w:val="1"/>
        </w:numPr>
        <w:pBdr>
          <w:top w:color="auto" w:space="0" w:sz="0" w:val="none"/>
          <w:bottom w:color="auto" w:space="0" w:sz="0" w:val="none"/>
          <w:right w:color="auto" w:space="0" w:sz="0" w:val="none"/>
          <w:between w:color="auto" w:space="0" w:sz="0" w:val="none"/>
        </w:pBdr>
        <w:spacing w:after="0" w:line="276" w:lineRule="auto"/>
        <w:ind w:left="0" w:firstLine="0"/>
      </w:pPr>
      <w:r w:rsidDel="00000000" w:rsidR="00000000" w:rsidRPr="00000000">
        <w:rPr>
          <w:rFonts w:ascii="Arial" w:cs="Arial" w:eastAsia="Arial" w:hAnsi="Arial"/>
          <w:color w:val="1f1f1f"/>
          <w:rtl w:val="0"/>
        </w:rPr>
        <w:t xml:space="preserve">Tính cập nhật (Đặc biệt quan trọng với ngành công nghệ lõi)</w:t>
      </w:r>
    </w:p>
    <w:p w:rsidR="00000000" w:rsidDel="00000000" w:rsidP="00000000" w:rsidRDefault="00000000" w:rsidRPr="00000000" w14:paraId="0000001D">
      <w:pPr>
        <w:pBdr>
          <w:top w:color="auto" w:space="0" w:sz="0" w:val="none"/>
          <w:bottom w:color="auto" w:space="0" w:sz="0" w:val="none"/>
          <w:right w:color="auto" w:space="0" w:sz="0" w:val="none"/>
          <w:between w:color="auto" w:space="0" w:sz="0" w:val="none"/>
        </w:pBdr>
        <w:spacing w:after="0" w:line="276" w:lineRule="auto"/>
        <w:ind w:left="720" w:firstLine="0"/>
        <w:rPr>
          <w:rFonts w:ascii="Arial" w:cs="Arial" w:eastAsia="Arial" w:hAnsi="Arial"/>
          <w:color w:val="1f1f1f"/>
        </w:rPr>
      </w:pPr>
      <w:r w:rsidDel="00000000" w:rsidR="00000000" w:rsidRPr="00000000">
        <w:rPr>
          <w:rtl w:val="0"/>
        </w:rPr>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2. Bảng tổng hợp đánh giá</w:t>
      </w:r>
    </w:p>
    <w:tbl>
      <w:tblPr>
        <w:tblStyle w:val="Table1"/>
        <w:tblW w:w="1032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1875"/>
        <w:gridCol w:w="1125"/>
        <w:gridCol w:w="1290"/>
        <w:gridCol w:w="1605"/>
        <w:gridCol w:w="1005"/>
        <w:gridCol w:w="2190"/>
        <w:tblGridChange w:id="0">
          <w:tblGrid>
            <w:gridCol w:w="1230"/>
            <w:gridCol w:w="1875"/>
            <w:gridCol w:w="1125"/>
            <w:gridCol w:w="1290"/>
            <w:gridCol w:w="1605"/>
            <w:gridCol w:w="1005"/>
            <w:gridCol w:w="2190"/>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STT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Nguồn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Loại nguồn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Tác giả &amp; Cơ quan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Phương pháp nghiên cứu</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276" w:lineRule="auto"/>
              <w:ind w:left="0"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Độ tin cậy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276" w:lineRule="auto"/>
              <w:ind w:left="0" w:right="-445.8661417322827" w:firstLine="0"/>
              <w:rPr>
                <w:rFonts w:ascii="Arial" w:cs="Arial" w:eastAsia="Arial" w:hAnsi="Arial"/>
                <w:color w:val="1f1f1f"/>
              </w:rPr>
            </w:pPr>
            <w:r w:rsidDel="00000000" w:rsidR="00000000" w:rsidRPr="00000000">
              <w:rPr>
                <w:rFonts w:ascii="Arial" w:cs="Arial" w:eastAsia="Arial" w:hAnsi="Arial"/>
                <w:b w:val="1"/>
                <w:bCs w:val="1"/>
                <w:color w:val="1f1f1f"/>
                <w:rtl w:val="0"/>
              </w:rPr>
              <w:t xml:space="preserve">Nhận xét</w:t>
            </w:r>
            <w:r w:rsidDel="00000000" w:rsidR="00000000" w:rsidRPr="00000000">
              <w:rPr>
                <w:rtl w:val="0"/>
              </w:rPr>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"AI Chip Architectures" (từ IEEE Xplore)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khoa học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Viện nghiên cứu công nghệ, đăng trên IEEE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Mô phỏng kiến trúc và đo lường điện năng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Nguồn học thuật chuẩn mực, dữ liệu kỹ thuật chính xác.</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IEEE Transactions on Electron Devices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khoa học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uy tín hàng đầu thế giới về phần cứng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Có phản biện khoa học độc lập (Peer-review)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Độ tin cậy tuyệt đối, ưu tiên trích dẫn trong nghiên cứu.</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Sách "CMOS VLSI Design"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Sách chuyên khảo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Chuyên gia/Kỹ sư trưởng ngành thiết kế vi mạch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Tổng hợp nguyên lý thiết kế vật lý</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Phù hợp làm nền tảng lý thuyết cốt lõi để thiết kế mạch.</w:t>
            </w:r>
          </w:p>
        </w:tc>
      </w:tr>
      <w:tr>
        <w:trPr>
          <w:cantSplit w:val="0"/>
          <w:trHeight w:val="33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về vật liệu bán dẫn thế hệ mới (Google Scholar)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khoa học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Nhóm nghiên cứu từ các trường Đại học kỹ thuật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Thực nghiệm phòng lab và định lượng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Cần đối chiếu thông số với các bài báo có hệ số ảnh hưởng (IF) cao.</w:t>
            </w:r>
          </w:p>
        </w:tc>
      </w:tr>
      <w:tr>
        <w:trPr>
          <w:cantSplit w:val="0"/>
          <w:trHeight w:val="35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Khoa học và Công nghệ Việt Nam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chí/Báo chí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Cơ quan quản lý nhà nước về KHCN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Tổng hợp số liệu thị trường và chính sách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Trung bình –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Đáng tin cậy để làm dữ liệu nền về bối cảnh ngành bán dẫn trong nước.</w:t>
            </w:r>
          </w:p>
        </w:tc>
      </w:tr>
      <w:tr>
        <w:trPr>
          <w:cantSplit w:val="0"/>
          <w:trHeight w:val="33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Diễn đàn kỹ thuật phần cứng (Tom's Hardware / Stack Overflow)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Nguồn mở</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Kỹ sư tự do, người dùng công nghệ</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Đánh giá cá nhân / Benchmark cộng đồng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E">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Trung bình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F">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Có giá trị tham khảo thực tế nhưng cần tự kiểm chứng lại bằng thực nghiệm.</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0">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1">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nghiên cứu về quy trình quang khắc (EUV Lithography)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2">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Bài báo khoa học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3">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Viện sĩ hàn lâm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Có biểu đồ và số liệu thực nghiệm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Cực kỳ sát với yêu cầu kỹ thuật của đề tài.</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Nature Electronics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khoa học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Hội đồng khoa học uy tín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Có hội đồng phản biện gắt gao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Nguồn cực kỳ chất lượng cho các đột phá công nghệ mới.</w:t>
            </w:r>
          </w:p>
        </w:tc>
      </w:tr>
      <w:tr>
        <w:trPr>
          <w:cantSplit w:val="0"/>
          <w:trHeight w:val="35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Tài liệu Datasheet trên Github (không chính thức)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Tài liệu kỹ thuật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Không rõ nguồn gốc nhà sản xuất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Không có</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Thấp – Trung bình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Chỉ dùng để test thử nghiệm, tuyệt đối không dùng làm nguồn chính.</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Báo VnExpress (chuyên trang Số hóa)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Báo điện tử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Tòa soạn báo chí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Phỏng vấn, đưa tin xu hướng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Trung bình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Chỉ dùng để cập nhật tin tức về các tập đoàn (Nvidia, Intel, TSMC).</w:t>
            </w:r>
          </w:p>
        </w:tc>
      </w:tr>
    </w:tbl>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IV. Phân tích và đánh giá</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Qua quá trình tổng hợp, các báo cáo nghiên cứu trích xuất từ IEEE Xplore và Google Scholar cho thấy độ tin cậy vượt trội nhờ quy trình đo lường thực nghiệm rõ ràng và hệ số trích dẫn cao. Các tạp chí khoa học quốc tế chuyên ngành điện tử (như IEEE Transactions) cũng là nguồn tham khảo chất lượng cao nhất do phải vượt qua các khâu phản biện học thuật cực kỳ nghiêm ngặt.</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Bên cạnh đó, sách giáo trình chuyên khảo đóng vai trò như bộ khung lý thuyết nền tảng, giúp giải quyết vấn đề từ cấp độ cổng logic (logic gates) và vật liệu. Trái lại, nhóm tài liệu tin tức thông tấn (như VnExpress Số hóa) dù phản ánh rất nhanh các xu hướng và biến động của chuỗi cung ứng toàn cầu, nhưng lại không đủ độ sâu về mặt kỹ thuật và tính toán phần cứng.</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Riêng với các nguồn thông tin mở trên Internet (như Github, diễn đàn), sự đa dạng là ưu điểm nhưng độ chính xác lại rất khó kiểm soát. Do đó, mọi dữ liệu mã nguồn hay thông số thu thập từ đây đều cần được biên dịch và chạy kiểm thử cẩn thận.</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V. Kết luận</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Sau khi hoàn thiện bài tập, em nhận thức sâu sắc rằng kỹ năng khai thác và thẩm định thông tin là nền tảng cốt lõi của một kỹ sư tương lai. Việc chắt lọc và kết hợp đa nguồn dữ liệu không chỉ đảm bảo tính chính xác cho các thông số kỹ thuật mà còn mở rộng tư duy thiết kế.</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Trong các nghiên cứu thiết kế vi mạch chuyên sâu, bộ ba: bài báo khoa học (IEEE), tạp chí chuyên ngành và sách chuyên khảo luôn phải được ưu tiên hàng đầu làm hệ quy chiếu. Thông tin từ các diễn đàn hay báo chí đại chúng chỉ phù hợp để nắm bắt xu hướng thị trường hoặc làm dữ liệu phụ trợ.</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Trong tương lai, em sẽ tiếp tục nâng cấp bộ kỹ năng này, biến nó thành công cụ đắc lực để nghiên cứu tài liệu kỹ thuật, tối ưu hóa quá trình học tập và sẵn sàng cho các dự án thực tế trong ngành Công nghệ Kỹ thuật Chip bán dẫn.</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VI. Tài liệu tham khảo (Harvard – mẫu)</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Weste, N. H. E., &amp; Harris, D. (2015). </w:t>
      </w:r>
      <w:r w:rsidDel="00000000" w:rsidR="00000000" w:rsidRPr="00000000">
        <w:rPr>
          <w:rFonts w:ascii="Arial" w:cs="Arial" w:eastAsia="Arial" w:hAnsi="Arial"/>
          <w:i w:val="1"/>
          <w:iCs w:val="1"/>
          <w:color w:val="1f1f1f"/>
          <w:rtl w:val="0"/>
        </w:rPr>
        <w:t xml:space="preserve">CMOS VLSI Design: A Circuits and Systems Perspective</w:t>
      </w:r>
      <w:r w:rsidDel="00000000" w:rsidR="00000000" w:rsidRPr="00000000">
        <w:rPr>
          <w:rFonts w:ascii="Arial" w:cs="Arial" w:eastAsia="Arial" w:hAnsi="Arial"/>
          <w:color w:val="1f1f1f"/>
          <w:rtl w:val="0"/>
        </w:rPr>
        <w:t xml:space="preserve">. 4th ed. Pearson.</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Patterson, D. A., &amp; Hennessy, J. L. (2020). </w:t>
      </w:r>
      <w:r w:rsidDel="00000000" w:rsidR="00000000" w:rsidRPr="00000000">
        <w:rPr>
          <w:rFonts w:ascii="Arial" w:cs="Arial" w:eastAsia="Arial" w:hAnsi="Arial"/>
          <w:i w:val="1"/>
          <w:iCs w:val="1"/>
          <w:color w:val="1f1f1f"/>
          <w:rtl w:val="0"/>
        </w:rPr>
        <w:t xml:space="preserve">Computer Organization and Design: The Hardware/Software Interface</w:t>
      </w:r>
      <w:r w:rsidDel="00000000" w:rsidR="00000000" w:rsidRPr="00000000">
        <w:rPr>
          <w:rFonts w:ascii="Arial" w:cs="Arial" w:eastAsia="Arial" w:hAnsi="Arial"/>
          <w:color w:val="1f1f1f"/>
          <w:rtl w:val="0"/>
        </w:rPr>
        <w:t xml:space="preserve">. Morgan Kaufmann.</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Chen, Y. et al. (2023). 'Optimization Strategies for AI Semiconductor Chips'. </w:t>
      </w:r>
      <w:r w:rsidDel="00000000" w:rsidR="00000000" w:rsidRPr="00000000">
        <w:rPr>
          <w:rFonts w:ascii="Arial" w:cs="Arial" w:eastAsia="Arial" w:hAnsi="Arial"/>
          <w:i w:val="1"/>
          <w:iCs w:val="1"/>
          <w:color w:val="1f1f1f"/>
          <w:rtl w:val="0"/>
        </w:rPr>
        <w:t xml:space="preserve">IEEE Transactions on Electron Devices</w:t>
      </w:r>
      <w:r w:rsidDel="00000000" w:rsidR="00000000" w:rsidRPr="00000000">
        <w:rPr>
          <w:rFonts w:ascii="Arial" w:cs="Arial" w:eastAsia="Arial" w:hAnsi="Arial"/>
          <w:color w:val="1f1f1f"/>
          <w:rtl w:val="0"/>
        </w:rPr>
        <w:t xml:space="preserve">, 70(4), pp. 1120-1128.</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rFonts w:ascii="Arial" w:cs="Arial" w:eastAsia="Arial" w:hAnsi="Arial"/>
          <w:color w:val="1f1f1f"/>
        </w:rPr>
      </w:pPr>
      <w:r w:rsidDel="00000000" w:rsidR="00000000" w:rsidRPr="00000000">
        <w:rPr>
          <w:rFonts w:ascii="Arial" w:cs="Arial" w:eastAsia="Arial" w:hAnsi="Arial"/>
          <w:color w:val="1f1f1f"/>
          <w:rtl w:val="0"/>
        </w:rPr>
        <w:t xml:space="preserve">Tạp chí Khoa học và Công nghệ Việt Nam (2024). </w:t>
      </w:r>
      <w:r w:rsidDel="00000000" w:rsidR="00000000" w:rsidRPr="00000000">
        <w:rPr>
          <w:rFonts w:ascii="Arial" w:cs="Arial" w:eastAsia="Arial" w:hAnsi="Arial"/>
          <w:i w:val="1"/>
          <w:iCs w:val="1"/>
          <w:color w:val="1f1f1f"/>
          <w:rtl w:val="0"/>
        </w:rPr>
        <w:t xml:space="preserve">Chiến lược phát triển nguồn nhân lực ngành công nghiệp bán dẫn đến năm 2030</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rPr/>
      </w:pPr>
      <w:r w:rsidDel="00000000" w:rsidR="00000000" w:rsidRPr="00000000">
        <w:rPr>
          <w:rFonts w:ascii="Arial" w:cs="Arial" w:eastAsia="Arial" w:hAnsi="Arial"/>
          <w:color w:val="1f1f1f"/>
          <w:rtl w:val="0"/>
        </w:rPr>
        <w:t xml:space="preserve">Các tài liệu dữ liệu kỹ thuật từ cơ sở dữ liệu IEEE Xplore và Google Scholar.</w:t>
      </w:r>
      <w:r w:rsidDel="00000000" w:rsidR="00000000" w:rsidRPr="00000000">
        <w:rPr>
          <w:rtl w:val="0"/>
        </w:rPr>
      </w:r>
    </w:p>
    <w:p w:rsidR="00000000" w:rsidDel="00000000" w:rsidP="00000000" w:rsidRDefault="00000000" w:rsidRPr="00000000" w14:paraId="0000007D">
      <w:pPr>
        <w:spacing w:after="0" w:line="259" w:lineRule="auto"/>
        <w:ind w:left="0" w:firstLine="0"/>
        <w:rPr/>
      </w:pPr>
      <w:r w:rsidDel="00000000" w:rsidR="00000000" w:rsidRPr="00000000">
        <w:rPr>
          <w:rtl w:val="0"/>
        </w:rPr>
        <w:t xml:space="preserve"> </w:t>
      </w:r>
    </w:p>
    <w:sectPr>
      <w:pgSz w:h="15840" w:w="12240" w:orient="portrait"/>
      <w:pgMar w:bottom="1146" w:top="765" w:left="1440" w:right="14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72" w:line="268" w:lineRule="auto"/>
        <w:ind w:left="1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80"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