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Times New Roman" w:hAnsi="Times New Roman"/>
          <w:b/>
          <w:i w:val="0"/>
          <w:color w:val="1F4E78"/>
          <w:sz w:val="40"/>
        </w:rPr>
        <w:t>BẢNG ĐỊNH NGHĨA CƠ SỞ DỮ LIỆU</w:t>
      </w:r>
    </w:p>
    <w:p>
      <w:pPr>
        <w:spacing w:after="200"/>
      </w:pPr>
      <w:r>
        <w:rPr>
          <w:rFonts w:ascii="Times New Roman" w:hAnsi="Times New Roman"/>
          <w:b w:val="0"/>
          <w:i/>
          <w:color w:val="5B6573"/>
          <w:sz w:val="24"/>
        </w:rPr>
        <w:t>CTU Social Policy Support Chatbot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5B6573"/>
          <w:sz w:val="20"/>
        </w:rPr>
        <w:t>Nguồn định nghĩa: app/models/schema.py. Tài liệu phản ánh cấu trúc ORM hiện tại, không tự bổ sung bảng hoặc ràng buộc ngoài mã nguồn.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1F4E78"/>
          <w:sz w:val="30"/>
        </w:rPr>
        <w:t>1. Bảng users</w:t>
      </w:r>
    </w:p>
    <w:p>
      <w:pPr>
        <w:keepNext/>
        <w:spacing w:after="140"/>
      </w:pPr>
      <w:r>
        <w:rPr>
          <w:rFonts w:ascii="Times New Roman" w:hAnsi="Times New Roman"/>
          <w:b/>
          <w:i w:val="0"/>
          <w:color w:val="1F1F1F"/>
          <w:sz w:val="22"/>
        </w:rPr>
        <w:t xml:space="preserve">Mục đích: </w:t>
      </w:r>
      <w:r>
        <w:rPr>
          <w:rFonts w:ascii="Times New Roman" w:hAnsi="Times New Roman"/>
          <w:b w:val="0"/>
          <w:i w:val="0"/>
          <w:color w:val="1F1F1F"/>
          <w:sz w:val="22"/>
        </w:rPr>
        <w:t>Lưu tài khoản người dùng, thông tin xác thực và vai trò dùng để kiểm soát truy cập API.</w:t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 w:val="0"/>
          <w:color w:val="1F4E78"/>
          <w:sz w:val="22"/>
        </w:rPr>
        <w:t>Bảng 1. Cấu trúc bảng users (ORM: User)</w:t>
      </w:r>
    </w:p>
    <w:tbl>
      <w:tblPr>
        <w:tblStyle w:val="TableGrid"/>
        <w:tblW w:type="dxa" w:w="147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2200"/>
        <w:gridCol w:w="3900"/>
        <w:gridCol w:w="5440"/>
      </w:tblGrid>
      <w:tr>
        <w:trPr>
          <w:trHeight w:hRule="atLeast"/>
          <w:tblHeader w:val="true"/>
          <w:cantSplit/>
        </w:trPr>
        <w:tc>
          <w:tcPr>
            <w:tcW w:type="dxa" w:w="72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3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Ràng buộc / Ghi chú</w:t>
            </w:r>
          </w:p>
        </w:tc>
        <w:tc>
          <w:tcPr>
            <w:tcW w:type="dxa" w:w="544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Khóa chính; mặc định generate_uuid()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Định danh duy nhất của người dùng. Hàm mặc định tạo UUID phiên bản 7 ở dạng chuỗi.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2</w:t>
            </w:r>
          </w:p>
        </w:tc>
        <w:tc>
          <w:tcPr>
            <w:tcW w:type="dxa" w:w="25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username</w:t>
            </w:r>
          </w:p>
        </w:tc>
        <w:tc>
          <w:tcPr>
            <w:tcW w:type="dxa" w:w="22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UNIQUE; INDEX; NOT NULL</w:t>
            </w:r>
          </w:p>
        </w:tc>
        <w:tc>
          <w:tcPr>
            <w:tcW w:type="dxa" w:w="544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Tên đăng nhập. Giá trị phải duy nhất và được lập chỉ mục để hỗ trợ tra cứu khi đăng nhập.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hashed_password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NOT NULL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Mật khẩu đã được băm; không lưu mật khẩu thuần văn bản.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4</w:t>
            </w:r>
          </w:p>
        </w:tc>
        <w:tc>
          <w:tcPr>
            <w:tcW w:type="dxa" w:w="25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role</w:t>
            </w:r>
          </w:p>
        </w:tc>
        <w:tc>
          <w:tcPr>
            <w:tcW w:type="dxa" w:w="22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Mặc định: student</w:t>
            </w:r>
          </w:p>
        </w:tc>
        <w:tc>
          <w:tcPr>
            <w:tcW w:type="dxa" w:w="544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Vai trò của tài khoản. Ứng dụng dùng giá trị admin để kiểm tra quyền quản trị; người dùng mới nhận mặc định student.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created_at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DateTime(timezone=True)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SERVER DEFAULT: now()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Thời điểm bản ghi người dùng được tạo, có thông tin múi giờ.</w:t>
            </w:r>
          </w:p>
        </w:tc>
      </w:tr>
    </w:tbl>
    <w:p>
      <w:pPr>
        <w:spacing w:before="140" w:after="0"/>
      </w:pPr>
      <w:r>
        <w:rPr>
          <w:rFonts w:ascii="Times New Roman" w:hAnsi="Times New Roman"/>
          <w:b/>
          <w:i w:val="0"/>
          <w:color w:val="1F4E78"/>
          <w:sz w:val="20"/>
        </w:rPr>
        <w:t xml:space="preserve">Quan hệ ORM: </w:t>
      </w:r>
      <w:r>
        <w:rPr>
          <w:rFonts w:ascii="Times New Roman" w:hAnsi="Times New Roman"/>
          <w:b w:val="0"/>
          <w:i w:val="0"/>
          <w:color w:val="1F1F1F"/>
          <w:sz w:val="20"/>
        </w:rPr>
        <w:t>Quan hệ ORM 1–N với chat_sessions qua User.sessions. Khi xóa User trong phiên ORM, cascade='all, delete-orphan' áp dụng cho các ChatSession thuộc người dùng.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1F4E78"/>
          <w:sz w:val="30"/>
        </w:rPr>
        <w:t>2. Bảng chat_sessions</w:t>
      </w:r>
    </w:p>
    <w:p>
      <w:pPr>
        <w:keepNext/>
        <w:spacing w:after="140"/>
      </w:pPr>
      <w:r>
        <w:rPr>
          <w:rFonts w:ascii="Times New Roman" w:hAnsi="Times New Roman"/>
          <w:b/>
          <w:i w:val="0"/>
          <w:color w:val="1F1F1F"/>
          <w:sz w:val="22"/>
        </w:rPr>
        <w:t xml:space="preserve">Mục đích: </w:t>
      </w:r>
      <w:r>
        <w:rPr>
          <w:rFonts w:ascii="Times New Roman" w:hAnsi="Times New Roman"/>
          <w:b w:val="0"/>
          <w:i w:val="0"/>
          <w:color w:val="1F1F1F"/>
          <w:sz w:val="22"/>
        </w:rPr>
        <w:t>Lưu các cuộc hội thoại của từng người dùng và tiêu đề hiển thị trong lịch sử trò chuyện.</w:t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 w:val="0"/>
          <w:color w:val="1F4E78"/>
          <w:sz w:val="22"/>
        </w:rPr>
        <w:t>Bảng 2. Cấu trúc bảng chat_sessions (ORM: ChatSession)</w:t>
      </w:r>
    </w:p>
    <w:tbl>
      <w:tblPr>
        <w:tblStyle w:val="TableGrid"/>
        <w:tblW w:type="dxa" w:w="147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2200"/>
        <w:gridCol w:w="3900"/>
        <w:gridCol w:w="5440"/>
      </w:tblGrid>
      <w:tr>
        <w:trPr>
          <w:trHeight w:hRule="atLeast"/>
          <w:tblHeader w:val="true"/>
          <w:cantSplit/>
        </w:trPr>
        <w:tc>
          <w:tcPr>
            <w:tcW w:type="dxa" w:w="72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3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Ràng buộc / Ghi chú</w:t>
            </w:r>
          </w:p>
        </w:tc>
        <w:tc>
          <w:tcPr>
            <w:tcW w:type="dxa" w:w="544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Khóa chính; mặc định generate_uuid()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Định danh duy nhất của cuộc hội thoại, được tạo dưới dạng UUID phiên bản 7.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2</w:t>
            </w:r>
          </w:p>
        </w:tc>
        <w:tc>
          <w:tcPr>
            <w:tcW w:type="dxa" w:w="25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user_id</w:t>
            </w:r>
          </w:p>
        </w:tc>
        <w:tc>
          <w:tcPr>
            <w:tcW w:type="dxa" w:w="22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FK → users.id; NOT NULL</w:t>
            </w:r>
          </w:p>
        </w:tc>
        <w:tc>
          <w:tcPr>
            <w:tcW w:type="dxa" w:w="544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Liên kết cuộc hội thoại với tài khoản sở hữu.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title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NULLABLE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Tiêu đề cuộc hội thoại. Có thể chưa có giá trị trước khi hệ thống tạo hoặc cập nhật tiêu đề.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4</w:t>
            </w:r>
          </w:p>
        </w:tc>
        <w:tc>
          <w:tcPr>
            <w:tcW w:type="dxa" w:w="25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created_at</w:t>
            </w:r>
          </w:p>
        </w:tc>
        <w:tc>
          <w:tcPr>
            <w:tcW w:type="dxa" w:w="22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DateTime(timezone=True)</w:t>
            </w:r>
          </w:p>
        </w:tc>
        <w:tc>
          <w:tcPr>
            <w:tcW w:type="dxa" w:w="39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SERVER DEFAULT: now()</w:t>
            </w:r>
          </w:p>
        </w:tc>
        <w:tc>
          <w:tcPr>
            <w:tcW w:type="dxa" w:w="544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Thời điểm cuộc hội thoại được tạo.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updated_at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DateTime(timezone=True)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SERVER DEFAULT: now(); ON UPDATE: now()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Thời điểm cập nhật gần nhất của cuộc hội thoại; được làm mới khi ORM cập nhật bản ghi.</w:t>
            </w:r>
          </w:p>
        </w:tc>
      </w:tr>
    </w:tbl>
    <w:p>
      <w:pPr>
        <w:spacing w:before="140" w:after="0"/>
      </w:pPr>
      <w:r>
        <w:rPr>
          <w:rFonts w:ascii="Times New Roman" w:hAnsi="Times New Roman"/>
          <w:b/>
          <w:i w:val="0"/>
          <w:color w:val="1F4E78"/>
          <w:sz w:val="20"/>
        </w:rPr>
        <w:t xml:space="preserve">Quan hệ ORM: </w:t>
      </w:r>
      <w:r>
        <w:rPr>
          <w:rFonts w:ascii="Times New Roman" w:hAnsi="Times New Roman"/>
          <w:b w:val="0"/>
          <w:i w:val="0"/>
          <w:color w:val="1F1F1F"/>
          <w:sz w:val="20"/>
        </w:rPr>
        <w:t>Quan hệ N–1 với users qua ChatSession.user và quan hệ 1–N với chat_messages qua ChatSession.messages. Messages dùng cascade='all, delete-orphan'.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1F4E78"/>
          <w:sz w:val="30"/>
        </w:rPr>
        <w:t>3. Bảng chat_messages</w:t>
      </w:r>
    </w:p>
    <w:p>
      <w:pPr>
        <w:keepNext/>
        <w:spacing w:after="140"/>
      </w:pPr>
      <w:r>
        <w:rPr>
          <w:rFonts w:ascii="Times New Roman" w:hAnsi="Times New Roman"/>
          <w:b/>
          <w:i w:val="0"/>
          <w:color w:val="1F1F1F"/>
          <w:sz w:val="22"/>
        </w:rPr>
        <w:t xml:space="preserve">Mục đích: </w:t>
      </w:r>
      <w:r>
        <w:rPr>
          <w:rFonts w:ascii="Times New Roman" w:hAnsi="Times New Roman"/>
          <w:b w:val="0"/>
          <w:i w:val="0"/>
          <w:color w:val="1F1F1F"/>
          <w:sz w:val="22"/>
        </w:rPr>
        <w:t>Lưu từng tin nhắn của người dùng và chatbot trong một cuộc hội thoại.</w:t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 w:val="0"/>
          <w:color w:val="1F4E78"/>
          <w:sz w:val="22"/>
        </w:rPr>
        <w:t>Bảng 3. Cấu trúc bảng chat_messages (ORM: ChatMessage)</w:t>
      </w:r>
    </w:p>
    <w:tbl>
      <w:tblPr>
        <w:tblStyle w:val="TableGrid"/>
        <w:tblW w:type="dxa" w:w="147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2200"/>
        <w:gridCol w:w="3900"/>
        <w:gridCol w:w="5440"/>
      </w:tblGrid>
      <w:tr>
        <w:trPr>
          <w:trHeight w:hRule="atLeast"/>
          <w:tblHeader w:val="true"/>
          <w:cantSplit/>
        </w:trPr>
        <w:tc>
          <w:tcPr>
            <w:tcW w:type="dxa" w:w="72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3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Ràng buộc / Ghi chú</w:t>
            </w:r>
          </w:p>
        </w:tc>
        <w:tc>
          <w:tcPr>
            <w:tcW w:type="dxa" w:w="544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Khóa chính; mặc định generate_uuid()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Định danh duy nhất của tin nhắn, được tạo dưới dạng UUID phiên bản 7.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2</w:t>
            </w:r>
          </w:p>
        </w:tc>
        <w:tc>
          <w:tcPr>
            <w:tcW w:type="dxa" w:w="25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session_id</w:t>
            </w:r>
          </w:p>
        </w:tc>
        <w:tc>
          <w:tcPr>
            <w:tcW w:type="dxa" w:w="22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FK → chat_sessions.id; NOT NULL; INDEX</w:t>
            </w:r>
          </w:p>
        </w:tc>
        <w:tc>
          <w:tcPr>
            <w:tcW w:type="dxa" w:w="544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Liên kết tin nhắn với cuộc hội thoại và hỗ trợ truy vấn nhanh lịch sử theo session.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role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NOT NULL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Vai trò của người gửi. Theo định nghĩa hiện tại, ứng dụng lưu human cho người dùng và ai cho chatbot.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4</w:t>
            </w:r>
          </w:p>
        </w:tc>
        <w:tc>
          <w:tcPr>
            <w:tcW w:type="dxa" w:w="25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content</w:t>
            </w:r>
          </w:p>
        </w:tc>
        <w:tc>
          <w:tcPr>
            <w:tcW w:type="dxa" w:w="22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Text</w:t>
            </w:r>
          </w:p>
        </w:tc>
        <w:tc>
          <w:tcPr>
            <w:tcW w:type="dxa" w:w="39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NOT NULL</w:t>
            </w:r>
          </w:p>
        </w:tc>
        <w:tc>
          <w:tcPr>
            <w:tcW w:type="dxa" w:w="544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Nội dung đầy đủ của tin nhắn.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created_at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DateTime(timezone=True)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SERVER DEFAULT: now()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Thời điểm tin nhắn được tạo.</w:t>
            </w:r>
          </w:p>
        </w:tc>
      </w:tr>
    </w:tbl>
    <w:p>
      <w:pPr>
        <w:spacing w:before="140" w:after="0"/>
      </w:pPr>
      <w:r>
        <w:rPr>
          <w:rFonts w:ascii="Times New Roman" w:hAnsi="Times New Roman"/>
          <w:b/>
          <w:i w:val="0"/>
          <w:color w:val="1F4E78"/>
          <w:sz w:val="20"/>
        </w:rPr>
        <w:t xml:space="preserve">Quan hệ ORM: </w:t>
      </w:r>
      <w:r>
        <w:rPr>
          <w:rFonts w:ascii="Times New Roman" w:hAnsi="Times New Roman"/>
          <w:b w:val="0"/>
          <w:i w:val="0"/>
          <w:color w:val="1F1F1F"/>
          <w:sz w:val="20"/>
        </w:rPr>
        <w:t>Quan hệ N–1 với chat_sessions qua ChatMessage.session. Tin nhắn là phần tử con của ChatSession.messages trong ORM.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1F4E78"/>
          <w:sz w:val="30"/>
        </w:rPr>
        <w:t>4. Bảng parent_documents</w:t>
      </w:r>
    </w:p>
    <w:p>
      <w:pPr>
        <w:keepNext/>
        <w:spacing w:after="140"/>
      </w:pPr>
      <w:r>
        <w:rPr>
          <w:rFonts w:ascii="Times New Roman" w:hAnsi="Times New Roman"/>
          <w:b/>
          <w:i w:val="0"/>
          <w:color w:val="1F1F1F"/>
          <w:sz w:val="22"/>
        </w:rPr>
        <w:t xml:space="preserve">Mục đích: </w:t>
      </w:r>
      <w:r>
        <w:rPr>
          <w:rFonts w:ascii="Times New Roman" w:hAnsi="Times New Roman"/>
          <w:b w:val="0"/>
          <w:i w:val="0"/>
          <w:color w:val="1F1F1F"/>
          <w:sz w:val="22"/>
        </w:rPr>
        <w:t>Lưu tài liệu cha dùng làm DocStore cho RAG và ánh xạ nội dung PostgreSQL với các vector con trong Qdrant.</w:t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 w:val="0"/>
          <w:color w:val="1F4E78"/>
          <w:sz w:val="22"/>
        </w:rPr>
        <w:t>Bảng 4. Cấu trúc bảng parent_documents (ORM: ParentDocument)</w:t>
      </w:r>
    </w:p>
    <w:tbl>
      <w:tblPr>
        <w:tblStyle w:val="TableGrid"/>
        <w:tblW w:type="dxa" w:w="147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2200"/>
        <w:gridCol w:w="3900"/>
        <w:gridCol w:w="5440"/>
      </w:tblGrid>
      <w:tr>
        <w:trPr>
          <w:trHeight w:hRule="atLeast"/>
          <w:tblHeader w:val="true"/>
          <w:cantSplit/>
        </w:trPr>
        <w:tc>
          <w:tcPr>
            <w:tcW w:type="dxa" w:w="72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3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Ràng buộc / Ghi chú</w:t>
            </w:r>
          </w:p>
        </w:tc>
        <w:tc>
          <w:tcPr>
            <w:tcW w:type="dxa" w:w="544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String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Khóa chính; không khai báo default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Định danh tài liệu cha. Giá trị do luồng RAG cung cấp và được dùng để ánh xạ với parent_id trong payload Qdrant.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2</w:t>
            </w:r>
          </w:p>
        </w:tc>
        <w:tc>
          <w:tcPr>
            <w:tcW w:type="dxa" w:w="25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content</w:t>
            </w:r>
          </w:p>
        </w:tc>
        <w:tc>
          <w:tcPr>
            <w:tcW w:type="dxa" w:w="22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Text</w:t>
            </w:r>
          </w:p>
        </w:tc>
        <w:tc>
          <w:tcPr>
            <w:tcW w:type="dxa" w:w="39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NOT NULL</w:t>
            </w:r>
          </w:p>
        </w:tc>
        <w:tc>
          <w:tcPr>
            <w:tcW w:type="dxa" w:w="544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Nội dung văn bản đầy đủ của tài liệu cha dùng để khôi phục ngữ cảnh sau truy xuất vector.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metadata_json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JSONB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NULLABLE</w:t>
            </w:r>
          </w:p>
        </w:tc>
        <w:tc>
          <w:tcPr>
            <w:tcW w:type="dxa" w:w="5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Siêu dữ liệu PostgreSQL của tài liệu, ví dụ source và ingest_run_id; có thể không có giá trị.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4</w:t>
            </w:r>
          </w:p>
        </w:tc>
        <w:tc>
          <w:tcPr>
            <w:tcW w:type="dxa" w:w="25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created_at</w:t>
            </w:r>
          </w:p>
        </w:tc>
        <w:tc>
          <w:tcPr>
            <w:tcW w:type="dxa" w:w="22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DateTime(timezone=True)</w:t>
            </w:r>
          </w:p>
        </w:tc>
        <w:tc>
          <w:tcPr>
            <w:tcW w:type="dxa" w:w="390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SERVER DEFAULT: now()</w:t>
            </w:r>
          </w:p>
        </w:tc>
        <w:tc>
          <w:tcPr>
            <w:tcW w:type="dxa" w:w="5440"/>
            <w:shd w:fill="EEF5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20"/>
              </w:rPr>
              <w:t>Thời điểm tài liệu cha được tạo trong PostgreSQL.</w:t>
            </w:r>
          </w:p>
        </w:tc>
      </w:tr>
    </w:tbl>
    <w:p>
      <w:pPr>
        <w:spacing w:before="140" w:after="0"/>
      </w:pPr>
      <w:r>
        <w:rPr>
          <w:rFonts w:ascii="Times New Roman" w:hAnsi="Times New Roman"/>
          <w:b/>
          <w:i w:val="0"/>
          <w:color w:val="1F4E78"/>
          <w:sz w:val="20"/>
        </w:rPr>
        <w:t xml:space="preserve">Quan hệ ORM: </w:t>
      </w:r>
      <w:r>
        <w:rPr>
          <w:rFonts w:ascii="Times New Roman" w:hAnsi="Times New Roman"/>
          <w:b w:val="0"/>
          <w:i w:val="0"/>
          <w:color w:val="1F1F1F"/>
          <w:sz w:val="20"/>
        </w:rPr>
        <w:t>Không khai báo relationship SQLAlchemy hoặc ForeignKey trong schema.py. Liên kết với Qdrant là liên kết logic thông qua id/parent_id, không phải khóa ngoại trong PostgreSQL.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/>
        <w:b w:val="0"/>
        <w:i w:val="0"/>
        <w:color w:val="5B6573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b w:val="0"/>
        <w:i w:val="0"/>
        <w:color w:val="5B6573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b w:val="0"/>
        <w:i w:val="0"/>
        <w:color w:val="5B6573"/>
        <w:sz w:val="18"/>
      </w:rPr>
      <w:t>CT239H | Database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