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4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5.png" ContentType="image/pn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2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625"/>
      </w:tblGrid>
      <w:tr>
        <w:trPr>
          <w:trHeight w:val="5781" w:hRule="atLeast"/>
        </w:trPr>
        <w:tc>
          <w:tcPr>
            <w:tcW w:w="9625" w:type="dxa"/>
            <w:tcBorders/>
            <w:vAlign w:val="center"/>
          </w:tcPr>
          <w:tbl>
            <w:tblPr>
              <w:tblpPr w:bottomFromText="0" w:horzAnchor="margin" w:leftFromText="180" w:rightFromText="180" w:tblpX="0" w:tblpY="5597" w:topFromText="0" w:vertAnchor="text"/>
              <w:tblW w:w="9650" w:type="dxa"/>
              <w:jc w:val="left"/>
              <w:tblInd w:w="-5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00" w:noHBand="0" w:noVBand="1" w:firstColumn="0" w:lastRow="0" w:lastColumn="0" w:firstRow="0"/>
            </w:tblPr>
            <w:tblGrid>
              <w:gridCol w:w="2189"/>
              <w:gridCol w:w="7460"/>
            </w:tblGrid>
            <w:tr>
              <w:trPr>
                <w:trHeight w:val="363" w:hRule="atLeast"/>
              </w:trPr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Tiêu đề tài liệu</w:t>
                  </w:r>
                </w:p>
              </w:tc>
              <w:tc>
                <w:tcPr>
                  <w:tcW w:w="7460" w:type="dxa"/>
                  <w:tcBorders>
                    <w:top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Hướng dẫn thiết bị GATEWAY-4G</w:t>
                  </w:r>
                </w:p>
              </w:tc>
            </w:tr>
            <w:tr>
              <w:trPr>
                <w:trHeight w:val="100" w:hRule="atLeast"/>
              </w:trPr>
              <w:tc>
                <w:tcPr>
                  <w:tcW w:w="2189" w:type="dxa"/>
                  <w:tcBorders>
                    <w:lef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Version</w:t>
                  </w:r>
                </w:p>
              </w:tc>
              <w:tc>
                <w:tcPr>
                  <w:tcW w:w="7460" w:type="dxa"/>
                  <w:tcBorders/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lang w:val="vi-VN"/>
                    </w:rPr>
                  </w:pPr>
                  <w:r>
                    <w:rPr>
                      <w:rFonts w:eastAsia="Arial" w:cs="Arial" w:ascii="Arial" w:hAnsi="Arial"/>
                      <w:lang w:val="vi-VN"/>
                    </w:rPr>
                    <w:t>V1.0</w:t>
                  </w:r>
                </w:p>
              </w:tc>
            </w:tr>
            <w:tr>
              <w:trPr>
                <w:trHeight w:val="363" w:hRule="atLeast"/>
              </w:trPr>
              <w:tc>
                <w:tcPr>
                  <w:tcW w:w="2189" w:type="dxa"/>
                  <w:tcBorders>
                    <w:lef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Ngày</w:t>
                  </w:r>
                </w:p>
              </w:tc>
              <w:tc>
                <w:tcPr>
                  <w:tcW w:w="7460" w:type="dxa"/>
                  <w:tcBorders/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</w:rPr>
                  </w:pPr>
                  <w:r>
                    <w:rPr>
                      <w:rFonts w:eastAsia="Arial" w:cs="Arial" w:ascii="Arial" w:hAnsi="Arial"/>
                    </w:rPr>
                  </w:r>
                </w:p>
              </w:tc>
            </w:tr>
            <w:tr>
              <w:trPr>
                <w:trHeight w:val="391" w:hRule="atLeast"/>
              </w:trPr>
              <w:tc>
                <w:tcPr>
                  <w:tcW w:w="2189" w:type="dxa"/>
                  <w:tcBorders>
                    <w:left w:val="single" w:sz="4" w:space="0" w:color="000000"/>
                    <w:bottom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Trạng thái</w:t>
                  </w:r>
                </w:p>
              </w:tc>
              <w:tc>
                <w:tcPr>
                  <w:tcW w:w="7460" w:type="dxa"/>
                  <w:tcBorders>
                    <w:bottom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60"/>
                    <w:rPr>
                      <w:rFonts w:ascii="Arial" w:hAnsi="Arial" w:eastAsia="Arial" w:cs="Arial"/>
                    </w:rPr>
                  </w:pPr>
                  <w:r>
                    <w:rPr>
                      <w:rFonts w:eastAsia="Arial" w:cs="Arial" w:ascii="Arial" w:hAnsi="Arial"/>
                    </w:rPr>
                    <w:t>Release Production</w:t>
                  </w:r>
                </w:p>
              </w:tc>
            </w:tr>
          </w:tbl>
          <w:p>
            <w:pPr>
              <w:pStyle w:val="Normal"/>
              <w:widowControl w:val="false"/>
              <w:jc w:val="center"/>
              <w:rPr>
                <w:rFonts w:ascii="Arial" w:hAnsi="Arial" w:eastAsia="Arial" w:cs="Arial"/>
                <w:b/>
                <w:b/>
                <w:color w:val="00B050"/>
                <w:sz w:val="48"/>
                <w:szCs w:val="48"/>
                <w:lang w:val="vi-VN"/>
              </w:rPr>
            </w:pPr>
            <w:r>
              <w:rPr>
                <w:rFonts w:eastAsia="Arial" w:cs="Arial" w:ascii="Arial" w:hAnsi="Arial"/>
                <w:b/>
                <w:color w:val="00B050"/>
                <w:sz w:val="48"/>
                <w:szCs w:val="48"/>
                <w:lang w:val="vi-VN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Arial" w:hAnsi="Arial" w:eastAsia="Arial" w:cs="Arial"/>
                <w:b/>
                <w:b/>
                <w:color w:val="00B050"/>
                <w:sz w:val="48"/>
                <w:szCs w:val="48"/>
              </w:rPr>
            </w:pPr>
            <w:r>
              <w:rPr>
                <w:rFonts w:eastAsia="Arial" w:cs="Arial" w:ascii="Arial" w:hAnsi="Arial"/>
                <w:b/>
                <w:color w:val="00B050"/>
                <w:sz w:val="48"/>
                <w:szCs w:val="48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Arial" w:hAnsi="Arial" w:eastAsia="Arial" w:cs="Arial"/>
                <w:b/>
                <w:b/>
                <w:color w:val="00B050"/>
                <w:sz w:val="60"/>
                <w:szCs w:val="60"/>
              </w:rPr>
            </w:pPr>
            <w:r>
              <w:drawing>
                <wp:anchor behindDoc="1" distT="0" distB="0" distL="0" distR="0" simplePos="0" locked="0" layoutInCell="1" allowOverlap="1" relativeHeight="2">
                  <wp:simplePos x="0" y="0"/>
                  <wp:positionH relativeFrom="column">
                    <wp:posOffset>2567940</wp:posOffset>
                  </wp:positionH>
                  <wp:positionV relativeFrom="paragraph">
                    <wp:posOffset>1044575</wp:posOffset>
                  </wp:positionV>
                  <wp:extent cx="810260" cy="862965"/>
                  <wp:effectExtent l="0" t="0" r="0" b="0"/>
                  <wp:wrapNone/>
                  <wp:docPr id="1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26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color w:val="00B050"/>
                <w:sz w:val="48"/>
                <w:szCs w:val="48"/>
              </w:rPr>
              <w:t>Công Ty TNHH Giải Pháp Công Nghệ</w:t>
            </w:r>
            <w:r>
              <w:rPr>
                <w:rFonts w:eastAsia="Arial" w:cs="Arial" w:ascii="Arial" w:hAnsi="Arial"/>
                <w:b/>
                <w:color w:val="00B050"/>
                <w:sz w:val="60"/>
                <w:szCs w:val="60"/>
              </w:rPr>
              <w:t xml:space="preserve"> SkyTech</w:t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60"/>
                <w:szCs w:val="60"/>
              </w:rPr>
            </w:pPr>
            <w:r>
              <w:rPr>
                <w:rFonts w:eastAsia="Arial" w:cs="Arial" w:ascii="Arial" w:hAnsi="Arial"/>
                <w:sz w:val="60"/>
                <w:szCs w:val="60"/>
              </w:rPr>
            </w:r>
          </w:p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sz w:val="60"/>
                <w:szCs w:val="60"/>
              </w:rPr>
            </w:pPr>
            <w:r>
              <w:rPr>
                <w:rFonts w:eastAsia="Arial" w:cs="Arial" w:ascii="Arial" w:hAnsi="Arial"/>
                <w:sz w:val="60"/>
                <w:szCs w:val="60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tbl>
      <w:tblPr>
        <w:tblW w:w="960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2401"/>
        <w:gridCol w:w="2401"/>
        <w:gridCol w:w="1997"/>
        <w:gridCol w:w="2806"/>
      </w:tblGrid>
      <w:tr>
        <w:trPr>
          <w:trHeight w:val="605" w:hRule="atLeast"/>
        </w:trPr>
        <w:tc>
          <w:tcPr>
            <w:tcW w:w="9605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Lịch sử chỉnh sửa</w:t>
            </w:r>
          </w:p>
        </w:tc>
      </w:tr>
      <w:tr>
        <w:trPr>
          <w:trHeight w:val="605" w:hRule="atLeast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Version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Ngày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Chương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Nội dung chỉnh sửa</w:t>
            </w:r>
          </w:p>
        </w:tc>
      </w:tr>
      <w:tr>
        <w:trPr>
          <w:trHeight w:val="302" w:hRule="atLeast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Cs/>
              </w:rPr>
            </w:pPr>
            <w:r>
              <w:rPr>
                <w:rFonts w:eastAsia="Arial" w:cs="Arial" w:ascii="Arial" w:hAnsi="Arial"/>
                <w:bCs/>
              </w:rPr>
              <w:t>Version V1.0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Cs/>
              </w:rPr>
            </w:pPr>
            <w:r>
              <w:rPr>
                <w:rFonts w:eastAsia="Arial" w:cs="Arial" w:ascii="Arial" w:hAnsi="Arial"/>
                <w:bCs/>
              </w:rPr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Cs/>
              </w:rPr>
            </w:pPr>
            <w:r>
              <w:rPr>
                <w:rFonts w:eastAsia="Arial" w:cs="Arial" w:ascii="Arial" w:hAnsi="Arial"/>
                <w:bCs/>
              </w:rPr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ascii="Arial" w:hAnsi="Arial" w:eastAsia="Arial" w:cs="Arial"/>
                <w:bCs/>
              </w:rPr>
            </w:pPr>
            <w:r>
              <w:rPr>
                <w:rFonts w:eastAsia="Arial" w:cs="Arial" w:ascii="Arial" w:hAnsi="Arial"/>
                <w:bCs/>
              </w:rPr>
            </w:r>
          </w:p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Cs/>
              </w:rPr>
            </w:pPr>
            <w:r>
              <w:rPr>
                <w:rFonts w:eastAsia="Arial" w:cs="Arial" w:ascii="Arial" w:hAnsi="Arial"/>
                <w:bCs/>
              </w:rPr>
            </w:r>
          </w:p>
        </w:tc>
      </w:tr>
      <w:tr>
        <w:trPr>
          <w:trHeight w:val="326" w:hRule="atLeast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b/>
          <w:b/>
          <w:bCs/>
          <w:color w:val="auto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vi-VN"/>
        </w:rPr>
        <w:t>1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</w:rPr>
        <w:t>.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vi-VN"/>
        </w:rPr>
        <w:t xml:space="preserve"> 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</w:rPr>
        <w:t>Ghi chú tài liệu</w:t>
      </w:r>
    </w:p>
    <w:p>
      <w:pPr>
        <w:pStyle w:val="Normal"/>
        <w:ind w:left="270" w:hanging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cs="Times New Roman" w:ascii="Times New Roman" w:hAnsi="Times New Roman"/>
          <w:sz w:val="24"/>
          <w:szCs w:val="24"/>
        </w:rPr>
        <w:t>Tài</w:t>
      </w:r>
      <w:r>
        <w:rPr>
          <w:rFonts w:cs="Times New Roman" w:ascii="Times New Roman" w:hAnsi="Times New Roman"/>
          <w:sz w:val="24"/>
          <w:szCs w:val="24"/>
          <w:lang w:val="vi-VN"/>
        </w:rPr>
        <w:t xml:space="preserve"> liệu được sử dụng cho sản phẩm Getway-4G.</w:t>
      </w:r>
    </w:p>
    <w:p>
      <w:pPr>
        <w:pStyle w:val="Heading1"/>
        <w:rPr>
          <w:rFonts w:ascii="Times New Roman" w:hAnsi="Times New Roman" w:cs="Times New Roman"/>
          <w:b/>
          <w:b/>
          <w:bCs/>
          <w:color w:val="auto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vi-VN"/>
        </w:rPr>
        <w:t>2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</w:rPr>
        <w:t>.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vi-VN"/>
        </w:rPr>
        <w:t xml:space="preserve"> </w:t>
      </w:r>
      <w:r>
        <w:rPr>
          <w:rFonts w:cs="Times New Roman" w:ascii="Times New Roman" w:hAnsi="Times New Roman"/>
          <w:b/>
          <w:bCs/>
          <w:color w:val="auto"/>
          <w:sz w:val="24"/>
          <w:szCs w:val="24"/>
        </w:rPr>
        <w:t>Thông số kỹ thuật</w:t>
      </w:r>
    </w:p>
    <w:p>
      <w:pPr>
        <w:pStyle w:val="Heading2"/>
        <w:ind w:left="18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sz w:val="24"/>
          <w:szCs w:val="24"/>
          <w:lang w:val="vi-VN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sz w:val="24"/>
          <w:szCs w:val="24"/>
          <w:lang w:val="vi-VN"/>
        </w:rPr>
        <w:t>2.1 Hướng dẫn phần cứng</w:t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 xml:space="preserve">2.1.1 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>Tổng quan</w:t>
      </w:r>
    </w:p>
    <w:tbl>
      <w:tblPr>
        <w:tblStyle w:val="TableGrid"/>
        <w:tblW w:w="7550" w:type="dxa"/>
        <w:jc w:val="left"/>
        <w:tblInd w:w="9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73"/>
        <w:gridCol w:w="5676"/>
      </w:tblGrid>
      <w:tr>
        <w:trPr/>
        <w:tc>
          <w:tcPr>
            <w:tcW w:w="187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Nguồn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 xml:space="preserve"> cấp </w:t>
            </w:r>
          </w:p>
        </w:tc>
        <w:tc>
          <w:tcPr>
            <w:tcW w:w="5676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>Adapter 12VDC/2A</w:t>
            </w:r>
          </w:p>
        </w:tc>
      </w:tr>
      <w:tr>
        <w:trPr/>
        <w:tc>
          <w:tcPr>
            <w:tcW w:w="187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Nguồn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 xml:space="preserve"> khiển</w:t>
            </w:r>
          </w:p>
        </w:tc>
        <w:tc>
          <w:tcPr>
            <w:tcW w:w="5676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>220VAC</w:t>
              <w:tab/>
            </w:r>
          </w:p>
        </w:tc>
      </w:tr>
      <w:tr>
        <w:trPr>
          <w:trHeight w:val="243" w:hRule="atLeast"/>
        </w:trPr>
        <w:tc>
          <w:tcPr>
            <w:tcW w:w="187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Kết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 xml:space="preserve"> nối</w:t>
              <w:tab/>
            </w:r>
          </w:p>
        </w:tc>
        <w:tc>
          <w:tcPr>
            <w:tcW w:w="5676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-3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vi-VN" w:eastAsia="en-US" w:bidi="ar-SA"/>
              </w:rPr>
              <w:t>4G-Wifi</w:t>
            </w:r>
          </w:p>
        </w:tc>
      </w:tr>
    </w:tbl>
    <w:p>
      <w:pPr>
        <w:pStyle w:val="Normal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/>
        <w:drawing>
          <wp:inline distT="0" distB="0" distL="0" distR="0">
            <wp:extent cx="5943600" cy="4229100"/>
            <wp:effectExtent l="0" t="0" r="0" b="0"/>
            <wp:docPr id="2" name="Picture 1" descr="A white rectangular object with many small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white rectangular object with many small compone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/>
        <w:drawing>
          <wp:inline distT="0" distB="0" distL="0" distR="0">
            <wp:extent cx="5943600" cy="3924300"/>
            <wp:effectExtent l="0" t="0" r="0" b="0"/>
            <wp:docPr id="3" name="Picture 3" descr="A white rectangular device with many po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rectangular device with many por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/>
        <w:drawing>
          <wp:inline distT="0" distB="0" distL="0" distR="0">
            <wp:extent cx="5943600" cy="4051300"/>
            <wp:effectExtent l="0" t="0" r="0" b="0"/>
            <wp:docPr id="4" name="Picture 2" descr="A white rectangular object with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white rectangular object with a green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lang w:val="vi-VN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2.1.2 Định nghĩa kỹ thuật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jc w:val="center"/>
        <w:rPr>
          <w:rFonts w:ascii="Times New Roman" w:hAnsi="Times New Roman" w:cs="Times New Roman"/>
          <w:lang w:val="vi-VN"/>
        </w:rPr>
      </w:pPr>
      <w:r>
        <w:rPr/>
        <w:drawing>
          <wp:inline distT="0" distB="0" distL="0" distR="0">
            <wp:extent cx="5276850" cy="3371850"/>
            <wp:effectExtent l="0" t="0" r="0" b="0"/>
            <wp:docPr id="5" name="Picture 4" descr="A computer screen with many rectangular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omputer screen with many rectangular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29835" cy="4972685"/>
            <wp:effectExtent l="0" t="0" r="0" b="0"/>
            <wp:docPr id="6" name="Image2" descr="A green circuit 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A green circuit boar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lang w:val="vi-VN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2.1.3 Hướng dẫn lắp đặt</w:t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6"/>
        <w:gridCol w:w="3117"/>
        <w:gridCol w:w="3117"/>
      </w:tblGrid>
      <w:tr>
        <w:trPr>
          <w:trHeight w:val="467" w:hRule="atLeast"/>
        </w:trPr>
        <w:tc>
          <w:tcPr>
            <w:tcW w:w="3116" w:type="dxa"/>
            <w:tcBorders/>
            <w:shd w:color="auto" w:fill="70AD47" w:themeFill="accent6" w:val="clear"/>
          </w:tcPr>
          <w:p>
            <w:pPr>
              <w:pStyle w:val="Normal"/>
              <w:widowControl/>
              <w:spacing w:lineRule="auto" w:line="36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US" w:eastAsia="en-US" w:bidi="ar-SA"/>
              </w:rPr>
              <w:t>Trình tự</w:t>
            </w:r>
          </w:p>
        </w:tc>
        <w:tc>
          <w:tcPr>
            <w:tcW w:w="3117" w:type="dxa"/>
            <w:tcBorders/>
            <w:shd w:color="auto" w:fill="70AD47" w:themeFill="accent6" w:val="clear"/>
          </w:tcPr>
          <w:p>
            <w:pPr>
              <w:pStyle w:val="Normal"/>
              <w:widowControl/>
              <w:spacing w:lineRule="auto" w:line="36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US" w:eastAsia="en-US" w:bidi="ar-SA"/>
              </w:rPr>
              <w:t>Mô tả</w:t>
            </w:r>
          </w:p>
        </w:tc>
        <w:tc>
          <w:tcPr>
            <w:tcW w:w="3117" w:type="dxa"/>
            <w:tcBorders/>
            <w:shd w:color="auto" w:fill="70AD47" w:themeFill="accent6" w:val="clear"/>
          </w:tcPr>
          <w:p>
            <w:pPr>
              <w:pStyle w:val="Normal"/>
              <w:widowControl/>
              <w:spacing w:lineRule="auto" w:line="36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US" w:eastAsia="en-US" w:bidi="ar-SA"/>
              </w:rPr>
              <w:t>Minh họa</w:t>
            </w:r>
          </w:p>
        </w:tc>
      </w:tr>
      <w:tr>
        <w:trPr/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1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 xml:space="preserve">Gắn thẻ SIM 4G đúng chiều cần chú ý lớp đồng thẻ SIM úp xuống 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0700" cy="1438275"/>
                  <wp:effectExtent l="0" t="0" r="0" b="0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1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2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Vị trí gắn anten 4G đúng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6415" cy="1502410"/>
                  <wp:effectExtent l="0" t="0" r="0" b="0"/>
                  <wp:docPr id="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1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3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Vị trí gắn anten Wifi và GPS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8320" cy="1494790"/>
                  <wp:effectExtent l="0" t="0" r="0" b="0"/>
                  <wp:docPr id="9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1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4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Vị trí gắn dây audio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8320" cy="1494155"/>
                  <wp:effectExtent l="0" t="0" r="0" b="0"/>
                  <wp:docPr id="10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1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5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(Nếu cần)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Vị trí sử dụng chân output của Relay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8320" cy="1543050"/>
                  <wp:effectExtent l="0" t="0" r="0" b="0"/>
                  <wp:docPr id="11" name="Image7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" descr="A close 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1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Bước 6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US" w:eastAsia="en-US" w:bidi="ar-SA"/>
              </w:rPr>
              <w:t>Cấp nguồn 12V/2A để khởi động mạch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1798320" cy="1501775"/>
                  <wp:effectExtent l="0" t="0" r="0" b="0"/>
                  <wp:docPr id="12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lang w:val="vi-VN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2.1.4 Vận hành</w:t>
      </w:r>
    </w:p>
    <w:p>
      <w:pPr>
        <w:pStyle w:val="Normal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drawing>
          <wp:inline distT="0" distB="0" distL="0" distR="0">
            <wp:extent cx="5702935" cy="7813675"/>
            <wp:effectExtent l="0" t="0" r="0" b="0"/>
            <wp:docPr id="13" name="Image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51" t="773" r="0" b="1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78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2.1.5 Hướng dẫn sửa chữa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 xml:space="preserve"> 4G</w:t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b/>
          <w:b/>
          <w:bCs/>
          <w:color w:val="auto"/>
          <w:sz w:val="24"/>
          <w:szCs w:val="24"/>
          <w:lang w:val="vi-VN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vi-VN"/>
        </w:rPr>
        <w:t>3. Hướng dẫn phần mềm</w:t>
      </w:r>
    </w:p>
    <w:p>
      <w:pPr>
        <w:pStyle w:val="Heading2"/>
        <w:ind w:left="18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sz w:val="24"/>
          <w:szCs w:val="24"/>
        </w:rPr>
        <w:t>3.1 Hướng dẫn cách nạp OS</w:t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3.1.1. Có thể kiểm tra kết nối của KIT K02 bằng lệnh:</w:t>
      </w:r>
    </w:p>
    <w:p>
      <w:pPr>
        <w:pStyle w:val="Normal"/>
        <w:ind w:left="108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adb devices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4050" cy="1038225"/>
            <wp:effectExtent l="0" t="0" r="0" b="0"/>
            <wp:docPr id="14" name="Picture 20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3.1.2. Đưa KIT về chế độ nạp ảnh fastboot bằng lệnh:</w:t>
      </w:r>
    </w:p>
    <w:p>
      <w:pPr>
        <w:pStyle w:val="Normal"/>
        <w:spacing w:before="0" w:after="103"/>
        <w:ind w:left="630" w:hanging="0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$ adb reboot bootloader</w:t>
      </w:r>
    </w:p>
    <w:p>
      <w:pPr>
        <w:pStyle w:val="Normal"/>
        <w:spacing w:before="0" w:after="103"/>
        <w:ind w:left="630" w:hanging="0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Đợi một lúc sau đó kiểm tra bằng lệnh:</w:t>
      </w:r>
    </w:p>
    <w:p>
      <w:pPr>
        <w:pStyle w:val="Normal"/>
        <w:spacing w:before="0" w:after="103"/>
        <w:ind w:left="630" w:hanging="0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$ fastboot devices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686425" cy="714375"/>
            <wp:effectExtent l="0" t="0" r="0" b="0"/>
            <wp:docPr id="15" name="Picture 32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2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2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</w:rPr>
        <w:t>3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>. Tiến hành nạp các images còn lại của bản Linux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mmc0 MBR_EMMC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mmc0boot0 bl2.ing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tee_a tee.ing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erase tee_b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boot_a boot.img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erase boot_b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system_a system.img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erase system_b</w:t>
      </w:r>
    </w:p>
    <w:p>
      <w:pPr>
        <w:pStyle w:val="Normal"/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flash userdata userdata.ext4</w:t>
      </w:r>
    </w:p>
    <w:p>
      <w:pPr>
        <w:pStyle w:val="Normal"/>
        <w:tabs>
          <w:tab w:val="clear" w:pos="720"/>
          <w:tab w:val="left" w:pos="2055" w:leader="none"/>
        </w:tabs>
        <w:spacing w:lineRule="auto" w:line="240" w:before="0" w:after="103"/>
        <w:ind w:left="990" w:hanging="0"/>
        <w:rPr/>
      </w:pPr>
      <w:r>
        <w:rPr>
          <w:rFonts w:cs="Times New Roman" w:ascii="Times New Roman" w:hAnsi="Times New Roman"/>
          <w:sz w:val="24"/>
          <w:szCs w:val="24"/>
        </w:rPr>
        <w:t>$ fastboot reboot</w:t>
        <w:tab/>
      </w:r>
    </w:p>
    <w:p>
      <w:pPr>
        <w:pStyle w:val="Normal"/>
        <w:tabs>
          <w:tab w:val="clear" w:pos="720"/>
          <w:tab w:val="left" w:pos="2055" w:leader="none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4050" cy="4105275"/>
            <wp:effectExtent l="0" t="0" r="0" b="0"/>
            <wp:docPr id="16" name="Picture 4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5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</w:rPr>
        <w:t>4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>. Sau khi nạp xong, KIT vẫn chưa boot lên được do đang chưa mount được rootfs, cần nạp lại ảnh 1 lần nữa, tiến hành đưa KIT về chế độ fastboot bằng 1 trong 2 cách sau:</w:t>
      </w:r>
    </w:p>
    <w:p>
      <w:pPr>
        <w:pStyle w:val="Normal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Cách 1: Bấm nút RST, đợi khoảng 2 giây rồi bấm giữ nút VOLUME_UP.</w:t>
      </w:r>
    </w:p>
    <w:p>
      <w:pPr>
        <w:pStyle w:val="Normal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Cách 2: Rút nguồn ra cắm lại, đợi khoảng 2 giây rồi bấm giữ nút VOLUME_UP</w:t>
      </w:r>
    </w:p>
    <w:p>
      <w:pPr>
        <w:pStyle w:val="Normal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Kiểm tra KIT bằng lệnh:</w:t>
      </w:r>
    </w:p>
    <w:p>
      <w:pPr>
        <w:pStyle w:val="Normal"/>
        <w:ind w:left="99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fastboot devices</w:t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</w:rPr>
        <w:t>5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>. Tiến hành nạp lại ảnh lần nữa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fastboot flash mmc0 MBR_EMMC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fastboot flash mmc0boot0 bl2.img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fastboot flash tee_a tee.img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fastboot erase tee_b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fastboot flash boot_a boot.img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fastboot erase boot_b fastboot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flash system_a system.img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fastboot erase system_b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 fastboot flash userdata userdata.ext4 </w:t>
      </w:r>
    </w:p>
    <w:p>
      <w:pPr>
        <w:pStyle w:val="Normal"/>
        <w:ind w:left="90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fastboot reboot</w:t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</w:rPr>
        <w:t>3.1.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</w:rPr>
        <w:t>6</w:t>
      </w:r>
      <w:r>
        <w:rPr>
          <w:rFonts w:cs="Times New Roman" w:ascii="Times New Roman" w:hAnsi="Times New Roman"/>
          <w:b/>
          <w:bCs/>
          <w:i/>
          <w:iCs/>
          <w:color w:val="auto"/>
        </w:rPr>
        <w:t>. Sau khi nạp ảnh xong, tiến hành rút nguồn ra cắm lại, chờ KIT boot lên</w:t>
      </w:r>
    </w:p>
    <w:p>
      <w:pPr>
        <w:pStyle w:val="Normal"/>
        <w:ind w:left="630" w:hanging="0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Kiểm tra bằng lệnh:</w:t>
      </w:r>
    </w:p>
    <w:p>
      <w:pPr>
        <w:pStyle w:val="Normal"/>
        <w:ind w:left="99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adb devices</w:t>
      </w:r>
    </w:p>
    <w:p>
      <w:pPr>
        <w:pStyle w:val="Normal"/>
        <w:ind w:left="99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 adbn shell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734050" cy="1257300"/>
            <wp:effectExtent l="0" t="0" r="0" b="0"/>
            <wp:docPr id="17" name="Picture 55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5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ind w:hanging="0"/>
        <w:rPr>
          <w:rFonts w:ascii="Times New Roman" w:hAnsi="Times New Roman" w:cs="Times New Roman"/>
          <w:b/>
          <w:b/>
          <w:bCs/>
          <w:i/>
          <w:i/>
          <w:iCs/>
          <w:color w:val="auto"/>
          <w:lang w:val="vi-VN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3</w:t>
      </w: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  <w:lang w:val="vi-VN"/>
        </w:rPr>
        <w:t>2</w:t>
      </w: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 xml:space="preserve"> Hướng dẫn flash chương trình</w:t>
      </w:r>
    </w:p>
    <w:p>
      <w:pPr>
        <w:pStyle w:val="Heading3"/>
        <w:ind w:left="450" w:hanging="0"/>
        <w:rPr>
          <w:rFonts w:ascii="Times New Roman" w:hAnsi="Times New Roman" w:cs="Times New Roman"/>
          <w:b/>
          <w:b/>
          <w:bCs/>
          <w:i/>
          <w:i/>
          <w:iCs/>
          <w:color w:val="auto"/>
        </w:rPr>
      </w:pPr>
      <w:r>
        <w:rPr>
          <w:rFonts w:cs="Times New Roman" w:ascii="Times New Roman" w:hAnsi="Times New Roman"/>
          <w:b/>
          <w:bCs/>
          <w:i/>
          <w:iCs/>
          <w:color w:val="auto"/>
          <w:lang w:val="vi-VN"/>
        </w:rPr>
        <w:t>3.</w:t>
      </w:r>
      <w:r>
        <w:rPr>
          <w:rFonts w:eastAsia="" w:cs="Times New Roman" w:ascii="Times New Roman" w:hAnsi="Times New Roman"/>
          <w:b/>
          <w:bCs/>
          <w:i/>
          <w:iCs/>
          <w:color w:val="auto"/>
          <w:sz w:val="24"/>
          <w:szCs w:val="24"/>
          <w:lang w:val="vi-VN"/>
        </w:rPr>
        <w:t>2.1 Cài đặt các công cụ cần thiết</w:t>
      </w:r>
    </w:p>
    <w:p>
      <w:pPr>
        <w:pStyle w:val="Normal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Máy tính Ubuntu được cài đặt các công cụ adb, fastboot (Nếu sử dụng máy tính Windows thì cần cài đặt driver của MediaTek).</w:t>
      </w:r>
    </w:p>
    <w:p>
      <w:pPr>
        <w:pStyle w:val="Normal"/>
        <w:ind w:left="630" w:hanging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6"/>
          <w:szCs w:val="26"/>
          <w:lang w:val="vi-VN"/>
        </w:rPr>
        <w:t>4. Hướng dẫn phần mềm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4.1 Mục đích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4.2 Phạm vi áp dụng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4.3 Định nghĩa và thuật ngữ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4.4 Chức năng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4.5 Quy trình thêm tài khoản quản lý cho nhân viên/ người dùng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 xml:space="preserve">4.6 Quy trình thêm và active thiết bị 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/>
      </w:r>
    </w:p>
    <w:sectPr>
      <w:headerReference w:type="default" r:id="rId19"/>
      <w:footerReference w:type="default" r:id="rId20"/>
      <w:type w:val="nextPage"/>
      <w:pgSz w:w="12240" w:h="15840"/>
      <w:pgMar w:left="1440" w:right="1440" w:gutter="0" w:header="397" w:top="1440" w:footer="567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Times New Roman" w:hAnsi="Times New Roman" w:cs="Times New Roman"/>
        <w:sz w:val="26"/>
        <w:szCs w:val="26"/>
      </w:rPr>
    </w:pPr>
    <w:r>
      <w:rPr/>
      <w:tab/>
      <w:tab/>
    </w:r>
    <w:r>
      <w:rPr>
        <w:rFonts w:cs="Times New Roman" w:ascii="Times New Roman" w:hAnsi="Times New Roman"/>
        <w:sz w:val="26"/>
        <w:szCs w:val="26"/>
      </w:rPr>
      <w:fldChar w:fldCharType="begin"/>
    </w:r>
    <w:r>
      <w:rPr>
        <w:sz w:val="26"/>
        <w:szCs w:val="26"/>
        <w:rFonts w:cs="Times New Roman" w:ascii="Times New Roman" w:hAnsi="Times New Roman"/>
      </w:rPr>
      <w:instrText xml:space="preserve"> PAGE </w:instrText>
    </w:r>
    <w:r>
      <w:rPr>
        <w:sz w:val="26"/>
        <w:szCs w:val="26"/>
        <w:rFonts w:cs="Times New Roman" w:ascii="Times New Roman" w:hAnsi="Times New Roman"/>
      </w:rPr>
      <w:fldChar w:fldCharType="separate"/>
    </w:r>
    <w:r>
      <w:rPr>
        <w:sz w:val="26"/>
        <w:szCs w:val="26"/>
        <w:rFonts w:cs="Times New Roman" w:ascii="Times New Roman" w:hAnsi="Times New Roman"/>
      </w:rPr>
      <w:t>11</w:t>
    </w:r>
    <w:r>
      <w:rPr>
        <w:sz w:val="26"/>
        <w:szCs w:val="26"/>
        <w:rFonts w:cs="Times New Roman" w:ascii="Times New Roman" w:hAnsi="Times New Roman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240" w:after="240"/>
      <w:rPr>
        <w:rFonts w:ascii="Times New Roman" w:hAnsi="Times New Roman" w:cs="Times New Roman"/>
        <w:color w:val="00B050"/>
      </w:rPr>
    </w:pPr>
    <w:r>
      <w:rPr/>
      <w:drawing>
        <wp:inline distT="0" distB="0" distL="0" distR="0">
          <wp:extent cx="400050" cy="426085"/>
          <wp:effectExtent l="0" t="0" r="0" b="0"/>
          <wp:docPr id="18" name="Image10" descr="A green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0" descr="A green and white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26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Times New Roman" w:ascii="Times New Roman" w:hAnsi="Times New Roman"/>
        <w:b/>
        <w:bCs/>
        <w:color w:val="00B050"/>
        <w:sz w:val="26"/>
        <w:szCs w:val="26"/>
      </w:rPr>
      <w:t>Tài liệu hướng dẫn</w:t>
    </w:r>
    <w:r>
      <w:rPr>
        <w:rFonts w:cs="Times New Roman" w:ascii="Times New Roman" w:hAnsi="Times New Roman"/>
        <w:color w:val="00B050"/>
      </w:rPr>
      <w:tab/>
      <w:tab/>
    </w:r>
    <w:r>
      <w:rPr>
        <w:rFonts w:cs="Times New Roman" w:ascii="Times New Roman" w:hAnsi="Times New Roman"/>
        <w:color w:val="000000" w:themeColor="text1"/>
        <w:sz w:val="26"/>
        <w:szCs w:val="26"/>
      </w:rPr>
      <w:t>GETWAY.4G</w:t>
    </w:r>
  </w:p>
</w:hdr>
</file>

<file path=word/settings.xml><?xml version="1.0" encoding="utf-8"?>
<w:settings xmlns:w="http://schemas.openxmlformats.org/wordprocessingml/2006/main">
  <w:zoom w:percent="84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6f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6f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6fa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c14ba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c14ba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d06f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d06f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d06fa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c14b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c14b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e3175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24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CDEBD-D250-41AA-AD23-BBE051497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Application>LibreOffice/7.3.7.2$Linux_X86_64 LibreOffice_project/30$Build-2</Application>
  <AppVersion>15.0000</AppVersion>
  <Pages>11</Pages>
  <Words>514</Words>
  <Characters>2101</Characters>
  <CharactersWithSpaces>2534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2023-09-18T04:13:00Z</dcterms:created>
  <dc:creator>Nguyễn Xuân Thành</dc:creator>
  <dc:description/>
  <dc:language>en-US</dc:language>
  <cp:lastModifiedBy/>
  <dcterms:modified xsi:type="dcterms:W3CDTF">2023-09-25T11:47:01Z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