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887" w:rsidRPr="00313887" w:rsidRDefault="00313887" w:rsidP="00313887">
      <w:pPr>
        <w:shd w:val="clear" w:color="auto" w:fill="FFFFFF"/>
        <w:spacing w:before="240" w:after="75" w:line="450" w:lineRule="atLeast"/>
        <w:outlineLvl w:val="0"/>
        <w:rPr>
          <w:rFonts w:eastAsia="Times New Roman"/>
          <w:color w:val="333333"/>
          <w:kern w:val="36"/>
          <w:szCs w:val="28"/>
        </w:rPr>
      </w:pPr>
      <w:r w:rsidRPr="00313887">
        <w:rPr>
          <w:rFonts w:eastAsia="Times New Roman"/>
          <w:color w:val="333333"/>
          <w:kern w:val="36"/>
          <w:szCs w:val="28"/>
        </w:rPr>
        <w:t>Combo Kem Dưỡng Giảm Mụn, Ngừa Vết Thâm</w:t>
      </w:r>
    </w:p>
    <w:p w:rsidR="004800B3" w:rsidRPr="00313887" w:rsidRDefault="00313887">
      <w:pPr>
        <w:rPr>
          <w:color w:val="FF3425"/>
          <w:szCs w:val="28"/>
          <w:shd w:val="clear" w:color="auto" w:fill="FFFFFF"/>
        </w:rPr>
      </w:pPr>
      <w:r w:rsidRPr="00313887">
        <w:rPr>
          <w:color w:val="FF3425"/>
          <w:szCs w:val="28"/>
          <w:shd w:val="clear" w:color="auto" w:fill="FFFFFF"/>
        </w:rPr>
        <w:t>535.000 ₫</w:t>
      </w:r>
    </w:p>
    <w:p w:rsidR="00313887" w:rsidRPr="00313887" w:rsidRDefault="00313887" w:rsidP="00313887">
      <w:pPr>
        <w:pStyle w:val="Heading3"/>
        <w:shd w:val="clear" w:color="auto" w:fill="F4F4F4"/>
        <w:spacing w:before="600" w:after="150"/>
        <w:rPr>
          <w:rFonts w:ascii="Times New Roman" w:hAnsi="Times New Roman" w:cs="Times New Roman"/>
          <w:caps/>
          <w:color w:val="333333"/>
          <w:sz w:val="28"/>
          <w:szCs w:val="28"/>
        </w:rPr>
      </w:pPr>
      <w:r w:rsidRPr="00313887">
        <w:rPr>
          <w:rFonts w:ascii="Times New Roman" w:hAnsi="Times New Roman" w:cs="Times New Roman"/>
          <w:b/>
          <w:bCs/>
          <w:caps/>
          <w:color w:val="333333"/>
          <w:sz w:val="28"/>
          <w:szCs w:val="28"/>
        </w:rPr>
        <w:t>THÔNG TIN CHI TIẾT</w:t>
      </w:r>
    </w:p>
    <w:tbl>
      <w:tblPr>
        <w:tblW w:w="93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40"/>
        <w:gridCol w:w="4245"/>
      </w:tblGrid>
      <w:tr w:rsidR="00313887" w:rsidRPr="00313887" w:rsidTr="00313887">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3887" w:rsidRPr="00313887" w:rsidRDefault="00313887">
            <w:pPr>
              <w:spacing w:after="300"/>
              <w:rPr>
                <w:color w:val="4F4F4F"/>
                <w:szCs w:val="28"/>
              </w:rPr>
            </w:pPr>
            <w:r w:rsidRPr="00313887">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3887" w:rsidRPr="00313887" w:rsidRDefault="00313887">
            <w:pPr>
              <w:spacing w:after="300"/>
              <w:rPr>
                <w:color w:val="242424"/>
                <w:szCs w:val="28"/>
              </w:rPr>
            </w:pPr>
            <w:hyperlink r:id="rId5" w:history="1">
              <w:r w:rsidRPr="00313887">
                <w:rPr>
                  <w:rStyle w:val="Hyperlink"/>
                  <w:color w:val="007FF0"/>
                  <w:szCs w:val="28"/>
                  <w:u w:val="none"/>
                </w:rPr>
                <w:t>La Roche-Posay</w:t>
              </w:r>
            </w:hyperlink>
          </w:p>
        </w:tc>
      </w:tr>
      <w:tr w:rsidR="00313887" w:rsidRPr="00313887" w:rsidTr="00313887">
        <w:trPr>
          <w:trHeight w:val="52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3887" w:rsidRPr="00313887" w:rsidRDefault="00313887">
            <w:pPr>
              <w:spacing w:after="300"/>
              <w:rPr>
                <w:color w:val="4F4F4F"/>
                <w:szCs w:val="28"/>
              </w:rPr>
            </w:pPr>
            <w:r w:rsidRPr="00313887">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3887" w:rsidRPr="00313887" w:rsidRDefault="00313887">
            <w:pPr>
              <w:spacing w:after="300"/>
              <w:rPr>
                <w:color w:val="242424"/>
                <w:szCs w:val="28"/>
              </w:rPr>
            </w:pPr>
            <w:r w:rsidRPr="00313887">
              <w:rPr>
                <w:color w:val="242424"/>
                <w:szCs w:val="28"/>
              </w:rPr>
              <w:t>Pháp</w:t>
            </w:r>
          </w:p>
        </w:tc>
      </w:tr>
      <w:tr w:rsidR="00313887" w:rsidRPr="00313887" w:rsidTr="00313887">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3887" w:rsidRPr="00313887" w:rsidRDefault="00313887">
            <w:pPr>
              <w:spacing w:after="300"/>
              <w:rPr>
                <w:color w:val="4F4F4F"/>
                <w:szCs w:val="28"/>
              </w:rPr>
            </w:pPr>
            <w:r w:rsidRPr="00313887">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3887" w:rsidRPr="00313887" w:rsidRDefault="00313887">
            <w:pPr>
              <w:spacing w:after="300"/>
              <w:rPr>
                <w:color w:val="242424"/>
                <w:szCs w:val="28"/>
              </w:rPr>
            </w:pPr>
            <w:r w:rsidRPr="00313887">
              <w:rPr>
                <w:color w:val="242424"/>
                <w:szCs w:val="28"/>
              </w:rPr>
              <w:t>Pháp</w:t>
            </w:r>
          </w:p>
        </w:tc>
      </w:tr>
      <w:tr w:rsidR="00313887" w:rsidRPr="00313887" w:rsidTr="00313887">
        <w:trPr>
          <w:trHeight w:val="52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3887" w:rsidRPr="00313887" w:rsidRDefault="00313887">
            <w:pPr>
              <w:spacing w:after="300"/>
              <w:rPr>
                <w:color w:val="4F4F4F"/>
                <w:szCs w:val="28"/>
              </w:rPr>
            </w:pPr>
            <w:r w:rsidRPr="00313887">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3887" w:rsidRPr="00313887" w:rsidRDefault="00313887">
            <w:pPr>
              <w:spacing w:after="300"/>
              <w:rPr>
                <w:color w:val="242424"/>
                <w:szCs w:val="28"/>
              </w:rPr>
            </w:pPr>
            <w:r w:rsidRPr="00313887">
              <w:rPr>
                <w:color w:val="242424"/>
                <w:szCs w:val="28"/>
              </w:rPr>
              <w:t>1332877312290</w:t>
            </w:r>
          </w:p>
        </w:tc>
      </w:tr>
    </w:tbl>
    <w:p w:rsidR="00313887" w:rsidRPr="00313887" w:rsidRDefault="00313887">
      <w:pPr>
        <w:rPr>
          <w:szCs w:val="28"/>
        </w:rPr>
      </w:pPr>
    </w:p>
    <w:p w:rsidR="00313887" w:rsidRPr="00313887" w:rsidRDefault="00313887">
      <w:pPr>
        <w:rPr>
          <w:szCs w:val="28"/>
        </w:rPr>
      </w:pPr>
      <w:r w:rsidRPr="00313887">
        <w:rPr>
          <w:szCs w:val="28"/>
        </w:rPr>
        <w:t>Mô tả sản phẩm:</w:t>
      </w:r>
    </w:p>
    <w:p w:rsidR="00313887" w:rsidRPr="00313887" w:rsidRDefault="00313887" w:rsidP="00313887">
      <w:pPr>
        <w:shd w:val="clear" w:color="auto" w:fill="FFFFFF"/>
        <w:spacing w:before="75" w:after="180" w:line="240" w:lineRule="auto"/>
        <w:jc w:val="both"/>
        <w:rPr>
          <w:rFonts w:eastAsia="Times New Roman"/>
          <w:color w:val="242424"/>
          <w:szCs w:val="28"/>
        </w:rPr>
      </w:pPr>
      <w:r w:rsidRPr="00313887">
        <w:rPr>
          <w:rFonts w:eastAsia="Times New Roman"/>
          <w:color w:val="242424"/>
          <w:szCs w:val="28"/>
        </w:rPr>
        <w:t>Kem Dưỡng Giảm Mụn, Ngừa Vết Thâm, Se Nhỏ Lỗ Chân Lông La Roche-Posay Effaclar Duo+ M694050 (40ml) không làm khô da vì nó có chứa một lượng thành phần dưỡng ẩm đủ để da không bị bong tróc, khô căng, da vẫn rất mướt và mềm.</w:t>
      </w:r>
    </w:p>
    <w:p w:rsidR="00313887" w:rsidRPr="00313887" w:rsidRDefault="00313887" w:rsidP="00313887">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La Roche-Posay Effaclar Duo+ còn có thể sử</w:t>
      </w:r>
      <w:bookmarkStart w:id="0" w:name="_GoBack"/>
      <w:bookmarkEnd w:id="0"/>
      <w:r w:rsidRPr="00313887">
        <w:rPr>
          <w:rFonts w:eastAsia="Times New Roman"/>
          <w:color w:val="333333"/>
          <w:szCs w:val="28"/>
        </w:rPr>
        <w:t xml:space="preserve"> dụng như </w:t>
      </w:r>
      <w:hyperlink r:id="rId6" w:history="1">
        <w:r w:rsidRPr="00313887">
          <w:rPr>
            <w:rFonts w:eastAsia="Times New Roman"/>
            <w:color w:val="007FF0"/>
            <w:szCs w:val="28"/>
            <w:u w:val="single"/>
          </w:rPr>
          <w:t>kem lót</w:t>
        </w:r>
      </w:hyperlink>
      <w:r w:rsidRPr="00313887">
        <w:rPr>
          <w:rFonts w:eastAsia="Times New Roman"/>
          <w:color w:val="333333"/>
          <w:szCs w:val="28"/>
        </w:rPr>
        <w:t> giúp bề mặt da láng, mịn mà không sợ gây bí da. giúp trị mụn, giảm sưng đỏ, bảo vệ da trước sự tấn công của vi khuẩn. Các thành phần của sản phẩm đều có tác dụng đặc trị mụn nhanh và hiệu quả.</w:t>
      </w:r>
    </w:p>
    <w:p w:rsidR="00313887" w:rsidRPr="00313887" w:rsidRDefault="00313887" w:rsidP="00313887">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Kem có thể dùng hàng ngày có tác dụng giảm mụn, </w:t>
      </w:r>
      <w:hyperlink r:id="rId7" w:history="1">
        <w:r w:rsidRPr="00313887">
          <w:rPr>
            <w:rFonts w:eastAsia="Times New Roman"/>
            <w:color w:val="007FF0"/>
            <w:szCs w:val="28"/>
            <w:u w:val="single"/>
          </w:rPr>
          <w:t>ngăn ngừa mụn</w:t>
        </w:r>
      </w:hyperlink>
      <w:r w:rsidRPr="00313887">
        <w:rPr>
          <w:rFonts w:eastAsia="Times New Roman"/>
          <w:color w:val="333333"/>
          <w:szCs w:val="28"/>
        </w:rPr>
        <w:t> xuất hiện một cách hiệu quả, thuộc dòng </w:t>
      </w:r>
      <w:hyperlink r:id="rId8" w:history="1">
        <w:r w:rsidRPr="00313887">
          <w:rPr>
            <w:rFonts w:eastAsia="Times New Roman"/>
            <w:color w:val="007FF0"/>
            <w:szCs w:val="28"/>
            <w:u w:val="single"/>
          </w:rPr>
          <w:t>chăm sóc da</w:t>
        </w:r>
      </w:hyperlink>
      <w:r w:rsidRPr="00313887">
        <w:rPr>
          <w:rFonts w:eastAsia="Times New Roman"/>
          <w:color w:val="333333"/>
          <w:szCs w:val="28"/>
        </w:rPr>
        <w:t> lành tính, an toàn với mọi loại da và phù hợp với cả làn da nhạy cảm.</w:t>
      </w:r>
    </w:p>
    <w:p w:rsidR="00313887" w:rsidRPr="00313887" w:rsidRDefault="00313887" w:rsidP="00313887">
      <w:pPr>
        <w:shd w:val="clear" w:color="auto" w:fill="FFFFFF"/>
        <w:spacing w:before="75" w:after="180" w:line="240" w:lineRule="auto"/>
        <w:jc w:val="both"/>
        <w:rPr>
          <w:rFonts w:eastAsia="Times New Roman"/>
          <w:color w:val="242424"/>
          <w:szCs w:val="28"/>
        </w:rPr>
      </w:pPr>
      <w:r w:rsidRPr="00313887">
        <w:rPr>
          <w:rFonts w:eastAsia="Times New Roman"/>
          <w:color w:val="242424"/>
          <w:szCs w:val="28"/>
        </w:rPr>
        <w:t>Thành phần và công dụng</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Procerad - điều trị tận gốc các vết thâm đỏ do mụn gây ra. Giảm tối đa việc để lại sẹo sau mụn.</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Niacinamide - Hoạt chất làm dịu sưng tấy.</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Piroctone Olamine – Tiêu diệt và ngăn ngừa sự phát triển của vi khuẩn.</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lastRenderedPageBreak/>
        <w:t>LHA và Salicylic Acid – Thúc đẩy quá trình đào thải và tái tạo da.</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Targeted Linoleic Acid – Điều chỉnh việc phát triển các tế bào sừng hoá, hạn chế tiết bã nhờn.</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Chất kem của Effaclar Duo [+] mỏng, nhẹ, ngấm nhanh như serum, đi sâu vào từng “ngóc ngách” của làn da để giải quyết và tiêu diệt dứt điểm các vấn đề về mụn và lỗ chân lông.</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Công thức không chứa paraben cũng là một điểm cộng giúp Duo [+] “lành tính” hơn, phù hợp với da mụn đang rất nhạy cảm, những làn da đang cần được chăm sóc một cách “nhẹ nhàng” nhưng an toàn và cho hiệu quả cao nhất.</w:t>
      </w:r>
    </w:p>
    <w:p w:rsidR="00313887" w:rsidRPr="00313887" w:rsidRDefault="00313887" w:rsidP="00313887">
      <w:pPr>
        <w:numPr>
          <w:ilvl w:val="0"/>
          <w:numId w:val="2"/>
        </w:numPr>
        <w:shd w:val="clear" w:color="auto" w:fill="FFFFFF"/>
        <w:spacing w:before="100" w:beforeAutospacing="1" w:after="100" w:afterAutospacing="1" w:line="240" w:lineRule="auto"/>
        <w:jc w:val="both"/>
        <w:rPr>
          <w:rFonts w:eastAsia="Times New Roman"/>
          <w:color w:val="333333"/>
          <w:szCs w:val="28"/>
        </w:rPr>
      </w:pPr>
      <w:r w:rsidRPr="00313887">
        <w:rPr>
          <w:rFonts w:eastAsia="Times New Roman"/>
          <w:color w:val="333333"/>
          <w:szCs w:val="28"/>
        </w:rPr>
        <w:t>Loại da phù hợp:Mụn trứng cá, mụn mủ viêm từ trung bình đến nặng vừa</w:t>
      </w:r>
    </w:p>
    <w:p w:rsidR="00313887" w:rsidRPr="00313887" w:rsidRDefault="00313887">
      <w:pPr>
        <w:rPr>
          <w:szCs w:val="28"/>
        </w:rPr>
      </w:pPr>
    </w:p>
    <w:sectPr w:rsidR="00313887" w:rsidRPr="0031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39A"/>
    <w:multiLevelType w:val="multilevel"/>
    <w:tmpl w:val="B0C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D6EC8"/>
    <w:multiLevelType w:val="multilevel"/>
    <w:tmpl w:val="86A4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87"/>
    <w:rsid w:val="00313887"/>
    <w:rsid w:val="0048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B33A"/>
  <w15:chartTrackingRefBased/>
  <w15:docId w15:val="{D76B4965-903B-4455-AD97-5A0FF194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3887"/>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31388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87"/>
    <w:rPr>
      <w:rFonts w:eastAsia="Times New Roman"/>
      <w:b/>
      <w:bCs/>
      <w:kern w:val="36"/>
      <w:sz w:val="48"/>
      <w:szCs w:val="48"/>
    </w:rPr>
  </w:style>
  <w:style w:type="character" w:customStyle="1" w:styleId="Heading3Char">
    <w:name w:val="Heading 3 Char"/>
    <w:basedOn w:val="DefaultParagraphFont"/>
    <w:link w:val="Heading3"/>
    <w:uiPriority w:val="9"/>
    <w:semiHidden/>
    <w:rsid w:val="00313887"/>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313887"/>
    <w:rPr>
      <w:color w:val="0000FF"/>
      <w:u w:val="single"/>
    </w:rPr>
  </w:style>
  <w:style w:type="paragraph" w:styleId="NormalWeb">
    <w:name w:val="Normal (Web)"/>
    <w:basedOn w:val="Normal"/>
    <w:uiPriority w:val="99"/>
    <w:semiHidden/>
    <w:unhideWhenUsed/>
    <w:rsid w:val="00313887"/>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313887"/>
    <w:rPr>
      <w:b/>
      <w:bCs/>
    </w:rPr>
  </w:style>
  <w:style w:type="paragraph" w:customStyle="1" w:styleId="c0">
    <w:name w:val="c0"/>
    <w:basedOn w:val="Normal"/>
    <w:rsid w:val="00313887"/>
    <w:pPr>
      <w:spacing w:before="100" w:beforeAutospacing="1" w:after="100" w:afterAutospacing="1" w:line="240" w:lineRule="auto"/>
    </w:pPr>
    <w:rPr>
      <w:rFonts w:eastAsia="Times New Roman"/>
      <w:sz w:val="24"/>
    </w:rPr>
  </w:style>
  <w:style w:type="character" w:customStyle="1" w:styleId="c1">
    <w:name w:val="c1"/>
    <w:basedOn w:val="DefaultParagraphFont"/>
    <w:rsid w:val="00313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43571">
      <w:bodyDiv w:val="1"/>
      <w:marLeft w:val="0"/>
      <w:marRight w:val="0"/>
      <w:marTop w:val="0"/>
      <w:marBottom w:val="0"/>
      <w:divBdr>
        <w:top w:val="none" w:sz="0" w:space="0" w:color="auto"/>
        <w:left w:val="none" w:sz="0" w:space="0" w:color="auto"/>
        <w:bottom w:val="none" w:sz="0" w:space="0" w:color="auto"/>
        <w:right w:val="none" w:sz="0" w:space="0" w:color="auto"/>
      </w:divBdr>
    </w:div>
    <w:div w:id="749933556">
      <w:bodyDiv w:val="1"/>
      <w:marLeft w:val="0"/>
      <w:marRight w:val="0"/>
      <w:marTop w:val="0"/>
      <w:marBottom w:val="0"/>
      <w:divBdr>
        <w:top w:val="none" w:sz="0" w:space="0" w:color="auto"/>
        <w:left w:val="none" w:sz="0" w:space="0" w:color="auto"/>
        <w:bottom w:val="none" w:sz="0" w:space="0" w:color="auto"/>
        <w:right w:val="none" w:sz="0" w:space="0" w:color="auto"/>
      </w:divBdr>
    </w:div>
    <w:div w:id="1518691116">
      <w:bodyDiv w:val="1"/>
      <w:marLeft w:val="0"/>
      <w:marRight w:val="0"/>
      <w:marTop w:val="0"/>
      <w:marBottom w:val="0"/>
      <w:divBdr>
        <w:top w:val="none" w:sz="0" w:space="0" w:color="auto"/>
        <w:left w:val="none" w:sz="0" w:space="0" w:color="auto"/>
        <w:bottom w:val="none" w:sz="0" w:space="0" w:color="auto"/>
        <w:right w:val="none" w:sz="0" w:space="0" w:color="auto"/>
      </w:divBdr>
      <w:divsChild>
        <w:div w:id="185691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ki.vn/cham-soc-da-mat/c1582" TargetMode="External"/><Relationship Id="rId3" Type="http://schemas.openxmlformats.org/officeDocument/2006/relationships/settings" Target="settings.xml"/><Relationship Id="rId7" Type="http://schemas.openxmlformats.org/officeDocument/2006/relationships/hyperlink" Target="http://tiki.vn/search?q=ngan+ngua+m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kem-lot/c1604" TargetMode="External"/><Relationship Id="rId5" Type="http://schemas.openxmlformats.org/officeDocument/2006/relationships/hyperlink" Target="http://tiki.vn/thuong-hieu/la-roche-posa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2019-03-30T06:10:00Z</dcterms:created>
  <dcterms:modified xsi:type="dcterms:W3CDTF">2019-03-30T06:13:00Z</dcterms:modified>
</cp:coreProperties>
</file>