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screen / no-roster toggle filter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Attack/Defense toggle now shows the right squads when no roster is linked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GacScreen.squadsToShow returned payload.squads.slice(0,30) when hasRoster was false — worker concatenates defense first, then offense, so the unfiltered top 30 was always all defenders, and the Attack toggle showed Jabba/LV/Rey leads with empty win% (offenseWinRate is null on defense rows). No-roster branch now filters by sq.role === role and sorts by the matching win-rate metric. Wrapped in {squad, ownedCount: null, coverage: null} so the render code’s existing item.squad || item fallback keeps working. After install: Attack shows Sith Eternal 96% / Malgus trios 93% / etc. matching swgoh.gg.</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tab / incomplete secondary transfer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all secondaries from the scan are making it to the Slice tab — some mods come through with missing rows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Separate from the tier-letter OCR issue. Even when the tier is picked up correctly, some scans lose one or more secondaries on the handoff from parser → App.js slicePrefill → SliceScreen. Could be: (a) a regex in extractSecondaries dropping a row whose stat name has unusual spacing/OCR noise, (b) the primary-dedup backstop added last session filtering too aggressively when a flat stat shares a name with the primary, (c) slice(0, 4) capping before a real 4th secondary is seen because a phantom row snuck in earlier. Plan: collect a fresh ocr-debug-last.txt for a mod where a secondary is missing, trace through parser step-by-step against that dump, and compare parsed.secondaries vs. the on-card text.</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tab / roster vs meta view toggle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a second display mode that shows all meta squads regardless of roster coverage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Current GAC Meta tab filters to squads where the user owns ≥60% of members (MIN_COVERAGE in gacMetaService.js). That’s the right default for “what can I actually field”. Add a second toggle (alongside Attack/Defense) that shows the raw top meta regardless of what’s owned — useful for players who want to see what to strive for / farm toward. Implementation: a pill toggle “Mine / All” in GacScreen.js that swaps between ranked.offense/ranked.defense (current) and a role-filtered sort of payload.squads (no coverage gate). Missing members should still render red chips so users can see what they’d need. Preserve the existing “no roster linked” fallback as a special case of the “All” mode.</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tier OCR incomplete coverage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Scans aren’t reliably grabbing all tier levels (D, C, B, A, etc.) — some mods come through with tier blank or wrong</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has patterns for Tier C / LVL 15 · C / Level 15 A / the ^([A-E])\s+\(\d+\) stuck-tier fallback, but on-device captures still miss the letter on some cards. Collect fresh ocr-debug-last.txt dumps for each of 5E/5D/5C/5B/5A and audit which patterns are firing (or failing) per tier. Likely need: more tolerant spacing/punctuation between “LVL 15” and the letter, separate pattern for each tier’s actual on-card layout, and possibly a bounded region scan instead of full-text regex. Related: native tier-color detection would eliminate this dependency entirely.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missed-speed recovery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should we recommend slicing B→A if the user has missed speed roll every other slice so far?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Current ladder logic evaluates each tier step independently based on current rolls + priority-stat fit. A mod at 5B with Speed at 1 roll despite being through 4 tier slices (5E→5D→5C→5B) has a pattern — missed the 1/4 shot at Speed three times in a row. Statistically the 5B→5A slice still has ~25% odds (independent roll), so pure probability says nothing changed. But from a user-psychology / sunk-cost standpoint, and given that Speed is the only secondary that truly matters long-term, there’s an argument for encouraging one more attempt at 5B→5A. Counter-argument: that’s gambler’s-fallacy territory and mats are scarce. Decision needed: do we add a “catalyst-streak” heuristic in sliceEngine.js that nudges toward one more slice after N consecutive missed Speed rolls, or do we leave the engine purely odds-based and let the user decide? Either way, the recommendation copy on SLICE_NEXT should probably call out the current Speed-roll count explicitly so users see the pattern.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2026-04-22T21:53:43.269Z</dcterms:created>
  <dcterms:modified xsi:type="dcterms:W3CDTF">2026-04-22T21:53:43.270Z</dcterms:modified>
</cp:coreProperties>
</file>

<file path=docProps/custom.xml><?xml version="1.0" encoding="utf-8"?>
<Properties xmlns="http://schemas.openxmlformats.org/officeDocument/2006/custom-properties" xmlns:vt="http://schemas.openxmlformats.org/officeDocument/2006/docPropsVTypes"/>
</file>