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imes New Roman"/>
          <w:kern w:val="2"/>
          <w:sz w:val="2"/>
          <w:lang w:val="en-CA"/>
          <w14:ligatures w14:val="standardContextual"/>
        </w:rPr>
        <w:id w:val="41018506"/>
        <w:docPartObj>
          <w:docPartGallery w:val="Cover Pages"/>
          <w:docPartUnique/>
        </w:docPartObj>
      </w:sdtPr>
      <w:sdtEndPr>
        <w:rPr>
          <w:rFonts w:asciiTheme="minorHAnsi" w:hAnsiTheme="minorHAnsi"/>
          <w:sz w:val="22"/>
        </w:rPr>
      </w:sdtEndPr>
      <w:sdtContent>
        <w:p w14:paraId="6CE0D8E2" w14:textId="1CDDBA16" w:rsidR="00E567DD" w:rsidRPr="00E567DD" w:rsidRDefault="00E567DD">
          <w:pPr>
            <w:pStyle w:val="NoSpacing"/>
            <w:rPr>
              <w:sz w:val="2"/>
            </w:rPr>
          </w:pPr>
        </w:p>
        <w:p w14:paraId="08ED5868" w14:textId="77777777" w:rsidR="00E567DD" w:rsidRPr="00E567DD" w:rsidRDefault="00E567DD">
          <w:r w:rsidRPr="00E567DD">
            <w:rPr>
              <w:noProof/>
            </w:rPr>
            <mc:AlternateContent>
              <mc:Choice Requires="wps">
                <w:drawing>
                  <wp:anchor distT="0" distB="0" distL="114300" distR="114300" simplePos="0" relativeHeight="251661312" behindDoc="0" locked="0" layoutInCell="1" allowOverlap="1" wp14:anchorId="14653C77" wp14:editId="0ACD5AE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4B22529" w14:textId="31956759" w:rsidR="00E567DD" w:rsidRPr="00816BA0" w:rsidRDefault="00E567DD" w:rsidP="00816BA0">
                                    <w:pPr>
                                      <w:pStyle w:val="NoSpacing"/>
                                      <w:rPr>
                                        <w:rFonts w:asciiTheme="majorHAnsi" w:eastAsiaTheme="majorEastAsia" w:hAnsiTheme="majorHAnsi" w:cstheme="majorBidi"/>
                                        <w:caps/>
                                        <w:color w:val="2C7FCE" w:themeColor="text2" w:themeTint="99"/>
                                        <w:sz w:val="68"/>
                                        <w:szCs w:val="68"/>
                                      </w:rPr>
                                    </w:pPr>
                                    <w:r w:rsidRPr="00816BA0">
                                      <w:rPr>
                                        <w:rFonts w:asciiTheme="majorHAnsi" w:eastAsiaTheme="majorEastAsia" w:hAnsiTheme="majorHAnsi" w:cstheme="majorBidi"/>
                                        <w:caps/>
                                        <w:color w:val="2C7FCE" w:themeColor="text2" w:themeTint="99"/>
                                        <w:sz w:val="68"/>
                                        <w:szCs w:val="68"/>
                                      </w:rPr>
                                      <w:t>Tofu Tower Defence</w:t>
                                    </w:r>
                                  </w:p>
                                </w:sdtContent>
                              </w:sdt>
                              <w:p w14:paraId="31486E29" w14:textId="77777777" w:rsidR="00E567DD" w:rsidRDefault="00E567D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14653C77"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34B22529" w14:textId="31956759" w:rsidR="00E567DD" w:rsidRPr="00816BA0" w:rsidRDefault="00E567DD" w:rsidP="00816BA0">
                              <w:pPr>
                                <w:pStyle w:val="NoSpacing"/>
                                <w:rPr>
                                  <w:rFonts w:asciiTheme="majorHAnsi" w:eastAsiaTheme="majorEastAsia" w:hAnsiTheme="majorHAnsi" w:cstheme="majorBidi"/>
                                  <w:caps/>
                                  <w:color w:val="2C7FCE" w:themeColor="text2" w:themeTint="99"/>
                                  <w:sz w:val="68"/>
                                  <w:szCs w:val="68"/>
                                </w:rPr>
                              </w:pPr>
                              <w:r w:rsidRPr="00816BA0">
                                <w:rPr>
                                  <w:rFonts w:asciiTheme="majorHAnsi" w:eastAsiaTheme="majorEastAsia" w:hAnsiTheme="majorHAnsi" w:cstheme="majorBidi"/>
                                  <w:caps/>
                                  <w:color w:val="2C7FCE" w:themeColor="text2" w:themeTint="99"/>
                                  <w:sz w:val="68"/>
                                  <w:szCs w:val="68"/>
                                </w:rPr>
                                <w:t>Tofu Tower Defence</w:t>
                              </w:r>
                            </w:p>
                          </w:sdtContent>
                        </w:sdt>
                        <w:p w14:paraId="31486E29" w14:textId="77777777" w:rsidR="00E567DD" w:rsidRDefault="00E567DD"/>
                      </w:txbxContent>
                    </v:textbox>
                    <w10:wrap anchorx="page" anchory="margin"/>
                  </v:shape>
                </w:pict>
              </mc:Fallback>
            </mc:AlternateContent>
          </w:r>
          <w:r w:rsidRPr="00E567DD">
            <w:rPr>
              <w:noProof/>
              <w:color w:val="156082" w:themeColor="accent1"/>
              <w:sz w:val="36"/>
              <w:szCs w:val="36"/>
            </w:rPr>
            <mc:AlternateContent>
              <mc:Choice Requires="wpg">
                <w:drawing>
                  <wp:anchor distT="0" distB="0" distL="114300" distR="114300" simplePos="0" relativeHeight="251660288" behindDoc="1" locked="0" layoutInCell="1" allowOverlap="1" wp14:anchorId="03260AB2" wp14:editId="657504E9">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6F8D001D"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E567DD">
            <w:rPr>
              <w:noProof/>
            </w:rPr>
            <mc:AlternateContent>
              <mc:Choice Requires="wps">
                <w:drawing>
                  <wp:anchor distT="0" distB="0" distL="114300" distR="114300" simplePos="0" relativeHeight="251659264" behindDoc="0" locked="0" layoutInCell="1" allowOverlap="1" wp14:anchorId="554A4BF7" wp14:editId="1E513419">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AF63C7" w14:textId="49A33A39" w:rsidR="00E567DD"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E567DD">
                                      <w:rPr>
                                        <w:color w:val="156082" w:themeColor="accent1"/>
                                        <w:sz w:val="36"/>
                                        <w:szCs w:val="36"/>
                                      </w:rPr>
                                      <w:t>Joshua Kouri</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693B605" w14:textId="2FD651E1" w:rsidR="00E567DD" w:rsidRDefault="00E567DD">
                                    <w:pPr>
                                      <w:pStyle w:val="NoSpacing"/>
                                      <w:jc w:val="right"/>
                                      <w:rPr>
                                        <w:color w:val="156082" w:themeColor="accent1"/>
                                        <w:sz w:val="36"/>
                                        <w:szCs w:val="36"/>
                                      </w:rPr>
                                    </w:pPr>
                                    <w:r>
                                      <w:rPr>
                                        <w:color w:val="156082" w:themeColor="accent1"/>
                                        <w:sz w:val="36"/>
                                        <w:szCs w:val="36"/>
                                      </w:rPr>
                                      <w:t>Sophia Kim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54A4BF7"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FAF63C7" w14:textId="49A33A39" w:rsidR="00E567DD"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E567DD">
                                <w:rPr>
                                  <w:color w:val="156082" w:themeColor="accent1"/>
                                  <w:sz w:val="36"/>
                                  <w:szCs w:val="36"/>
                                </w:rPr>
                                <w:t>Joshua Kouri</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693B605" w14:textId="2FD651E1" w:rsidR="00E567DD" w:rsidRDefault="00E567DD">
                              <w:pPr>
                                <w:pStyle w:val="NoSpacing"/>
                                <w:jc w:val="right"/>
                                <w:rPr>
                                  <w:color w:val="156082" w:themeColor="accent1"/>
                                  <w:sz w:val="36"/>
                                  <w:szCs w:val="36"/>
                                </w:rPr>
                              </w:pPr>
                              <w:r>
                                <w:rPr>
                                  <w:color w:val="156082" w:themeColor="accent1"/>
                                  <w:sz w:val="36"/>
                                  <w:szCs w:val="36"/>
                                </w:rPr>
                                <w:t>Sophia Kim</w:t>
                              </w:r>
                            </w:p>
                          </w:sdtContent>
                        </w:sdt>
                      </w:txbxContent>
                    </v:textbox>
                    <w10:wrap anchorx="page" anchory="margin"/>
                  </v:shape>
                </w:pict>
              </mc:Fallback>
            </mc:AlternateContent>
          </w:r>
        </w:p>
        <w:p w14:paraId="003CDE87" w14:textId="2C48761B" w:rsidR="00E567DD" w:rsidRPr="00E567DD" w:rsidRDefault="00E567DD">
          <w:pPr>
            <w:rPr>
              <w:rFonts w:eastAsiaTheme="majorEastAsia" w:cstheme="majorBidi"/>
              <w:spacing w:val="-10"/>
              <w:kern w:val="28"/>
              <w:sz w:val="56"/>
              <w:szCs w:val="56"/>
            </w:rPr>
          </w:pPr>
          <w:r w:rsidRPr="00E567DD">
            <w:br w:type="page"/>
          </w:r>
        </w:p>
      </w:sdtContent>
    </w:sdt>
    <w:sdt>
      <w:sdtPr>
        <w:rPr>
          <w:rFonts w:eastAsiaTheme="minorHAnsi" w:cs="Times New Roman"/>
          <w:color w:val="auto"/>
          <w:kern w:val="2"/>
          <w:sz w:val="22"/>
          <w:szCs w:val="22"/>
          <w:lang w:val="en-CA"/>
          <w14:ligatures w14:val="standardContextual"/>
        </w:rPr>
        <w:id w:val="-1337684794"/>
        <w:docPartObj>
          <w:docPartGallery w:val="Table of Contents"/>
          <w:docPartUnique/>
        </w:docPartObj>
      </w:sdtPr>
      <w:sdtEndPr>
        <w:rPr>
          <w:b/>
          <w:bCs/>
          <w:noProof/>
        </w:rPr>
      </w:sdtEndPr>
      <w:sdtContent>
        <w:p w14:paraId="64A6B3E7" w14:textId="6DB534D6" w:rsidR="00816BA0" w:rsidRDefault="00816BA0">
          <w:pPr>
            <w:pStyle w:val="TOCHeading"/>
          </w:pPr>
          <w:r>
            <w:t>Table of Contents</w:t>
          </w:r>
        </w:p>
        <w:p w14:paraId="4B00D4F3" w14:textId="6E93BCBE" w:rsidR="002F7B58" w:rsidRDefault="00816BA0">
          <w:pPr>
            <w:pStyle w:val="TOC1"/>
            <w:tabs>
              <w:tab w:val="right" w:leader="dot" w:pos="9350"/>
            </w:tabs>
            <w:rPr>
              <w:rFonts w:eastAsiaTheme="minorEastAsia" w:cstheme="minorBidi"/>
              <w:noProof/>
              <w:sz w:val="24"/>
              <w:szCs w:val="24"/>
              <w:lang w:val="en-US"/>
            </w:rPr>
          </w:pPr>
          <w:r>
            <w:fldChar w:fldCharType="begin"/>
          </w:r>
          <w:r>
            <w:instrText xml:space="preserve"> TOC \o "1-3" \h \z \u </w:instrText>
          </w:r>
          <w:r>
            <w:fldChar w:fldCharType="separate"/>
          </w:r>
          <w:hyperlink w:anchor="_Toc186050673" w:history="1">
            <w:r w:rsidR="002F7B58" w:rsidRPr="005C506D">
              <w:rPr>
                <w:rStyle w:val="Hyperlink"/>
                <w:noProof/>
              </w:rPr>
              <w:t>Preamble</w:t>
            </w:r>
            <w:r w:rsidR="002F7B58">
              <w:rPr>
                <w:noProof/>
                <w:webHidden/>
              </w:rPr>
              <w:tab/>
            </w:r>
            <w:r w:rsidR="002F7B58">
              <w:rPr>
                <w:noProof/>
                <w:webHidden/>
              </w:rPr>
              <w:fldChar w:fldCharType="begin"/>
            </w:r>
            <w:r w:rsidR="002F7B58">
              <w:rPr>
                <w:noProof/>
                <w:webHidden/>
              </w:rPr>
              <w:instrText xml:space="preserve"> PAGEREF _Toc186050673 \h </w:instrText>
            </w:r>
            <w:r w:rsidR="002F7B58">
              <w:rPr>
                <w:noProof/>
                <w:webHidden/>
              </w:rPr>
            </w:r>
            <w:r w:rsidR="002F7B58">
              <w:rPr>
                <w:noProof/>
                <w:webHidden/>
              </w:rPr>
              <w:fldChar w:fldCharType="separate"/>
            </w:r>
            <w:r w:rsidR="00373B2B">
              <w:rPr>
                <w:noProof/>
                <w:webHidden/>
              </w:rPr>
              <w:t>2</w:t>
            </w:r>
            <w:r w:rsidR="002F7B58">
              <w:rPr>
                <w:noProof/>
                <w:webHidden/>
              </w:rPr>
              <w:fldChar w:fldCharType="end"/>
            </w:r>
          </w:hyperlink>
        </w:p>
        <w:p w14:paraId="79F65B72" w14:textId="125F0037" w:rsidR="002F7B58" w:rsidRDefault="002F7B58">
          <w:pPr>
            <w:pStyle w:val="TOC1"/>
            <w:tabs>
              <w:tab w:val="right" w:leader="dot" w:pos="9350"/>
            </w:tabs>
            <w:rPr>
              <w:rFonts w:eastAsiaTheme="minorEastAsia" w:cstheme="minorBidi"/>
              <w:noProof/>
              <w:sz w:val="24"/>
              <w:szCs w:val="24"/>
              <w:lang w:val="en-US"/>
            </w:rPr>
          </w:pPr>
          <w:hyperlink w:anchor="_Toc186050674" w:history="1">
            <w:r w:rsidRPr="005C506D">
              <w:rPr>
                <w:rStyle w:val="Hyperlink"/>
                <w:noProof/>
              </w:rPr>
              <w:t>Terminology</w:t>
            </w:r>
            <w:r>
              <w:rPr>
                <w:noProof/>
                <w:webHidden/>
              </w:rPr>
              <w:tab/>
            </w:r>
            <w:r>
              <w:rPr>
                <w:noProof/>
                <w:webHidden/>
              </w:rPr>
              <w:fldChar w:fldCharType="begin"/>
            </w:r>
            <w:r>
              <w:rPr>
                <w:noProof/>
                <w:webHidden/>
              </w:rPr>
              <w:instrText xml:space="preserve"> PAGEREF _Toc186050674 \h </w:instrText>
            </w:r>
            <w:r>
              <w:rPr>
                <w:noProof/>
                <w:webHidden/>
              </w:rPr>
            </w:r>
            <w:r>
              <w:rPr>
                <w:noProof/>
                <w:webHidden/>
              </w:rPr>
              <w:fldChar w:fldCharType="separate"/>
            </w:r>
            <w:r w:rsidR="00373B2B">
              <w:rPr>
                <w:noProof/>
                <w:webHidden/>
              </w:rPr>
              <w:t>2</w:t>
            </w:r>
            <w:r>
              <w:rPr>
                <w:noProof/>
                <w:webHidden/>
              </w:rPr>
              <w:fldChar w:fldCharType="end"/>
            </w:r>
          </w:hyperlink>
        </w:p>
        <w:p w14:paraId="7B1F1733" w14:textId="77D6750C" w:rsidR="002F7B58" w:rsidRDefault="00373B2B">
          <w:pPr>
            <w:pStyle w:val="TOC1"/>
            <w:tabs>
              <w:tab w:val="right" w:leader="dot" w:pos="9350"/>
            </w:tabs>
            <w:rPr>
              <w:rFonts w:eastAsiaTheme="minorEastAsia" w:cstheme="minorBidi"/>
              <w:noProof/>
              <w:sz w:val="24"/>
              <w:szCs w:val="24"/>
              <w:lang w:val="en-US"/>
            </w:rPr>
          </w:pPr>
          <w:r>
            <w:rPr>
              <w:noProof/>
            </w:rPr>
            <w:fldChar w:fldCharType="begin"/>
          </w:r>
          <w:r>
            <w:rPr>
              <w:noProof/>
            </w:rPr>
            <w:instrText xml:space="preserve"> =  \* MERGEFORMAT </w:instrText>
          </w:r>
          <w:r>
            <w:rPr>
              <w:noProof/>
            </w:rPr>
            <w:fldChar w:fldCharType="separate"/>
          </w:r>
          <w:r>
            <w:rPr>
              <w:b/>
              <w:noProof/>
            </w:rPr>
            <w:t>!Unexpected End of Formula</w:t>
          </w:r>
          <w:r>
            <w:rPr>
              <w:noProof/>
            </w:rPr>
            <w:fldChar w:fldCharType="end"/>
          </w:r>
        </w:p>
        <w:p w14:paraId="72CA0A38" w14:textId="28D337A1" w:rsidR="002F7B58" w:rsidRDefault="002F7B58">
          <w:pPr>
            <w:pStyle w:val="TOC2"/>
            <w:tabs>
              <w:tab w:val="right" w:leader="dot" w:pos="9350"/>
            </w:tabs>
            <w:rPr>
              <w:rFonts w:eastAsiaTheme="minorEastAsia" w:cstheme="minorBidi"/>
              <w:noProof/>
              <w:sz w:val="24"/>
              <w:szCs w:val="24"/>
              <w:lang w:val="en-US"/>
            </w:rPr>
          </w:pPr>
          <w:hyperlink w:anchor="_Toc186050676" w:history="1">
            <w:r w:rsidRPr="005C506D">
              <w:rPr>
                <w:rStyle w:val="Hyperlink"/>
                <w:noProof/>
              </w:rPr>
              <w:t>Overview</w:t>
            </w:r>
            <w:r>
              <w:rPr>
                <w:noProof/>
                <w:webHidden/>
              </w:rPr>
              <w:tab/>
            </w:r>
            <w:r>
              <w:rPr>
                <w:noProof/>
                <w:webHidden/>
              </w:rPr>
              <w:fldChar w:fldCharType="begin"/>
            </w:r>
            <w:r>
              <w:rPr>
                <w:noProof/>
                <w:webHidden/>
              </w:rPr>
              <w:instrText xml:space="preserve"> PAGEREF _Toc186050676 \h </w:instrText>
            </w:r>
            <w:r>
              <w:rPr>
                <w:noProof/>
                <w:webHidden/>
              </w:rPr>
            </w:r>
            <w:r>
              <w:rPr>
                <w:noProof/>
                <w:webHidden/>
              </w:rPr>
              <w:fldChar w:fldCharType="separate"/>
            </w:r>
            <w:r w:rsidR="00373B2B">
              <w:rPr>
                <w:noProof/>
                <w:webHidden/>
              </w:rPr>
              <w:t>2</w:t>
            </w:r>
            <w:r>
              <w:rPr>
                <w:noProof/>
                <w:webHidden/>
              </w:rPr>
              <w:fldChar w:fldCharType="end"/>
            </w:r>
          </w:hyperlink>
        </w:p>
        <w:p w14:paraId="4BF6E893" w14:textId="61FC09FC" w:rsidR="002F7B58" w:rsidRDefault="002F7B58">
          <w:pPr>
            <w:pStyle w:val="TOC2"/>
            <w:tabs>
              <w:tab w:val="right" w:leader="dot" w:pos="9350"/>
            </w:tabs>
            <w:rPr>
              <w:rFonts w:eastAsiaTheme="minorEastAsia" w:cstheme="minorBidi"/>
              <w:noProof/>
              <w:sz w:val="24"/>
              <w:szCs w:val="24"/>
              <w:lang w:val="en-US"/>
            </w:rPr>
          </w:pPr>
          <w:hyperlink w:anchor="_Toc186050677" w:history="1">
            <w:r w:rsidRPr="005C506D">
              <w:rPr>
                <w:rStyle w:val="Hyperlink"/>
                <w:noProof/>
              </w:rPr>
              <w:t>Gameplay</w:t>
            </w:r>
            <w:r>
              <w:rPr>
                <w:noProof/>
                <w:webHidden/>
              </w:rPr>
              <w:tab/>
            </w:r>
            <w:r>
              <w:rPr>
                <w:noProof/>
                <w:webHidden/>
              </w:rPr>
              <w:fldChar w:fldCharType="begin"/>
            </w:r>
            <w:r>
              <w:rPr>
                <w:noProof/>
                <w:webHidden/>
              </w:rPr>
              <w:instrText xml:space="preserve"> PAGEREF _Toc186050677 \h </w:instrText>
            </w:r>
            <w:r>
              <w:rPr>
                <w:noProof/>
                <w:webHidden/>
              </w:rPr>
            </w:r>
            <w:r>
              <w:rPr>
                <w:noProof/>
                <w:webHidden/>
              </w:rPr>
              <w:fldChar w:fldCharType="separate"/>
            </w:r>
            <w:r w:rsidR="00373B2B">
              <w:rPr>
                <w:noProof/>
                <w:webHidden/>
              </w:rPr>
              <w:t>3</w:t>
            </w:r>
            <w:r>
              <w:rPr>
                <w:noProof/>
                <w:webHidden/>
              </w:rPr>
              <w:fldChar w:fldCharType="end"/>
            </w:r>
          </w:hyperlink>
        </w:p>
        <w:p w14:paraId="5A452E56" w14:textId="744EF9DF" w:rsidR="002F7B58" w:rsidRDefault="002F7B58">
          <w:pPr>
            <w:pStyle w:val="TOC2"/>
            <w:tabs>
              <w:tab w:val="right" w:leader="dot" w:pos="9350"/>
            </w:tabs>
            <w:rPr>
              <w:rFonts w:eastAsiaTheme="minorEastAsia" w:cstheme="minorBidi"/>
              <w:noProof/>
              <w:sz w:val="24"/>
              <w:szCs w:val="24"/>
              <w:lang w:val="en-US"/>
            </w:rPr>
          </w:pPr>
          <w:hyperlink w:anchor="_Toc186050678" w:history="1">
            <w:r w:rsidRPr="005C506D">
              <w:rPr>
                <w:rStyle w:val="Hyperlink"/>
                <w:noProof/>
              </w:rPr>
              <w:t>Game State Flow Chart</w:t>
            </w:r>
            <w:r>
              <w:rPr>
                <w:noProof/>
                <w:webHidden/>
              </w:rPr>
              <w:tab/>
            </w:r>
            <w:r>
              <w:rPr>
                <w:noProof/>
                <w:webHidden/>
              </w:rPr>
              <w:fldChar w:fldCharType="begin"/>
            </w:r>
            <w:r>
              <w:rPr>
                <w:noProof/>
                <w:webHidden/>
              </w:rPr>
              <w:instrText xml:space="preserve"> PAGEREF _Toc186050678 \h </w:instrText>
            </w:r>
            <w:r>
              <w:rPr>
                <w:noProof/>
                <w:webHidden/>
              </w:rPr>
            </w:r>
            <w:r>
              <w:rPr>
                <w:noProof/>
                <w:webHidden/>
              </w:rPr>
              <w:fldChar w:fldCharType="separate"/>
            </w:r>
            <w:r w:rsidR="00373B2B">
              <w:rPr>
                <w:noProof/>
                <w:webHidden/>
              </w:rPr>
              <w:t>4</w:t>
            </w:r>
            <w:r>
              <w:rPr>
                <w:noProof/>
                <w:webHidden/>
              </w:rPr>
              <w:fldChar w:fldCharType="end"/>
            </w:r>
          </w:hyperlink>
        </w:p>
        <w:p w14:paraId="6A509F33" w14:textId="2B0F7867" w:rsidR="00816BA0" w:rsidRDefault="00816BA0">
          <w:r>
            <w:rPr>
              <w:b/>
              <w:bCs/>
              <w:noProof/>
            </w:rPr>
            <w:fldChar w:fldCharType="end"/>
          </w:r>
        </w:p>
      </w:sdtContent>
    </w:sdt>
    <w:p w14:paraId="69FBC512" w14:textId="77777777" w:rsidR="00816BA0" w:rsidRDefault="00816BA0">
      <w:pPr>
        <w:rPr>
          <w:rFonts w:eastAsiaTheme="majorEastAsia" w:cstheme="majorBidi"/>
          <w:color w:val="0F4761" w:themeColor="accent1" w:themeShade="BF"/>
          <w:sz w:val="32"/>
          <w:szCs w:val="32"/>
        </w:rPr>
      </w:pPr>
      <w:r>
        <w:br w:type="page"/>
      </w:r>
    </w:p>
    <w:p w14:paraId="261C1D0A" w14:textId="4BAA93FA" w:rsidR="00445769" w:rsidRPr="00E567DD" w:rsidRDefault="00E567DD" w:rsidP="00E567DD">
      <w:pPr>
        <w:pStyle w:val="Heading1"/>
      </w:pPr>
      <w:bookmarkStart w:id="0" w:name="_Toc186050673"/>
      <w:r>
        <w:lastRenderedPageBreak/>
        <w:t>Preamble</w:t>
      </w:r>
      <w:bookmarkEnd w:id="0"/>
    </w:p>
    <w:p w14:paraId="280CA026" w14:textId="4AF99C33" w:rsidR="00DE24CB" w:rsidRDefault="00E567DD" w:rsidP="005979DE">
      <w:r>
        <w:t>This document contains information about Tofu</w:t>
      </w:r>
      <w:r w:rsidR="00DE24CB">
        <w:t>’s</w:t>
      </w:r>
      <w:r>
        <w:t xml:space="preserve"> Tower Defence, a video game inspired by our cat, Tofu. </w:t>
      </w:r>
      <w:r w:rsidR="00DE24CB">
        <w:t>Henceforth, Tofu’s Tower Defence will be referred to as TTD.</w:t>
      </w:r>
    </w:p>
    <w:p w14:paraId="0545D6E3" w14:textId="62DDB661" w:rsidR="005979DE" w:rsidRDefault="005979DE" w:rsidP="005979DE">
      <w:pPr>
        <w:pStyle w:val="Heading1"/>
      </w:pPr>
      <w:bookmarkStart w:id="1" w:name="_Toc186050674"/>
      <w:r>
        <w:t>Terminology</w:t>
      </w:r>
      <w:bookmarkEnd w:id="1"/>
    </w:p>
    <w:tbl>
      <w:tblPr>
        <w:tblStyle w:val="GridTable4-Accent4"/>
        <w:tblW w:w="0" w:type="auto"/>
        <w:tblLook w:val="0420" w:firstRow="1" w:lastRow="0" w:firstColumn="0" w:lastColumn="0" w:noHBand="0" w:noVBand="1"/>
      </w:tblPr>
      <w:tblGrid>
        <w:gridCol w:w="2972"/>
        <w:gridCol w:w="6378"/>
      </w:tblGrid>
      <w:tr w:rsidR="005979DE" w14:paraId="10472F15" w14:textId="77777777" w:rsidTr="005979DE">
        <w:trPr>
          <w:cnfStyle w:val="100000000000" w:firstRow="1" w:lastRow="0" w:firstColumn="0" w:lastColumn="0" w:oddVBand="0" w:evenVBand="0" w:oddHBand="0" w:evenHBand="0" w:firstRowFirstColumn="0" w:firstRowLastColumn="0" w:lastRowFirstColumn="0" w:lastRowLastColumn="0"/>
        </w:trPr>
        <w:tc>
          <w:tcPr>
            <w:tcW w:w="2972" w:type="dxa"/>
            <w:vAlign w:val="center"/>
          </w:tcPr>
          <w:p w14:paraId="367D4B42" w14:textId="35D2AB56" w:rsidR="005979DE" w:rsidRDefault="005979DE" w:rsidP="005979DE">
            <w:pPr>
              <w:jc w:val="center"/>
            </w:pPr>
            <w:r>
              <w:t>Term</w:t>
            </w:r>
          </w:p>
        </w:tc>
        <w:tc>
          <w:tcPr>
            <w:tcW w:w="6378" w:type="dxa"/>
            <w:vAlign w:val="center"/>
          </w:tcPr>
          <w:p w14:paraId="7FBCFD1D" w14:textId="6EA005B2" w:rsidR="005979DE" w:rsidRDefault="005979DE" w:rsidP="005979DE">
            <w:pPr>
              <w:jc w:val="center"/>
            </w:pPr>
            <w:r>
              <w:t>Definition</w:t>
            </w:r>
          </w:p>
        </w:tc>
      </w:tr>
      <w:tr w:rsidR="005979DE" w14:paraId="0506FD97"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15E601B0" w14:textId="12B45F96" w:rsidR="005979DE" w:rsidRDefault="005979DE" w:rsidP="005979DE">
            <w:pPr>
              <w:jc w:val="center"/>
            </w:pPr>
            <w:r>
              <w:t>TTD</w:t>
            </w:r>
          </w:p>
        </w:tc>
        <w:tc>
          <w:tcPr>
            <w:tcW w:w="6378" w:type="dxa"/>
          </w:tcPr>
          <w:p w14:paraId="33DB743C" w14:textId="1FC5EF98" w:rsidR="005979DE" w:rsidRDefault="005979DE" w:rsidP="005979DE">
            <w:r>
              <w:t>Tofu’s Tower Defence.</w:t>
            </w:r>
          </w:p>
        </w:tc>
      </w:tr>
      <w:tr w:rsidR="009E3276" w14:paraId="380C290B" w14:textId="77777777" w:rsidTr="005979DE">
        <w:tc>
          <w:tcPr>
            <w:tcW w:w="2972" w:type="dxa"/>
          </w:tcPr>
          <w:p w14:paraId="547402AF" w14:textId="14691A4F" w:rsidR="009E3276" w:rsidRDefault="009E3276" w:rsidP="005979DE">
            <w:pPr>
              <w:jc w:val="center"/>
            </w:pPr>
            <w:r>
              <w:t>World</w:t>
            </w:r>
          </w:p>
        </w:tc>
        <w:tc>
          <w:tcPr>
            <w:tcW w:w="6378" w:type="dxa"/>
          </w:tcPr>
          <w:p w14:paraId="0197CFD1" w14:textId="5444F88C" w:rsidR="009E3276" w:rsidRDefault="009E3276" w:rsidP="005979DE">
            <w:r>
              <w:t>A collection of levels unified by a single theme or plot point.</w:t>
            </w:r>
          </w:p>
        </w:tc>
      </w:tr>
      <w:tr w:rsidR="002F7B58" w14:paraId="32FCECC8"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5D1D118A" w14:textId="38719530" w:rsidR="002F7B58" w:rsidRDefault="002F7B58" w:rsidP="005979DE">
            <w:pPr>
              <w:jc w:val="center"/>
            </w:pPr>
            <w:r>
              <w:t>Tile</w:t>
            </w:r>
          </w:p>
        </w:tc>
        <w:tc>
          <w:tcPr>
            <w:tcW w:w="6378" w:type="dxa"/>
          </w:tcPr>
          <w:p w14:paraId="3F36C3A8" w14:textId="0D9D0F35" w:rsidR="002F7B58" w:rsidRDefault="002F7B58" w:rsidP="005979DE">
            <w:r>
              <w:t>A single hexagonal on the hexagonal grid which makes up the map.</w:t>
            </w:r>
          </w:p>
        </w:tc>
      </w:tr>
      <w:tr w:rsidR="00C73E25" w14:paraId="2FF3BC3D" w14:textId="77777777" w:rsidTr="005979DE">
        <w:tc>
          <w:tcPr>
            <w:tcW w:w="2972" w:type="dxa"/>
          </w:tcPr>
          <w:p w14:paraId="61AE0914" w14:textId="3A025434" w:rsidR="00C73E25" w:rsidRDefault="00C73E25" w:rsidP="005979DE">
            <w:pPr>
              <w:jc w:val="center"/>
            </w:pPr>
            <w:r>
              <w:t>Towers</w:t>
            </w:r>
          </w:p>
        </w:tc>
        <w:tc>
          <w:tcPr>
            <w:tcW w:w="6378" w:type="dxa"/>
          </w:tcPr>
          <w:p w14:paraId="6C9F224C" w14:textId="756AA928" w:rsidR="00C73E25" w:rsidRDefault="00C73E25" w:rsidP="005979DE">
            <w:r>
              <w:t>Units which defend against attackers.</w:t>
            </w:r>
          </w:p>
        </w:tc>
      </w:tr>
      <w:tr w:rsidR="00165F92" w14:paraId="72E1F0AA" w14:textId="77777777" w:rsidTr="005979DE">
        <w:trPr>
          <w:cnfStyle w:val="000000100000" w:firstRow="0" w:lastRow="0" w:firstColumn="0" w:lastColumn="0" w:oddVBand="0" w:evenVBand="0" w:oddHBand="1" w:evenHBand="0" w:firstRowFirstColumn="0" w:firstRowLastColumn="0" w:lastRowFirstColumn="0" w:lastRowLastColumn="0"/>
        </w:trPr>
        <w:tc>
          <w:tcPr>
            <w:tcW w:w="2972" w:type="dxa"/>
          </w:tcPr>
          <w:p w14:paraId="09D49123" w14:textId="184DADF2" w:rsidR="00165F92" w:rsidRDefault="00165F92" w:rsidP="005979DE">
            <w:pPr>
              <w:jc w:val="center"/>
            </w:pPr>
            <w:r>
              <w:t>Pregame</w:t>
            </w:r>
          </w:p>
        </w:tc>
        <w:tc>
          <w:tcPr>
            <w:tcW w:w="6378" w:type="dxa"/>
          </w:tcPr>
          <w:p w14:paraId="3AD0AF4D" w14:textId="4483B85C" w:rsidR="00165F92" w:rsidRDefault="00165F92" w:rsidP="005979DE">
            <w:r>
              <w:t>The period between starting a level and before starting the first wave.</w:t>
            </w:r>
          </w:p>
        </w:tc>
      </w:tr>
      <w:tr w:rsidR="00500031" w14:paraId="7E32E406" w14:textId="77777777" w:rsidTr="005979DE">
        <w:tc>
          <w:tcPr>
            <w:tcW w:w="2972" w:type="dxa"/>
          </w:tcPr>
          <w:p w14:paraId="008FFDBA" w14:textId="5600F190" w:rsidR="00500031" w:rsidRDefault="00500031" w:rsidP="005979DE">
            <w:pPr>
              <w:jc w:val="center"/>
            </w:pPr>
            <w:r>
              <w:t>Sacred Cat</w:t>
            </w:r>
          </w:p>
        </w:tc>
        <w:tc>
          <w:tcPr>
            <w:tcW w:w="6378" w:type="dxa"/>
          </w:tcPr>
          <w:p w14:paraId="2F056CFD" w14:textId="34932E19" w:rsidR="00500031" w:rsidRDefault="00500031" w:rsidP="005979DE">
            <w:r>
              <w:t>The “heart” of the player’s defences which must be defended at all times!</w:t>
            </w:r>
          </w:p>
        </w:tc>
      </w:tr>
    </w:tbl>
    <w:p w14:paraId="173CD5B7" w14:textId="24E93B60" w:rsidR="009E3276" w:rsidRDefault="00FF716E" w:rsidP="00A1439B">
      <w:pPr>
        <w:pStyle w:val="Heading1"/>
      </w:pPr>
      <w:bookmarkStart w:id="2" w:name="_Toc186050675"/>
      <w:r>
        <w:t>Design</w:t>
      </w:r>
      <w:bookmarkEnd w:id="2"/>
    </w:p>
    <w:p w14:paraId="49A91DEE" w14:textId="7856037F" w:rsidR="00A1439B" w:rsidRPr="00A1439B" w:rsidRDefault="00A1439B" w:rsidP="00A1439B">
      <w:pPr>
        <w:pStyle w:val="Heading2"/>
      </w:pPr>
      <w:bookmarkStart w:id="3" w:name="_Toc186050676"/>
      <w:r>
        <w:t>Overview</w:t>
      </w:r>
      <w:bookmarkEnd w:id="3"/>
    </w:p>
    <w:p w14:paraId="65F9581B" w14:textId="05021DFD" w:rsidR="00CC410E" w:rsidRDefault="009E3276" w:rsidP="00CC410E">
      <w:r>
        <w:t xml:space="preserve">The basic gameplay loop will consist of </w:t>
      </w:r>
      <w:r w:rsidR="00874ABB">
        <w:t xml:space="preserve">several, escalating waves of enemies attacking the player character’s cat. If the cat </w:t>
      </w:r>
      <w:r w:rsidR="00A1439B">
        <w:t>takes too much damage, it will be roused from its sleep and run away. Cotton and cloth can be harvested to build defences (stuffed animals) which will defend the cat. Defeating enemies will yield XP (experience) which can be used to purchase promotions for your defences.</w:t>
      </w:r>
    </w:p>
    <w:p w14:paraId="2E4AAD32" w14:textId="3722B373" w:rsidR="008D3812" w:rsidRDefault="008D3812" w:rsidP="008D3812">
      <w:pPr>
        <w:pStyle w:val="Heading2"/>
      </w:pPr>
      <w:bookmarkStart w:id="4" w:name="_Toc186050677"/>
      <w:r>
        <w:lastRenderedPageBreak/>
        <w:t>Gameplay</w:t>
      </w:r>
      <w:bookmarkEnd w:id="4"/>
    </w:p>
    <w:p w14:paraId="343B23A8" w14:textId="77777777" w:rsidR="0066234E" w:rsidRDefault="0066234E" w:rsidP="0066234E">
      <w:pPr>
        <w:keepNext/>
      </w:pPr>
      <w:r>
        <w:rPr>
          <w:noProof/>
        </w:rPr>
        <w:drawing>
          <wp:inline distT="0" distB="0" distL="0" distR="0" wp14:anchorId="35FA29AE" wp14:editId="483F0AE9">
            <wp:extent cx="5943600" cy="3639820"/>
            <wp:effectExtent l="0" t="0" r="0" b="0"/>
            <wp:docPr id="1106758189" name="Picture 1" descr="A sketch of the game app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58189" name="Picture 1" descr="A sketch of the game appearance."/>
                    <pic:cNvPicPr/>
                  </pic:nvPicPr>
                  <pic:blipFill>
                    <a:blip r:embed="rId7"/>
                    <a:stretch>
                      <a:fillRect/>
                    </a:stretch>
                  </pic:blipFill>
                  <pic:spPr>
                    <a:xfrm>
                      <a:off x="0" y="0"/>
                      <a:ext cx="5943600" cy="3639820"/>
                    </a:xfrm>
                    <a:prstGeom prst="rect">
                      <a:avLst/>
                    </a:prstGeom>
                  </pic:spPr>
                </pic:pic>
              </a:graphicData>
            </a:graphic>
          </wp:inline>
        </w:drawing>
      </w:r>
    </w:p>
    <w:p w14:paraId="38BFDFDC" w14:textId="4FF96F07" w:rsidR="008D3812" w:rsidRDefault="0066234E" w:rsidP="0066234E">
      <w:pPr>
        <w:pStyle w:val="Caption"/>
        <w:jc w:val="center"/>
      </w:pPr>
      <w:bookmarkStart w:id="5" w:name="_Ref186050892"/>
      <w:r>
        <w:t xml:space="preserve">Figure </w:t>
      </w:r>
      <w:r>
        <w:fldChar w:fldCharType="begin"/>
      </w:r>
      <w:r>
        <w:instrText xml:space="preserve"> SEQ Figure \* ARABIC </w:instrText>
      </w:r>
      <w:r>
        <w:fldChar w:fldCharType="separate"/>
      </w:r>
      <w:r>
        <w:rPr>
          <w:noProof/>
        </w:rPr>
        <w:t>1</w:t>
      </w:r>
      <w:r>
        <w:fldChar w:fldCharType="end"/>
      </w:r>
      <w:bookmarkEnd w:id="5"/>
      <w:r>
        <w:t xml:space="preserve"> - Sketch of the gameplay</w:t>
      </w:r>
      <w:r w:rsidR="00F0444B">
        <w:t>.</w:t>
      </w:r>
    </w:p>
    <w:p w14:paraId="76108B7E" w14:textId="1CD8F8C1" w:rsidR="002F7B58" w:rsidRDefault="002F7B58" w:rsidP="002F7B58">
      <w:r>
        <w:t>TTD takes place on a grid of hexagonal tiles. Hexagonal tiles can have a variety of attributes:</w:t>
      </w:r>
    </w:p>
    <w:p w14:paraId="03FE7127" w14:textId="4DB32C7E" w:rsidR="002F7B58" w:rsidRDefault="002F7B58" w:rsidP="002F7B58">
      <w:pPr>
        <w:pStyle w:val="ListParagraph"/>
        <w:numPr>
          <w:ilvl w:val="0"/>
          <w:numId w:val="3"/>
        </w:numPr>
      </w:pPr>
      <w:r>
        <w:t>Elevation</w:t>
      </w:r>
      <w:r w:rsidR="00360A0E">
        <w:t xml:space="preserve"> (float)</w:t>
      </w:r>
      <w:r w:rsidR="00C73E25">
        <w:t xml:space="preserve">: </w:t>
      </w:r>
    </w:p>
    <w:p w14:paraId="6E77FEA3" w14:textId="3F47DFA6" w:rsidR="002F7B58" w:rsidRDefault="002F7B58" w:rsidP="002F7B58">
      <w:pPr>
        <w:pStyle w:val="ListParagraph"/>
        <w:numPr>
          <w:ilvl w:val="1"/>
          <w:numId w:val="3"/>
        </w:numPr>
      </w:pPr>
      <w:r>
        <w:t>Tiles can have an elevation from 0-</w:t>
      </w:r>
      <w:r w:rsidR="00C73E25">
        <w:t>3. Tiles which have an elevation difference of greater than or equal to 1 cannot be transversed by standard units</w:t>
      </w:r>
      <w:r w:rsidR="00460AE7">
        <w:t xml:space="preserve"> nor shot over by units </w:t>
      </w:r>
      <w:r w:rsidR="00360A0E">
        <w:t>on the lower tile.</w:t>
      </w:r>
    </w:p>
    <w:p w14:paraId="4B99310C" w14:textId="458C08D3" w:rsidR="00360A0E" w:rsidRDefault="00360A0E" w:rsidP="00360A0E">
      <w:pPr>
        <w:pStyle w:val="ListParagraph"/>
        <w:numPr>
          <w:ilvl w:val="0"/>
          <w:numId w:val="3"/>
        </w:numPr>
      </w:pPr>
      <w:r>
        <w:t>Water (bool):</w:t>
      </w:r>
    </w:p>
    <w:p w14:paraId="09B50AA8" w14:textId="3179D07D" w:rsidR="00360A0E" w:rsidRDefault="00360A0E" w:rsidP="00360A0E">
      <w:pPr>
        <w:pStyle w:val="ListParagraph"/>
        <w:numPr>
          <w:ilvl w:val="1"/>
          <w:numId w:val="3"/>
        </w:numPr>
      </w:pPr>
      <w:r>
        <w:t>Tiles may either have or not have water. Tiles with water must be treated differently by enemies while they travel and standard towers cannot be placed on water.</w:t>
      </w:r>
    </w:p>
    <w:p w14:paraId="1D9CB185" w14:textId="0C782773" w:rsidR="00360A0E" w:rsidRDefault="00360A0E" w:rsidP="00360A0E">
      <w:pPr>
        <w:pStyle w:val="ListParagraph"/>
        <w:numPr>
          <w:ilvl w:val="0"/>
          <w:numId w:val="3"/>
        </w:numPr>
      </w:pPr>
      <w:r>
        <w:t xml:space="preserve">Spawnable (bool): </w:t>
      </w:r>
    </w:p>
    <w:p w14:paraId="3244C5B8" w14:textId="2FB2CCCE" w:rsidR="00360A0E" w:rsidRDefault="00360A0E" w:rsidP="00360A0E">
      <w:pPr>
        <w:pStyle w:val="ListParagraph"/>
        <w:numPr>
          <w:ilvl w:val="1"/>
          <w:numId w:val="3"/>
        </w:numPr>
      </w:pPr>
      <w:r>
        <w:t>Whether enemies can spawn on these tiles when new waves are summoned.</w:t>
      </w:r>
    </w:p>
    <w:p w14:paraId="1E906B72" w14:textId="108E61B1" w:rsidR="00360A0E" w:rsidRDefault="00165F92" w:rsidP="00360A0E">
      <w:r>
        <w:t>The game will start in</w:t>
      </w:r>
      <w:r w:rsidR="00AB28E6">
        <w:t xml:space="preserve"> the pregame.</w:t>
      </w:r>
      <w:r w:rsidR="001305C8">
        <w:t xml:space="preserve"> During this phase, no enemy waves will spawn until the player clicks the “Start” button (the </w:t>
      </w:r>
      <w:r w:rsidR="00500031">
        <w:t>“Start”</w:t>
      </w:r>
      <w:r w:rsidR="001305C8">
        <w:t xml:space="preserve"> button will occupy the wave counter until the pregame ends). </w:t>
      </w:r>
      <w:r w:rsidR="00500031">
        <w:t>The player can use the pregame to do two things:</w:t>
      </w:r>
    </w:p>
    <w:p w14:paraId="497808BF" w14:textId="5CFACEA4" w:rsidR="00500031" w:rsidRDefault="00500031" w:rsidP="00500031">
      <w:pPr>
        <w:pStyle w:val="ListParagraph"/>
        <w:numPr>
          <w:ilvl w:val="0"/>
          <w:numId w:val="4"/>
        </w:numPr>
      </w:pPr>
      <w:r>
        <w:t>Place their Sacred Cat</w:t>
      </w:r>
      <w:r w:rsidR="00E42FE6">
        <w:t xml:space="preserve"> on a viable tile (mandatory).</w:t>
      </w:r>
    </w:p>
    <w:p w14:paraId="6762FDCF" w14:textId="29743FA2" w:rsidR="00E42FE6" w:rsidRDefault="00E42FE6" w:rsidP="00500031">
      <w:pPr>
        <w:pStyle w:val="ListParagraph"/>
        <w:numPr>
          <w:ilvl w:val="0"/>
          <w:numId w:val="4"/>
        </w:numPr>
      </w:pPr>
      <w:r>
        <w:t>Place defensive towers (optional).</w:t>
      </w:r>
    </w:p>
    <w:p w14:paraId="59467951" w14:textId="4E63B7C6" w:rsidR="00E42FE6" w:rsidRDefault="00B967BF" w:rsidP="00E42FE6">
      <w:r>
        <w:t xml:space="preserve">Four stats/”currencies” are present in the top corner. </w:t>
      </w:r>
    </w:p>
    <w:p w14:paraId="7E3BC62A" w14:textId="73B15536" w:rsidR="00B967BF" w:rsidRDefault="0016242E" w:rsidP="00B967BF">
      <w:pPr>
        <w:pStyle w:val="ListParagraph"/>
        <w:numPr>
          <w:ilvl w:val="0"/>
          <w:numId w:val="5"/>
        </w:numPr>
      </w:pPr>
      <w:r>
        <w:t>Health: How many hit points the Sacred Cat has remaining. When health reaches zero, the player loses the game.</w:t>
      </w:r>
    </w:p>
    <w:p w14:paraId="76A5E23B" w14:textId="05AD51D0" w:rsidR="00AD4408" w:rsidRDefault="00AD4408" w:rsidP="00B967BF">
      <w:pPr>
        <w:pStyle w:val="ListParagraph"/>
        <w:numPr>
          <w:ilvl w:val="0"/>
          <w:numId w:val="5"/>
        </w:numPr>
      </w:pPr>
      <w:r>
        <w:lastRenderedPageBreak/>
        <w:t>XP: XP can be used to purchase promotions for units. Killing enemies earns XP.</w:t>
      </w:r>
    </w:p>
    <w:p w14:paraId="56E2C2D4" w14:textId="5C9B795D" w:rsidR="00AD4408" w:rsidRDefault="00AD4408" w:rsidP="00B967BF">
      <w:pPr>
        <w:pStyle w:val="ListParagraph"/>
        <w:numPr>
          <w:ilvl w:val="0"/>
          <w:numId w:val="5"/>
        </w:numPr>
      </w:pPr>
      <w:r>
        <w:t xml:space="preserve">Cloth: </w:t>
      </w:r>
      <w:r w:rsidR="00524531">
        <w:t>Cloth is an ingredient used in creating towers. Cloth is harvested by ripping up shirts and furniture.</w:t>
      </w:r>
    </w:p>
    <w:p w14:paraId="668A7433" w14:textId="6E1DD9D9" w:rsidR="006F2A43" w:rsidRDefault="006F2A43" w:rsidP="006F2A43">
      <w:pPr>
        <w:pStyle w:val="ListParagraph"/>
        <w:numPr>
          <w:ilvl w:val="0"/>
          <w:numId w:val="5"/>
        </w:numPr>
      </w:pPr>
      <w:r>
        <w:t>Cotton</w:t>
      </w:r>
      <w:r w:rsidR="00524531">
        <w:t xml:space="preserve">: </w:t>
      </w:r>
      <w:r w:rsidR="00F0444B">
        <w:t>Cotton</w:t>
      </w:r>
      <w:r w:rsidR="00524531">
        <w:t xml:space="preserve"> is an ingredient used in creating towers. </w:t>
      </w:r>
      <w:r w:rsidR="00F0444B">
        <w:t>Cotton</w:t>
      </w:r>
      <w:r w:rsidR="00524531">
        <w:t xml:space="preserve"> is harvested by ripping up furniture and pillows.</w:t>
      </w:r>
    </w:p>
    <w:p w14:paraId="0FC4C214" w14:textId="54068CEE" w:rsidR="006F2A43" w:rsidRDefault="006F2A43" w:rsidP="006F2A43">
      <w:pPr>
        <w:pStyle w:val="Heading3"/>
      </w:pPr>
      <w:r>
        <w:t>Towers</w:t>
      </w:r>
    </w:p>
    <w:p w14:paraId="7400C26C" w14:textId="5C88E1AA" w:rsidR="006F2A43" w:rsidRDefault="006F2A43" w:rsidP="006F2A43">
      <w:pPr>
        <w:pStyle w:val="Heading4"/>
      </w:pPr>
      <w:r>
        <w:t>Jeremy</w:t>
      </w:r>
    </w:p>
    <w:p w14:paraId="41E8565A" w14:textId="001C7475" w:rsidR="006F2A43" w:rsidRDefault="006F2A43" w:rsidP="006F2A43">
      <w:r>
        <w:t xml:space="preserve">Jeremy is </w:t>
      </w:r>
      <w:r w:rsidR="00F44B9E">
        <w:t>a</w:t>
      </w:r>
      <w:r>
        <w:t xml:space="preserve"> standard tower</w:t>
      </w:r>
      <w:r w:rsidR="00F44B9E">
        <w:t>, featuring decent damage and range for an affordable cost</w:t>
      </w:r>
      <w:r>
        <w:t xml:space="preserve">. </w:t>
      </w:r>
    </w:p>
    <w:p w14:paraId="437306A0" w14:textId="103B7F52" w:rsidR="00F0444B" w:rsidRDefault="00D9592B" w:rsidP="00F44B9E">
      <w:pPr>
        <w:pStyle w:val="Heading4"/>
      </w:pPr>
      <w:r>
        <w:t>Walter</w:t>
      </w:r>
    </w:p>
    <w:p w14:paraId="62D78B72" w14:textId="73AF57F5" w:rsidR="00F44B9E" w:rsidRDefault="00D9592B" w:rsidP="00F44B9E">
      <w:r>
        <w:t>Walter</w:t>
      </w:r>
      <w:r w:rsidR="00F44B9E">
        <w:t xml:space="preserve"> is a defensive tower. Despite having minimal damage output, </w:t>
      </w:r>
      <w:r>
        <w:t>Walter</w:t>
      </w:r>
      <w:r w:rsidR="00F44B9E">
        <w:t xml:space="preserve"> has an enormous health stat which makes it good for slowing enemy advances.</w:t>
      </w:r>
    </w:p>
    <w:p w14:paraId="2C586119" w14:textId="6B81AAB4" w:rsidR="00F44B9E" w:rsidRDefault="00BB441E" w:rsidP="00BB441E">
      <w:pPr>
        <w:pStyle w:val="Heading4"/>
      </w:pPr>
      <w:r>
        <w:t>Eeyore</w:t>
      </w:r>
    </w:p>
    <w:p w14:paraId="07D992D9" w14:textId="03DD6DA4" w:rsidR="00BB441E" w:rsidRDefault="00BB441E" w:rsidP="00BB441E">
      <w:r>
        <w:t>Eeyore has an accelerated harvesting rate for cloth and cotton. Eeyore has a high damage output but a very small range.</w:t>
      </w:r>
    </w:p>
    <w:p w14:paraId="041D5B74" w14:textId="3123B289" w:rsidR="00373B2B" w:rsidRDefault="00373B2B" w:rsidP="00373B2B">
      <w:pPr>
        <w:pStyle w:val="Heading3"/>
      </w:pPr>
      <w:r>
        <w:t>Enemies</w:t>
      </w:r>
    </w:p>
    <w:p w14:paraId="24413DB4" w14:textId="2AD78662" w:rsidR="00373B2B" w:rsidRDefault="00373B2B" w:rsidP="00373B2B">
      <w:pPr>
        <w:pStyle w:val="Heading4"/>
      </w:pPr>
      <w:r>
        <w:t>Dust Bunny (Melee)</w:t>
      </w:r>
    </w:p>
    <w:p w14:paraId="43E5CF61" w14:textId="1353920B" w:rsidR="00373B2B" w:rsidRDefault="00373B2B" w:rsidP="00373B2B">
      <w:r>
        <w:t>A fast but weak unit capable of dealing moderate damage at close range.</w:t>
      </w:r>
    </w:p>
    <w:p w14:paraId="7D766771" w14:textId="4842E4C0" w:rsidR="00373B2B" w:rsidRDefault="00373B2B" w:rsidP="00373B2B">
      <w:pPr>
        <w:pStyle w:val="Heading4"/>
      </w:pPr>
      <w:r>
        <w:t>Dust Bunny (Ranged)</w:t>
      </w:r>
    </w:p>
    <w:p w14:paraId="5FE43441" w14:textId="11FEE114" w:rsidR="00373B2B" w:rsidRPr="00373B2B" w:rsidRDefault="00373B2B" w:rsidP="00373B2B">
      <w:r>
        <w:t>A fast but weak unit capable of dealing light damage at range.</w:t>
      </w:r>
    </w:p>
    <w:p w14:paraId="25A125D8" w14:textId="596FDB35" w:rsidR="000E233E" w:rsidRDefault="000E233E" w:rsidP="000E233E">
      <w:pPr>
        <w:pStyle w:val="Heading2"/>
      </w:pPr>
      <w:bookmarkStart w:id="6" w:name="_Toc186050678"/>
      <w:r>
        <w:t>Game State Flow Chart</w:t>
      </w:r>
      <w:bookmarkEnd w:id="6"/>
    </w:p>
    <w:p w14:paraId="3D4479BB" w14:textId="36A15F79" w:rsidR="000E233E" w:rsidRPr="000E233E" w:rsidRDefault="000E233E" w:rsidP="000E233E">
      <w:r>
        <w:fldChar w:fldCharType="begin"/>
      </w:r>
      <w:r>
        <w:instrText xml:space="preserve"> REF _Ref186037114 \h </w:instrText>
      </w:r>
      <w:r>
        <w:fldChar w:fldCharType="separate"/>
      </w:r>
      <w:r w:rsidR="00FE3376">
        <w:t xml:space="preserve">Figure </w:t>
      </w:r>
      <w:r w:rsidR="00FE3376">
        <w:rPr>
          <w:noProof/>
        </w:rPr>
        <w:t>2</w:t>
      </w:r>
      <w:r>
        <w:fldChar w:fldCharType="end"/>
      </w:r>
      <w:r>
        <w:t xml:space="preserve"> illustrates the different game states and the ways the game changes between those states.</w:t>
      </w:r>
    </w:p>
    <w:p w14:paraId="29D48FD3" w14:textId="77777777" w:rsidR="000E233E" w:rsidRDefault="00B33174" w:rsidP="000E233E">
      <w:pPr>
        <w:keepNext/>
        <w:jc w:val="center"/>
      </w:pPr>
      <w:r>
        <w:rPr>
          <w:noProof/>
        </w:rPr>
        <w:lastRenderedPageBreak/>
        <w:drawing>
          <wp:inline distT="0" distB="0" distL="0" distR="0" wp14:anchorId="3BEEE348" wp14:editId="521A240F">
            <wp:extent cx="5943600" cy="6348095"/>
            <wp:effectExtent l="0" t="0" r="0" b="0"/>
            <wp:docPr id="1485945802" name="Picture 1" descr="Tofu Tower Defence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945802" name="Picture 1" descr="Tofu Tower Defence screens"/>
                    <pic:cNvPicPr/>
                  </pic:nvPicPr>
                  <pic:blipFill>
                    <a:blip r:embed="rId8"/>
                    <a:stretch>
                      <a:fillRect/>
                    </a:stretch>
                  </pic:blipFill>
                  <pic:spPr>
                    <a:xfrm>
                      <a:off x="0" y="0"/>
                      <a:ext cx="5943600" cy="6348095"/>
                    </a:xfrm>
                    <a:prstGeom prst="rect">
                      <a:avLst/>
                    </a:prstGeom>
                  </pic:spPr>
                </pic:pic>
              </a:graphicData>
            </a:graphic>
          </wp:inline>
        </w:drawing>
      </w:r>
    </w:p>
    <w:p w14:paraId="431FF1A0" w14:textId="2C60F601" w:rsidR="00B33174" w:rsidRDefault="000E233E" w:rsidP="000E233E">
      <w:pPr>
        <w:pStyle w:val="Caption"/>
        <w:jc w:val="center"/>
      </w:pPr>
      <w:bookmarkStart w:id="7" w:name="_Ref186037114"/>
      <w:r>
        <w:t xml:space="preserve">Figure </w:t>
      </w:r>
      <w:r>
        <w:fldChar w:fldCharType="begin"/>
      </w:r>
      <w:r>
        <w:instrText xml:space="preserve"> SEQ Figure \* ARABIC </w:instrText>
      </w:r>
      <w:r>
        <w:fldChar w:fldCharType="separate"/>
      </w:r>
      <w:r w:rsidR="0066234E">
        <w:rPr>
          <w:noProof/>
        </w:rPr>
        <w:t>2</w:t>
      </w:r>
      <w:r>
        <w:fldChar w:fldCharType="end"/>
      </w:r>
      <w:bookmarkEnd w:id="7"/>
      <w:r>
        <w:t xml:space="preserve"> - Game state flow chart</w:t>
      </w:r>
    </w:p>
    <w:p w14:paraId="04A8CE58" w14:textId="7472A766" w:rsidR="00515A4F" w:rsidRPr="00515A4F" w:rsidRDefault="00515A4F" w:rsidP="008D3812"/>
    <w:sectPr w:rsidR="00515A4F" w:rsidRPr="00515A4F" w:rsidSect="00816BA0">
      <w:footerReference w:type="default" r:id="rId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7E2F9B" w14:textId="77777777" w:rsidR="00386FDC" w:rsidRDefault="00386FDC" w:rsidP="00816BA0">
      <w:pPr>
        <w:spacing w:after="0" w:line="240" w:lineRule="auto"/>
      </w:pPr>
      <w:r>
        <w:separator/>
      </w:r>
    </w:p>
  </w:endnote>
  <w:endnote w:type="continuationSeparator" w:id="0">
    <w:p w14:paraId="409FECDB" w14:textId="77777777" w:rsidR="00386FDC" w:rsidRDefault="00386FDC" w:rsidP="00816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2108946"/>
      <w:docPartObj>
        <w:docPartGallery w:val="Page Numbers (Bottom of Page)"/>
        <w:docPartUnique/>
      </w:docPartObj>
    </w:sdtPr>
    <w:sdtEndPr>
      <w:rPr>
        <w:noProof/>
      </w:rPr>
    </w:sdtEndPr>
    <w:sdtContent>
      <w:p w14:paraId="2B2B38A8" w14:textId="2FB99EC0" w:rsidR="00816BA0" w:rsidRDefault="00816B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A8EDA34" w14:textId="77777777" w:rsidR="00816BA0" w:rsidRDefault="00816B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C471CD" w14:textId="77777777" w:rsidR="00386FDC" w:rsidRDefault="00386FDC" w:rsidP="00816BA0">
      <w:pPr>
        <w:spacing w:after="0" w:line="240" w:lineRule="auto"/>
      </w:pPr>
      <w:r>
        <w:separator/>
      </w:r>
    </w:p>
  </w:footnote>
  <w:footnote w:type="continuationSeparator" w:id="0">
    <w:p w14:paraId="2603AB9A" w14:textId="77777777" w:rsidR="00386FDC" w:rsidRDefault="00386FDC" w:rsidP="00816B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8D5F31"/>
    <w:multiLevelType w:val="hybridMultilevel"/>
    <w:tmpl w:val="399EC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7461C9"/>
    <w:multiLevelType w:val="hybridMultilevel"/>
    <w:tmpl w:val="45100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671143"/>
    <w:multiLevelType w:val="hybridMultilevel"/>
    <w:tmpl w:val="B68CC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37795"/>
    <w:multiLevelType w:val="hybridMultilevel"/>
    <w:tmpl w:val="B096E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B75378"/>
    <w:multiLevelType w:val="hybridMultilevel"/>
    <w:tmpl w:val="B056886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3870819">
    <w:abstractNumId w:val="1"/>
  </w:num>
  <w:num w:numId="2" w16cid:durableId="1842037635">
    <w:abstractNumId w:val="3"/>
  </w:num>
  <w:num w:numId="3" w16cid:durableId="1041435997">
    <w:abstractNumId w:val="4"/>
  </w:num>
  <w:num w:numId="4" w16cid:durableId="1652831045">
    <w:abstractNumId w:val="0"/>
  </w:num>
  <w:num w:numId="5" w16cid:durableId="15622086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DD"/>
    <w:rsid w:val="000E233E"/>
    <w:rsid w:val="001305C8"/>
    <w:rsid w:val="0016242E"/>
    <w:rsid w:val="00165F92"/>
    <w:rsid w:val="002C701B"/>
    <w:rsid w:val="002F7B58"/>
    <w:rsid w:val="00360A0E"/>
    <w:rsid w:val="00373B2B"/>
    <w:rsid w:val="00386FDC"/>
    <w:rsid w:val="004073E3"/>
    <w:rsid w:val="00445769"/>
    <w:rsid w:val="00460AE7"/>
    <w:rsid w:val="0046131C"/>
    <w:rsid w:val="00500031"/>
    <w:rsid w:val="0050701E"/>
    <w:rsid w:val="00515A4F"/>
    <w:rsid w:val="00524531"/>
    <w:rsid w:val="005979DE"/>
    <w:rsid w:val="0066234E"/>
    <w:rsid w:val="006F2A43"/>
    <w:rsid w:val="006F777A"/>
    <w:rsid w:val="00722E2B"/>
    <w:rsid w:val="00725B37"/>
    <w:rsid w:val="007C1682"/>
    <w:rsid w:val="00816BA0"/>
    <w:rsid w:val="00874ABB"/>
    <w:rsid w:val="008D3812"/>
    <w:rsid w:val="009755F0"/>
    <w:rsid w:val="009E3276"/>
    <w:rsid w:val="00A1439B"/>
    <w:rsid w:val="00AB28E6"/>
    <w:rsid w:val="00AD4408"/>
    <w:rsid w:val="00B074BC"/>
    <w:rsid w:val="00B33174"/>
    <w:rsid w:val="00B34C13"/>
    <w:rsid w:val="00B67E73"/>
    <w:rsid w:val="00B967BF"/>
    <w:rsid w:val="00BB441E"/>
    <w:rsid w:val="00C73E25"/>
    <w:rsid w:val="00C80D3F"/>
    <w:rsid w:val="00CC410E"/>
    <w:rsid w:val="00D46EAD"/>
    <w:rsid w:val="00D9592B"/>
    <w:rsid w:val="00DE24CB"/>
    <w:rsid w:val="00E15B0B"/>
    <w:rsid w:val="00E42FE6"/>
    <w:rsid w:val="00E567DD"/>
    <w:rsid w:val="00E81C12"/>
    <w:rsid w:val="00E84965"/>
    <w:rsid w:val="00EF1145"/>
    <w:rsid w:val="00F0444B"/>
    <w:rsid w:val="00F44B9E"/>
    <w:rsid w:val="00FC7505"/>
    <w:rsid w:val="00FE3376"/>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1EACE"/>
  <w15:chartTrackingRefBased/>
  <w15:docId w15:val="{192AB570-23BD-4A2B-A9BE-B424FC327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6BA0"/>
    <w:rPr>
      <w:rFonts w:asciiTheme="minorHAnsi" w:hAnsiTheme="minorHAnsi"/>
      <w:lang w:val="en-CA"/>
    </w:rPr>
  </w:style>
  <w:style w:type="paragraph" w:styleId="Heading1">
    <w:name w:val="heading 1"/>
    <w:basedOn w:val="Normal"/>
    <w:next w:val="Normal"/>
    <w:link w:val="Heading1Char"/>
    <w:uiPriority w:val="9"/>
    <w:qFormat/>
    <w:rsid w:val="002C701B"/>
    <w:pPr>
      <w:keepNext/>
      <w:keepLines/>
      <w:spacing w:before="240" w:after="0"/>
      <w:outlineLvl w:val="0"/>
    </w:pPr>
    <w:rPr>
      <w:rFonts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F1145"/>
    <w:pPr>
      <w:keepNext/>
      <w:keepLines/>
      <w:spacing w:before="40" w:after="0"/>
      <w:outlineLvl w:val="1"/>
    </w:pPr>
    <w:rPr>
      <w:rFonts w:eastAsiaTheme="majorEastAsia"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F1145"/>
    <w:pPr>
      <w:keepNext/>
      <w:keepLines/>
      <w:spacing w:before="40" w:after="0"/>
      <w:outlineLvl w:val="2"/>
    </w:pPr>
    <w:rPr>
      <w:rFonts w:eastAsiaTheme="majorEastAsia" w:cstheme="majorBidi"/>
      <w:color w:val="0A2F40" w:themeColor="accent1" w:themeShade="7F"/>
      <w:sz w:val="24"/>
      <w:szCs w:val="24"/>
    </w:rPr>
  </w:style>
  <w:style w:type="paragraph" w:styleId="Heading4">
    <w:name w:val="heading 4"/>
    <w:basedOn w:val="Normal"/>
    <w:next w:val="Normal"/>
    <w:link w:val="Heading4Char"/>
    <w:uiPriority w:val="9"/>
    <w:unhideWhenUsed/>
    <w:qFormat/>
    <w:rsid w:val="00E567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7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7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7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7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7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C701B"/>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C701B"/>
    <w:rPr>
      <w:rFonts w:eastAsiaTheme="majorEastAsia" w:cstheme="majorBidi"/>
      <w:spacing w:val="-10"/>
      <w:kern w:val="28"/>
      <w:sz w:val="56"/>
      <w:szCs w:val="56"/>
      <w:lang w:val="en-CA"/>
    </w:rPr>
  </w:style>
  <w:style w:type="paragraph" w:styleId="Subtitle">
    <w:name w:val="Subtitle"/>
    <w:basedOn w:val="Normal"/>
    <w:next w:val="Normal"/>
    <w:link w:val="SubtitleChar"/>
    <w:uiPriority w:val="11"/>
    <w:qFormat/>
    <w:rsid w:val="002C701B"/>
    <w:pPr>
      <w:numPr>
        <w:ilvl w:val="1"/>
      </w:numPr>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rsid w:val="002C701B"/>
    <w:rPr>
      <w:rFonts w:eastAsiaTheme="minorEastAsia" w:cstheme="minorBidi"/>
      <w:color w:val="5A5A5A" w:themeColor="text1" w:themeTint="A5"/>
      <w:spacing w:val="15"/>
      <w:lang w:val="en-CA"/>
    </w:rPr>
  </w:style>
  <w:style w:type="character" w:styleId="SubtleEmphasis">
    <w:name w:val="Subtle Emphasis"/>
    <w:basedOn w:val="DefaultParagraphFont"/>
    <w:uiPriority w:val="19"/>
    <w:qFormat/>
    <w:rsid w:val="002C701B"/>
    <w:rPr>
      <w:rFonts w:ascii="Times New Roman" w:hAnsi="Times New Roman"/>
      <w:i/>
      <w:iCs/>
      <w:color w:val="404040" w:themeColor="text1" w:themeTint="BF"/>
    </w:rPr>
  </w:style>
  <w:style w:type="character" w:customStyle="1" w:styleId="Heading1Char">
    <w:name w:val="Heading 1 Char"/>
    <w:basedOn w:val="DefaultParagraphFont"/>
    <w:link w:val="Heading1"/>
    <w:uiPriority w:val="9"/>
    <w:rsid w:val="002C701B"/>
    <w:rPr>
      <w:rFonts w:eastAsiaTheme="majorEastAsia" w:cstheme="majorBidi"/>
      <w:color w:val="0F4761" w:themeColor="accent1" w:themeShade="BF"/>
      <w:sz w:val="32"/>
      <w:szCs w:val="32"/>
      <w:lang w:val="en-CA"/>
    </w:rPr>
  </w:style>
  <w:style w:type="paragraph" w:styleId="TOCHeading">
    <w:name w:val="TOC Heading"/>
    <w:basedOn w:val="Heading1"/>
    <w:next w:val="Normal"/>
    <w:uiPriority w:val="39"/>
    <w:unhideWhenUsed/>
    <w:qFormat/>
    <w:rsid w:val="00FC7505"/>
    <w:pPr>
      <w:outlineLvl w:val="9"/>
    </w:pPr>
    <w:rPr>
      <w:kern w:val="0"/>
      <w:lang w:val="en-US"/>
      <w14:ligatures w14:val="none"/>
    </w:rPr>
  </w:style>
  <w:style w:type="character" w:customStyle="1" w:styleId="Heading3Char">
    <w:name w:val="Heading 3 Char"/>
    <w:basedOn w:val="DefaultParagraphFont"/>
    <w:link w:val="Heading3"/>
    <w:uiPriority w:val="9"/>
    <w:rsid w:val="00EF1145"/>
    <w:rPr>
      <w:rFonts w:eastAsiaTheme="majorEastAsia" w:cstheme="majorBidi"/>
      <w:color w:val="0A2F40" w:themeColor="accent1" w:themeShade="7F"/>
      <w:sz w:val="24"/>
      <w:szCs w:val="24"/>
      <w:lang w:val="en-CA"/>
    </w:rPr>
  </w:style>
  <w:style w:type="character" w:customStyle="1" w:styleId="Heading2Char">
    <w:name w:val="Heading 2 Char"/>
    <w:basedOn w:val="DefaultParagraphFont"/>
    <w:link w:val="Heading2"/>
    <w:uiPriority w:val="9"/>
    <w:rsid w:val="00EF1145"/>
    <w:rPr>
      <w:rFonts w:eastAsiaTheme="majorEastAsia" w:cstheme="majorBidi"/>
      <w:color w:val="0F4761" w:themeColor="accent1" w:themeShade="BF"/>
      <w:sz w:val="26"/>
      <w:szCs w:val="26"/>
      <w:lang w:val="en-CA"/>
    </w:rPr>
  </w:style>
  <w:style w:type="character" w:customStyle="1" w:styleId="Heading4Char">
    <w:name w:val="Heading 4 Char"/>
    <w:basedOn w:val="DefaultParagraphFont"/>
    <w:link w:val="Heading4"/>
    <w:uiPriority w:val="9"/>
    <w:rsid w:val="00E567DD"/>
    <w:rPr>
      <w:rFonts w:asciiTheme="minorHAnsi" w:eastAsiaTheme="majorEastAsia" w:hAnsiTheme="minorHAnsi"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E567DD"/>
    <w:rPr>
      <w:rFonts w:asciiTheme="minorHAnsi" w:eastAsiaTheme="majorEastAsia" w:hAnsiTheme="minorHAnsi" w:cstheme="majorBidi"/>
      <w:color w:val="0F4761" w:themeColor="accent1" w:themeShade="BF"/>
      <w:lang w:val="en-CA"/>
    </w:rPr>
  </w:style>
  <w:style w:type="character" w:customStyle="1" w:styleId="Heading6Char">
    <w:name w:val="Heading 6 Char"/>
    <w:basedOn w:val="DefaultParagraphFont"/>
    <w:link w:val="Heading6"/>
    <w:uiPriority w:val="9"/>
    <w:semiHidden/>
    <w:rsid w:val="00E567DD"/>
    <w:rPr>
      <w:rFonts w:asciiTheme="minorHAnsi" w:eastAsiaTheme="majorEastAsia" w:hAnsiTheme="minorHAnsi" w:cstheme="majorBidi"/>
      <w:i/>
      <w:iCs/>
      <w:color w:val="595959" w:themeColor="text1" w:themeTint="A6"/>
      <w:lang w:val="en-CA"/>
    </w:rPr>
  </w:style>
  <w:style w:type="character" w:customStyle="1" w:styleId="Heading7Char">
    <w:name w:val="Heading 7 Char"/>
    <w:basedOn w:val="DefaultParagraphFont"/>
    <w:link w:val="Heading7"/>
    <w:uiPriority w:val="9"/>
    <w:semiHidden/>
    <w:rsid w:val="00E567DD"/>
    <w:rPr>
      <w:rFonts w:asciiTheme="minorHAnsi" w:eastAsiaTheme="majorEastAsia" w:hAnsiTheme="minorHAnsi" w:cstheme="majorBidi"/>
      <w:color w:val="595959" w:themeColor="text1" w:themeTint="A6"/>
      <w:lang w:val="en-CA"/>
    </w:rPr>
  </w:style>
  <w:style w:type="character" w:customStyle="1" w:styleId="Heading8Char">
    <w:name w:val="Heading 8 Char"/>
    <w:basedOn w:val="DefaultParagraphFont"/>
    <w:link w:val="Heading8"/>
    <w:uiPriority w:val="9"/>
    <w:semiHidden/>
    <w:rsid w:val="00E567DD"/>
    <w:rPr>
      <w:rFonts w:asciiTheme="minorHAnsi" w:eastAsiaTheme="majorEastAsia" w:hAnsiTheme="minorHAnsi" w:cstheme="majorBidi"/>
      <w:i/>
      <w:iCs/>
      <w:color w:val="272727" w:themeColor="text1" w:themeTint="D8"/>
      <w:lang w:val="en-CA"/>
    </w:rPr>
  </w:style>
  <w:style w:type="character" w:customStyle="1" w:styleId="Heading9Char">
    <w:name w:val="Heading 9 Char"/>
    <w:basedOn w:val="DefaultParagraphFont"/>
    <w:link w:val="Heading9"/>
    <w:uiPriority w:val="9"/>
    <w:semiHidden/>
    <w:rsid w:val="00E567DD"/>
    <w:rPr>
      <w:rFonts w:asciiTheme="minorHAnsi" w:eastAsiaTheme="majorEastAsia" w:hAnsiTheme="minorHAnsi" w:cstheme="majorBidi"/>
      <w:color w:val="272727" w:themeColor="text1" w:themeTint="D8"/>
      <w:lang w:val="en-CA"/>
    </w:rPr>
  </w:style>
  <w:style w:type="paragraph" w:styleId="Quote">
    <w:name w:val="Quote"/>
    <w:basedOn w:val="Normal"/>
    <w:next w:val="Normal"/>
    <w:link w:val="QuoteChar"/>
    <w:uiPriority w:val="29"/>
    <w:qFormat/>
    <w:rsid w:val="00E567DD"/>
    <w:pPr>
      <w:spacing w:before="160"/>
      <w:jc w:val="center"/>
    </w:pPr>
    <w:rPr>
      <w:i/>
      <w:iCs/>
      <w:color w:val="404040" w:themeColor="text1" w:themeTint="BF"/>
    </w:rPr>
  </w:style>
  <w:style w:type="character" w:customStyle="1" w:styleId="QuoteChar">
    <w:name w:val="Quote Char"/>
    <w:basedOn w:val="DefaultParagraphFont"/>
    <w:link w:val="Quote"/>
    <w:uiPriority w:val="29"/>
    <w:rsid w:val="00E567DD"/>
    <w:rPr>
      <w:i/>
      <w:iCs/>
      <w:color w:val="404040" w:themeColor="text1" w:themeTint="BF"/>
      <w:lang w:val="en-CA"/>
    </w:rPr>
  </w:style>
  <w:style w:type="paragraph" w:styleId="ListParagraph">
    <w:name w:val="List Paragraph"/>
    <w:basedOn w:val="Normal"/>
    <w:uiPriority w:val="34"/>
    <w:qFormat/>
    <w:rsid w:val="00E567DD"/>
    <w:pPr>
      <w:ind w:left="720"/>
      <w:contextualSpacing/>
    </w:pPr>
  </w:style>
  <w:style w:type="character" w:styleId="IntenseEmphasis">
    <w:name w:val="Intense Emphasis"/>
    <w:basedOn w:val="DefaultParagraphFont"/>
    <w:uiPriority w:val="21"/>
    <w:qFormat/>
    <w:rsid w:val="00E567DD"/>
    <w:rPr>
      <w:i/>
      <w:iCs/>
      <w:color w:val="0F4761" w:themeColor="accent1" w:themeShade="BF"/>
    </w:rPr>
  </w:style>
  <w:style w:type="paragraph" w:styleId="IntenseQuote">
    <w:name w:val="Intense Quote"/>
    <w:basedOn w:val="Normal"/>
    <w:next w:val="Normal"/>
    <w:link w:val="IntenseQuoteChar"/>
    <w:uiPriority w:val="30"/>
    <w:qFormat/>
    <w:rsid w:val="00E567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7DD"/>
    <w:rPr>
      <w:i/>
      <w:iCs/>
      <w:color w:val="0F4761" w:themeColor="accent1" w:themeShade="BF"/>
      <w:lang w:val="en-CA"/>
    </w:rPr>
  </w:style>
  <w:style w:type="character" w:styleId="IntenseReference">
    <w:name w:val="Intense Reference"/>
    <w:basedOn w:val="DefaultParagraphFont"/>
    <w:uiPriority w:val="32"/>
    <w:qFormat/>
    <w:rsid w:val="00E567DD"/>
    <w:rPr>
      <w:b/>
      <w:bCs/>
      <w:smallCaps/>
      <w:color w:val="0F4761" w:themeColor="accent1" w:themeShade="BF"/>
      <w:spacing w:val="5"/>
    </w:rPr>
  </w:style>
  <w:style w:type="paragraph" w:styleId="NoSpacing">
    <w:name w:val="No Spacing"/>
    <w:link w:val="NoSpacingChar"/>
    <w:uiPriority w:val="1"/>
    <w:qFormat/>
    <w:rsid w:val="00E567DD"/>
    <w:pPr>
      <w:spacing w:after="0" w:line="240" w:lineRule="auto"/>
    </w:pPr>
    <w:rPr>
      <w:rFonts w:asciiTheme="minorHAnsi" w:eastAsiaTheme="minorEastAsia" w:hAnsiTheme="minorHAnsi" w:cstheme="minorBidi"/>
      <w:kern w:val="0"/>
      <w14:ligatures w14:val="none"/>
    </w:rPr>
  </w:style>
  <w:style w:type="character" w:customStyle="1" w:styleId="NoSpacingChar">
    <w:name w:val="No Spacing Char"/>
    <w:basedOn w:val="DefaultParagraphFont"/>
    <w:link w:val="NoSpacing"/>
    <w:uiPriority w:val="1"/>
    <w:rsid w:val="00E567DD"/>
    <w:rPr>
      <w:rFonts w:asciiTheme="minorHAnsi" w:eastAsiaTheme="minorEastAsia" w:hAnsiTheme="minorHAnsi" w:cstheme="minorBidi"/>
      <w:kern w:val="0"/>
      <w14:ligatures w14:val="none"/>
    </w:rPr>
  </w:style>
  <w:style w:type="paragraph" w:styleId="TOC1">
    <w:name w:val="toc 1"/>
    <w:basedOn w:val="Normal"/>
    <w:next w:val="Normal"/>
    <w:autoRedefine/>
    <w:uiPriority w:val="39"/>
    <w:unhideWhenUsed/>
    <w:rsid w:val="00816BA0"/>
    <w:pPr>
      <w:spacing w:after="100"/>
    </w:pPr>
  </w:style>
  <w:style w:type="character" w:styleId="Hyperlink">
    <w:name w:val="Hyperlink"/>
    <w:basedOn w:val="DefaultParagraphFont"/>
    <w:uiPriority w:val="99"/>
    <w:unhideWhenUsed/>
    <w:rsid w:val="00816BA0"/>
    <w:rPr>
      <w:color w:val="467886" w:themeColor="hyperlink"/>
      <w:u w:val="single"/>
    </w:rPr>
  </w:style>
  <w:style w:type="paragraph" w:styleId="Header">
    <w:name w:val="header"/>
    <w:basedOn w:val="Normal"/>
    <w:link w:val="HeaderChar"/>
    <w:uiPriority w:val="99"/>
    <w:unhideWhenUsed/>
    <w:rsid w:val="00816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6BA0"/>
    <w:rPr>
      <w:rFonts w:asciiTheme="minorHAnsi" w:hAnsiTheme="minorHAnsi"/>
      <w:lang w:val="en-CA"/>
    </w:rPr>
  </w:style>
  <w:style w:type="paragraph" w:styleId="Footer">
    <w:name w:val="footer"/>
    <w:basedOn w:val="Normal"/>
    <w:link w:val="FooterChar"/>
    <w:uiPriority w:val="99"/>
    <w:unhideWhenUsed/>
    <w:rsid w:val="00816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6BA0"/>
    <w:rPr>
      <w:rFonts w:asciiTheme="minorHAnsi" w:hAnsiTheme="minorHAnsi"/>
      <w:lang w:val="en-CA"/>
    </w:rPr>
  </w:style>
  <w:style w:type="table" w:styleId="TableGrid">
    <w:name w:val="Table Grid"/>
    <w:basedOn w:val="TableNormal"/>
    <w:uiPriority w:val="39"/>
    <w:rsid w:val="00597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5979D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Caption">
    <w:name w:val="caption"/>
    <w:basedOn w:val="Normal"/>
    <w:next w:val="Normal"/>
    <w:uiPriority w:val="35"/>
    <w:unhideWhenUsed/>
    <w:qFormat/>
    <w:rsid w:val="000E233E"/>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FE337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1500</TotalTime>
  <Pages>6</Pages>
  <Words>553</Words>
  <Characters>3156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Tofu Tower Defence</vt:lpstr>
    </vt:vector>
  </TitlesOfParts>
  <Company>Joshua Kouri</Company>
  <LinksUpToDate>false</LinksUpToDate>
  <CharactersWithSpaces>3702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Tofu Tower Defence</dc:title>
  <dc:subject>Overview</dc:subject>
  <dc:creator>Joshua Kouri</dc:creator>
  <cp:keywords/>
  <dc:description/>
  <cp:lastModifiedBy>Joshua Kouri</cp:lastModifiedBy>
  <cp:revision>23</cp:revision>
  <dcterms:created xsi:type="dcterms:W3CDTF">2024-12-24T04:35:00Z</dcterms:created>
  <dcterms:modified xsi:type="dcterms:W3CDTF">2024-12-27T04:21:00Z</dcterms:modified>
  <cp:category>Sophia Kim</cp:category>
</cp:coreProperties>
</file>