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02" w:rsidRDefault="00357D25">
      <w:bookmarkStart w:id="0" w:name="_GoBack"/>
      <w:bookmarkEnd w:id="0"/>
      <w:r>
        <w:rPr>
          <w:rFonts w:hint="eastAsia"/>
        </w:rPr>
        <w:t>팀명 : R2D2 팀(팀장 : 전상우)</w:t>
      </w:r>
    </w:p>
    <w:p w:rsidR="00357D25" w:rsidRDefault="00357D25">
      <w:r>
        <w:rPr>
          <w:rFonts w:hint="eastAsia"/>
        </w:rPr>
        <w:t>유즈케이스 요약 정의서(명세서)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9"/>
        <w:gridCol w:w="3899"/>
        <w:gridCol w:w="3899"/>
        <w:gridCol w:w="3899"/>
        <w:gridCol w:w="9"/>
      </w:tblGrid>
      <w:tr w:rsidR="00357D25" w:rsidTr="00357D25">
        <w:trPr>
          <w:gridAfter w:val="1"/>
          <w:wAfter w:w="9" w:type="dxa"/>
        </w:trPr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Use Case ID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Description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Priority</w:t>
            </w:r>
          </w:p>
        </w:tc>
        <w:tc>
          <w:tcPr>
            <w:tcW w:w="3899" w:type="dxa"/>
            <w:shd w:val="clear" w:color="auto" w:fill="A6CEF6"/>
          </w:tcPr>
          <w:p w:rsidR="00357D25" w:rsidRDefault="00357D25">
            <w:r>
              <w:rPr>
                <w:rFonts w:hint="eastAsia"/>
              </w:rPr>
              <w:t>Responsibility</w:t>
            </w:r>
          </w:p>
        </w:tc>
      </w:tr>
      <w:tr w:rsidR="00F03907" w:rsidTr="00357D25">
        <w:trPr>
          <w:gridAfter w:val="1"/>
          <w:wAfter w:w="9" w:type="dxa"/>
        </w:trPr>
        <w:tc>
          <w:tcPr>
            <w:tcW w:w="3899" w:type="dxa"/>
          </w:tcPr>
          <w:p w:rsidR="00F03907" w:rsidRDefault="00F03907" w:rsidP="00AB73A3"/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</w:tr>
      <w:tr w:rsidR="00F03907" w:rsidTr="00357D25">
        <w:trPr>
          <w:gridAfter w:val="1"/>
          <w:wAfter w:w="9" w:type="dxa"/>
        </w:trPr>
        <w:tc>
          <w:tcPr>
            <w:tcW w:w="3899" w:type="dxa"/>
          </w:tcPr>
          <w:p w:rsidR="00F03907" w:rsidRDefault="00F03907" w:rsidP="00AB73A3"/>
        </w:tc>
        <w:tc>
          <w:tcPr>
            <w:tcW w:w="3899" w:type="dxa"/>
          </w:tcPr>
          <w:p w:rsidR="006B6766" w:rsidRDefault="006B6766"/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</w:tr>
      <w:tr w:rsidR="00F03907" w:rsidTr="00357D25">
        <w:trPr>
          <w:gridAfter w:val="1"/>
          <w:wAfter w:w="9" w:type="dxa"/>
        </w:trPr>
        <w:tc>
          <w:tcPr>
            <w:tcW w:w="3899" w:type="dxa"/>
          </w:tcPr>
          <w:p w:rsidR="00F03907" w:rsidRDefault="00F03907" w:rsidP="00AB73A3"/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</w:tr>
      <w:tr w:rsidR="00F03907" w:rsidTr="00357D25">
        <w:trPr>
          <w:gridAfter w:val="1"/>
          <w:wAfter w:w="9" w:type="dxa"/>
        </w:trPr>
        <w:tc>
          <w:tcPr>
            <w:tcW w:w="3899" w:type="dxa"/>
          </w:tcPr>
          <w:p w:rsidR="0051480D" w:rsidRDefault="0051480D" w:rsidP="00AB73A3">
            <w:r>
              <w:rPr>
                <w:rFonts w:hint="eastAsia"/>
              </w:rPr>
              <w:t>뉴스피드를 조회하다.</w:t>
            </w:r>
          </w:p>
        </w:tc>
        <w:tc>
          <w:tcPr>
            <w:tcW w:w="3899" w:type="dxa"/>
          </w:tcPr>
          <w:p w:rsidR="00F03907" w:rsidRDefault="0051480D" w:rsidP="0051480D">
            <w:r>
              <w:rPr>
                <w:rFonts w:hint="eastAsia"/>
              </w:rPr>
              <w:t>- 사용자가 뉴스피드 조회를 요청한다.</w:t>
            </w:r>
          </w:p>
          <w:p w:rsidR="0051480D" w:rsidRDefault="0051480D" w:rsidP="0051480D">
            <w:r>
              <w:t xml:space="preserve">- </w:t>
            </w:r>
            <w:r>
              <w:rPr>
                <w:rFonts w:hint="eastAsia"/>
              </w:rPr>
              <w:t>사용자는 카테고리를 설정한다.</w:t>
            </w:r>
          </w:p>
          <w:p w:rsidR="0051480D" w:rsidRDefault="0051480D" w:rsidP="0051480D">
            <w:r>
              <w:t xml:space="preserve">- </w:t>
            </w:r>
            <w:r>
              <w:rPr>
                <w:rFonts w:hint="eastAsia"/>
              </w:rPr>
              <w:t>카테고리에 해당하는 뉴스피드가 제공된다.</w:t>
            </w:r>
          </w:p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</w:tr>
      <w:tr w:rsidR="00F03907" w:rsidTr="00951EED">
        <w:trPr>
          <w:gridAfter w:val="1"/>
          <w:wAfter w:w="9" w:type="dxa"/>
          <w:trHeight w:val="631"/>
        </w:trPr>
        <w:tc>
          <w:tcPr>
            <w:tcW w:w="3899" w:type="dxa"/>
          </w:tcPr>
          <w:p w:rsidR="00F03907" w:rsidRDefault="0051480D" w:rsidP="00AB73A3">
            <w:r>
              <w:rPr>
                <w:rFonts w:hint="eastAsia"/>
              </w:rPr>
              <w:t>SNS친구 목록을 조회하다.</w:t>
            </w:r>
          </w:p>
        </w:tc>
        <w:tc>
          <w:tcPr>
            <w:tcW w:w="3899" w:type="dxa"/>
          </w:tcPr>
          <w:p w:rsidR="00951EED" w:rsidRDefault="00951EED">
            <w:r>
              <w:rPr>
                <w:rFonts w:hint="eastAsia"/>
              </w:rPr>
              <w:t>- 사용자가 친구 목록을 조회하다.</w:t>
            </w:r>
          </w:p>
          <w:p w:rsidR="00F03907" w:rsidRDefault="0051480D">
            <w:r>
              <w:rPr>
                <w:rFonts w:hint="eastAsia"/>
              </w:rPr>
              <w:t>- 친구 목록을 제공하고 자동으로 팔로우를 설정한다.</w:t>
            </w:r>
          </w:p>
        </w:tc>
        <w:tc>
          <w:tcPr>
            <w:tcW w:w="3899" w:type="dxa"/>
          </w:tcPr>
          <w:p w:rsidR="00F03907" w:rsidRPr="0051480D" w:rsidRDefault="00F03907"/>
        </w:tc>
        <w:tc>
          <w:tcPr>
            <w:tcW w:w="3899" w:type="dxa"/>
          </w:tcPr>
          <w:p w:rsidR="00F03907" w:rsidRDefault="00F03907"/>
        </w:tc>
      </w:tr>
      <w:tr w:rsidR="00F03907" w:rsidTr="00357D25">
        <w:trPr>
          <w:gridAfter w:val="1"/>
          <w:wAfter w:w="9" w:type="dxa"/>
        </w:trPr>
        <w:tc>
          <w:tcPr>
            <w:tcW w:w="3899" w:type="dxa"/>
          </w:tcPr>
          <w:p w:rsidR="00F03907" w:rsidRDefault="0051480D" w:rsidP="00AB73A3">
            <w:r>
              <w:rPr>
                <w:rFonts w:hint="eastAsia"/>
              </w:rPr>
              <w:t>동영상 하이라이트를 제공하다.</w:t>
            </w:r>
          </w:p>
        </w:tc>
        <w:tc>
          <w:tcPr>
            <w:tcW w:w="3899" w:type="dxa"/>
          </w:tcPr>
          <w:p w:rsidR="00F03907" w:rsidRDefault="00951EED">
            <w:r>
              <w:rPr>
                <w:rFonts w:hint="eastAsia"/>
              </w:rPr>
              <w:t>-사용자가 동영상 하이라이트를 요청한다.</w:t>
            </w:r>
          </w:p>
          <w:p w:rsidR="00951EED" w:rsidRDefault="00951EED">
            <w:r>
              <w:t>-</w:t>
            </w:r>
            <w:r>
              <w:rPr>
                <w:rFonts w:hint="eastAsia"/>
              </w:rPr>
              <w:t>동영상 목록에서 동영상을 선택한다.</w:t>
            </w:r>
          </w:p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</w:tr>
      <w:tr w:rsidR="00F03907" w:rsidTr="00357D25">
        <w:trPr>
          <w:gridAfter w:val="1"/>
          <w:wAfter w:w="9" w:type="dxa"/>
        </w:trPr>
        <w:tc>
          <w:tcPr>
            <w:tcW w:w="3899" w:type="dxa"/>
          </w:tcPr>
          <w:p w:rsidR="00F03907" w:rsidRDefault="0051480D" w:rsidP="00AB73A3">
            <w:r>
              <w:rPr>
                <w:rFonts w:hint="eastAsia"/>
              </w:rPr>
              <w:t>페이스북으로 연동하다.</w:t>
            </w:r>
          </w:p>
        </w:tc>
        <w:tc>
          <w:tcPr>
            <w:tcW w:w="3899" w:type="dxa"/>
          </w:tcPr>
          <w:p w:rsidR="00F03907" w:rsidRDefault="00951EED">
            <w:r>
              <w:rPr>
                <w:rFonts w:hint="eastAsia"/>
              </w:rPr>
              <w:t>-사용자가 페이스북으로 연동하기를 요청한다.</w:t>
            </w:r>
          </w:p>
          <w:p w:rsidR="00951EED" w:rsidRDefault="00951EED">
            <w:r>
              <w:t xml:space="preserve">- </w:t>
            </w:r>
            <w:r>
              <w:rPr>
                <w:rFonts w:hint="eastAsia"/>
              </w:rPr>
              <w:t>페이스북 로그인 및 회원가입 화면이 제공된다.</w:t>
            </w:r>
          </w:p>
        </w:tc>
        <w:tc>
          <w:tcPr>
            <w:tcW w:w="3899" w:type="dxa"/>
          </w:tcPr>
          <w:p w:rsidR="00F03907" w:rsidRDefault="00F03907"/>
        </w:tc>
        <w:tc>
          <w:tcPr>
            <w:tcW w:w="3899" w:type="dxa"/>
          </w:tcPr>
          <w:p w:rsidR="00F03907" w:rsidRDefault="00F03907"/>
        </w:tc>
      </w:tr>
      <w:tr w:rsidR="00951EED" w:rsidTr="00357D25">
        <w:trPr>
          <w:gridAfter w:val="1"/>
          <w:wAfter w:w="9" w:type="dxa"/>
        </w:trPr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인스타그램으로 연동하다.</w:t>
            </w:r>
          </w:p>
        </w:tc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-사용자가</w:t>
            </w:r>
            <w:r>
              <w:t xml:space="preserve"> </w:t>
            </w:r>
            <w:r>
              <w:rPr>
                <w:rFonts w:hint="eastAsia"/>
              </w:rPr>
              <w:t>인스타그램으로 연동하기를 요청한다.</w:t>
            </w:r>
          </w:p>
          <w:p w:rsidR="00951EED" w:rsidRDefault="00951EED" w:rsidP="00951EED">
            <w:r>
              <w:t xml:space="preserve">- </w:t>
            </w:r>
            <w:r>
              <w:rPr>
                <w:rFonts w:hint="eastAsia"/>
              </w:rPr>
              <w:t>인스타그램 로그인 및 회원가입 화면이 제공된다.</w:t>
            </w:r>
          </w:p>
        </w:tc>
        <w:tc>
          <w:tcPr>
            <w:tcW w:w="3899" w:type="dxa"/>
          </w:tcPr>
          <w:p w:rsidR="00951EED" w:rsidRDefault="00951EED" w:rsidP="00951EED"/>
        </w:tc>
        <w:tc>
          <w:tcPr>
            <w:tcW w:w="3899" w:type="dxa"/>
          </w:tcPr>
          <w:p w:rsidR="00951EED" w:rsidRDefault="00951EED" w:rsidP="00951EED"/>
        </w:tc>
      </w:tr>
      <w:tr w:rsidR="00951EED" w:rsidTr="00951EED"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사용자를 팔로우하다.</w:t>
            </w:r>
          </w:p>
        </w:tc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- 사용자가 팔로우를 요청한다.</w:t>
            </w:r>
          </w:p>
          <w:p w:rsidR="00951EED" w:rsidRDefault="00951EED" w:rsidP="00951EED">
            <w:r>
              <w:t>-</w:t>
            </w:r>
            <w:r>
              <w:rPr>
                <w:rFonts w:hint="eastAsia"/>
              </w:rPr>
              <w:t>사용자가 팔로우할 사람을 선택한다.</w:t>
            </w:r>
          </w:p>
        </w:tc>
        <w:tc>
          <w:tcPr>
            <w:tcW w:w="3899" w:type="dxa"/>
          </w:tcPr>
          <w:p w:rsidR="00951EED" w:rsidRDefault="00951EED" w:rsidP="00951EED"/>
        </w:tc>
        <w:tc>
          <w:tcPr>
            <w:tcW w:w="3908" w:type="dxa"/>
            <w:gridSpan w:val="2"/>
          </w:tcPr>
          <w:p w:rsidR="00951EED" w:rsidRDefault="00951EED" w:rsidP="00951EED"/>
        </w:tc>
      </w:tr>
      <w:tr w:rsidR="00951EED" w:rsidTr="00951EED"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팔로우 취소하다.</w:t>
            </w:r>
          </w:p>
        </w:tc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- 사용자가 팔로우 취소를 요청한다.</w:t>
            </w:r>
          </w:p>
          <w:p w:rsidR="00951EED" w:rsidRPr="00951EED" w:rsidRDefault="00951EED" w:rsidP="00951EED">
            <w:r>
              <w:t>-</w:t>
            </w:r>
            <w:r>
              <w:rPr>
                <w:rFonts w:hint="eastAsia"/>
              </w:rPr>
              <w:t>사용자가 팔로우 취소할 사람을 선택한</w:t>
            </w:r>
            <w:r>
              <w:rPr>
                <w:rFonts w:hint="eastAsia"/>
              </w:rPr>
              <w:lastRenderedPageBreak/>
              <w:t>다.</w:t>
            </w:r>
          </w:p>
        </w:tc>
        <w:tc>
          <w:tcPr>
            <w:tcW w:w="3899" w:type="dxa"/>
          </w:tcPr>
          <w:p w:rsidR="00951EED" w:rsidRDefault="00951EED" w:rsidP="00951EED"/>
        </w:tc>
        <w:tc>
          <w:tcPr>
            <w:tcW w:w="3908" w:type="dxa"/>
            <w:gridSpan w:val="2"/>
          </w:tcPr>
          <w:p w:rsidR="00951EED" w:rsidRDefault="00951EED" w:rsidP="00951EED"/>
        </w:tc>
      </w:tr>
      <w:tr w:rsidR="00951EED" w:rsidTr="00951EED"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lastRenderedPageBreak/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하다.</w:t>
            </w:r>
          </w:p>
        </w:tc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를 요청하다.</w:t>
            </w:r>
          </w:p>
          <w:p w:rsidR="00951EED" w:rsidRDefault="00951EED" w:rsidP="00951EED"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할 레시피를 선택한다.</w:t>
            </w:r>
          </w:p>
        </w:tc>
        <w:tc>
          <w:tcPr>
            <w:tcW w:w="3899" w:type="dxa"/>
          </w:tcPr>
          <w:p w:rsidR="00951EED" w:rsidRDefault="00951EED" w:rsidP="00951EED"/>
        </w:tc>
        <w:tc>
          <w:tcPr>
            <w:tcW w:w="3908" w:type="dxa"/>
            <w:gridSpan w:val="2"/>
          </w:tcPr>
          <w:p w:rsidR="00951EED" w:rsidRDefault="00951EED" w:rsidP="00951EED"/>
        </w:tc>
      </w:tr>
      <w:tr w:rsidR="00951EED" w:rsidTr="00951EED"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취소하다.</w:t>
            </w:r>
          </w:p>
        </w:tc>
        <w:tc>
          <w:tcPr>
            <w:tcW w:w="3899" w:type="dxa"/>
          </w:tcPr>
          <w:p w:rsidR="00951EED" w:rsidRDefault="00951EED" w:rsidP="00951EE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를 요청하다.</w:t>
            </w:r>
          </w:p>
          <w:p w:rsidR="00951EED" w:rsidRDefault="00951EED" w:rsidP="00951EED"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할 레시피를 선택한다.</w:t>
            </w:r>
          </w:p>
        </w:tc>
        <w:tc>
          <w:tcPr>
            <w:tcW w:w="3899" w:type="dxa"/>
          </w:tcPr>
          <w:p w:rsidR="00951EED" w:rsidRDefault="00951EED" w:rsidP="00951EED"/>
        </w:tc>
        <w:tc>
          <w:tcPr>
            <w:tcW w:w="3908" w:type="dxa"/>
            <w:gridSpan w:val="2"/>
          </w:tcPr>
          <w:p w:rsidR="00951EED" w:rsidRDefault="00951EED" w:rsidP="00951EED"/>
        </w:tc>
      </w:tr>
      <w:tr w:rsidR="00951EED" w:rsidTr="00951EED">
        <w:tc>
          <w:tcPr>
            <w:tcW w:w="3899" w:type="dxa"/>
          </w:tcPr>
          <w:p w:rsidR="00951EED" w:rsidRDefault="00951EED" w:rsidP="00951EED"/>
        </w:tc>
        <w:tc>
          <w:tcPr>
            <w:tcW w:w="3899" w:type="dxa"/>
          </w:tcPr>
          <w:p w:rsidR="00951EED" w:rsidRDefault="00951EED" w:rsidP="00951EED"/>
        </w:tc>
        <w:tc>
          <w:tcPr>
            <w:tcW w:w="3899" w:type="dxa"/>
          </w:tcPr>
          <w:p w:rsidR="00951EED" w:rsidRDefault="00951EED" w:rsidP="00951EED"/>
        </w:tc>
        <w:tc>
          <w:tcPr>
            <w:tcW w:w="3908" w:type="dxa"/>
            <w:gridSpan w:val="2"/>
          </w:tcPr>
          <w:p w:rsidR="00951EED" w:rsidRDefault="00951EED" w:rsidP="00951EED"/>
        </w:tc>
      </w:tr>
    </w:tbl>
    <w:p w:rsidR="00357D25" w:rsidRDefault="00357D25"/>
    <w:sectPr w:rsidR="00357D25" w:rsidSect="00357D2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5F5" w:rsidRDefault="002B45F5" w:rsidP="00F62E62">
      <w:pPr>
        <w:spacing w:after="0" w:line="240" w:lineRule="auto"/>
      </w:pPr>
      <w:r>
        <w:separator/>
      </w:r>
    </w:p>
  </w:endnote>
  <w:endnote w:type="continuationSeparator" w:id="0">
    <w:p w:rsidR="002B45F5" w:rsidRDefault="002B45F5" w:rsidP="00F6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5F5" w:rsidRDefault="002B45F5" w:rsidP="00F62E62">
      <w:pPr>
        <w:spacing w:after="0" w:line="240" w:lineRule="auto"/>
      </w:pPr>
      <w:r>
        <w:separator/>
      </w:r>
    </w:p>
  </w:footnote>
  <w:footnote w:type="continuationSeparator" w:id="0">
    <w:p w:rsidR="002B45F5" w:rsidRDefault="002B45F5" w:rsidP="00F62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678"/>
    <w:multiLevelType w:val="hybridMultilevel"/>
    <w:tmpl w:val="9F4A5C66"/>
    <w:lvl w:ilvl="0" w:tplc="C56C7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2E101F"/>
    <w:multiLevelType w:val="hybridMultilevel"/>
    <w:tmpl w:val="424CCC5E"/>
    <w:lvl w:ilvl="0" w:tplc="C68A2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25"/>
    <w:rsid w:val="002B45F5"/>
    <w:rsid w:val="002C047F"/>
    <w:rsid w:val="00357D25"/>
    <w:rsid w:val="003615FA"/>
    <w:rsid w:val="0051480D"/>
    <w:rsid w:val="006B6766"/>
    <w:rsid w:val="00951EED"/>
    <w:rsid w:val="00E5226A"/>
    <w:rsid w:val="00F03907"/>
    <w:rsid w:val="00F6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F0EB11-A470-420B-8ACB-3630F94C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357D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List Paragraph"/>
    <w:basedOn w:val="a"/>
    <w:uiPriority w:val="34"/>
    <w:qFormat/>
    <w:rsid w:val="0051480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62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2E62"/>
  </w:style>
  <w:style w:type="paragraph" w:styleId="a6">
    <w:name w:val="footer"/>
    <w:basedOn w:val="a"/>
    <w:link w:val="Char0"/>
    <w:uiPriority w:val="99"/>
    <w:unhideWhenUsed/>
    <w:rsid w:val="00F62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JeongYun</cp:lastModifiedBy>
  <cp:revision>2</cp:revision>
  <dcterms:created xsi:type="dcterms:W3CDTF">2015-07-17T00:42:00Z</dcterms:created>
  <dcterms:modified xsi:type="dcterms:W3CDTF">2015-07-17T00:42:00Z</dcterms:modified>
</cp:coreProperties>
</file>