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3757930" cy="2709545"/>
            <wp:effectExtent l="0" t="0" r="13970" b="146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793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991735" cy="2487930"/>
            <wp:effectExtent l="0" t="0" r="18415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3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Guide to making an intel e1000 driver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Setup: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Download virtualBox and setup Ubuntu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Go to vm settings -&gt; network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Set e1000 intel card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Select attached to “Bridged Adaptor”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Promiscuous mode: Allow All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Connect to your host NIC</w:t>
      </w: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9865" cy="2227580"/>
            <wp:effectExtent l="0" t="0" r="6985" b="127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There are 3 major components for NIC that you have to take care of other than the standard linux driver initialization:</w:t>
      </w:r>
      <w:r>
        <w:rPr>
          <w:rFonts w:hint="default"/>
          <w:lang w:val="en-US"/>
        </w:rPr>
        <w:br w:type="textWrapping"/>
      </w:r>
    </w:p>
    <w:p>
      <w:pPr>
        <w:numPr>
          <w:ilvl w:val="0"/>
          <w:numId w:val="2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PCIE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there are 3 ways to setup: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fully custom </w:t>
      </w:r>
    </w:p>
    <w:p>
      <w:pPr>
        <w:numPr>
          <w:ilvl w:val="0"/>
          <w:numId w:val="3"/>
        </w:numPr>
        <w:tabs>
          <w:tab w:val="clear" w:pos="840"/>
        </w:tabs>
        <w:ind w:left="210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reading writing config header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unmanaged linux functions </w:t>
      </w:r>
    </w:p>
    <w:p>
      <w:pPr>
        <w:numPr>
          <w:ilvl w:val="0"/>
          <w:numId w:val="4"/>
        </w:numPr>
        <w:tabs>
          <w:tab w:val="clear" w:pos="840"/>
        </w:tabs>
        <w:ind w:left="210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using pci_*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managed linux function (the one i used)</w:t>
      </w:r>
    </w:p>
    <w:p>
      <w:pPr>
        <w:numPr>
          <w:ilvl w:val="0"/>
          <w:numId w:val="5"/>
        </w:numPr>
        <w:tabs>
          <w:tab w:val="clear" w:pos="420"/>
        </w:tabs>
        <w:ind w:left="210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using pcim_*</w:t>
      </w:r>
    </w:p>
    <w:p>
      <w:pPr>
        <w:numPr>
          <w:ilvl w:val="0"/>
          <w:numId w:val="5"/>
        </w:numPr>
        <w:tabs>
          <w:tab w:val="clear" w:pos="420"/>
        </w:tabs>
        <w:ind w:left="210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this basically handles unloading/freeing automatically unlike others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pcim_enable_device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pci_dev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pci_set_master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pci_dev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6"/>
          <w:szCs w:val="16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pcim_iomap_regions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pci_dev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BIT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), KBUILD_MODNAME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6"/>
          <w:szCs w:val="16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ptr_bar0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pcim_iomap_table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pci_dev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>
      <w:pPr>
        <w:rPr>
          <w:rFonts w:hint="default"/>
          <w:lang w:val="en-US"/>
        </w:rPr>
      </w:pPr>
    </w:p>
    <w:p>
      <w:p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Together, these lines:</w:t>
      </w:r>
    </w:p>
    <w:p>
      <w:pPr>
        <w:numPr>
          <w:ilvl w:val="0"/>
          <w:numId w:val="6"/>
        </w:numPr>
        <w:tabs>
          <w:tab w:val="clear" w:pos="425"/>
        </w:tabs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Enable the PCI device.</w:t>
      </w:r>
    </w:p>
    <w:p>
      <w:pPr>
        <w:numPr>
          <w:ilvl w:val="0"/>
          <w:numId w:val="6"/>
        </w:numPr>
        <w:tabs>
          <w:tab w:val="clear" w:pos="425"/>
        </w:tabs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Allow it to do DMA.</w:t>
      </w:r>
    </w:p>
    <w:p>
      <w:pPr>
        <w:numPr>
          <w:ilvl w:val="0"/>
          <w:numId w:val="6"/>
        </w:numPr>
        <w:tabs>
          <w:tab w:val="clear" w:pos="425"/>
        </w:tabs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Reserve and map its BAR0 (register space).</w:t>
      </w:r>
    </w:p>
    <w:p>
      <w:pPr>
        <w:numPr>
          <w:ilvl w:val="0"/>
          <w:numId w:val="6"/>
        </w:numPr>
        <w:tabs>
          <w:tab w:val="clear" w:pos="425"/>
        </w:tabs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Get a kernel-accessible pointer to those registers.</w:t>
      </w:r>
    </w:p>
    <w:p/>
    <w:p/>
    <w:p>
      <w:pPr>
        <w:rPr>
          <w:rFonts w:hint="default"/>
          <w:lang w:val="en-US"/>
        </w:rPr>
      </w:pPr>
      <w:r>
        <w:rPr>
          <w:b/>
          <w:bCs/>
          <w:i/>
          <w:iCs/>
          <w:u w:val="single"/>
        </w:rPr>
        <w:drawing>
          <wp:anchor distT="0" distB="0" distL="118745" distR="118745" simplePos="0" relativeHeight="251659264" behindDoc="0" locked="0" layoutInCell="1" allowOverlap="1">
            <wp:simplePos x="0" y="0"/>
            <wp:positionH relativeFrom="column">
              <wp:posOffset>3306445</wp:posOffset>
            </wp:positionH>
            <wp:positionV relativeFrom="paragraph">
              <wp:posOffset>377825</wp:posOffset>
            </wp:positionV>
            <wp:extent cx="2692400" cy="2483485"/>
            <wp:effectExtent l="0" t="0" r="12700" b="1206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i/>
          <w:iCs/>
          <w:u w:val="single"/>
          <w:lang w:val="en-US"/>
        </w:rPr>
        <w:t>pci_read_config_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byte: 1 byte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word: 2byte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dword: 4bytes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qword: 8bytes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anchor distT="0" distB="0" distL="118745" distR="118745" simplePos="0" relativeHeight="251660288" behindDoc="1" locked="0" layoutInCell="1" allowOverlap="1">
            <wp:simplePos x="0" y="0"/>
            <wp:positionH relativeFrom="column">
              <wp:posOffset>-155575</wp:posOffset>
            </wp:positionH>
            <wp:positionV relativeFrom="paragraph">
              <wp:posOffset>78740</wp:posOffset>
            </wp:positionV>
            <wp:extent cx="3248660" cy="2047240"/>
            <wp:effectExtent l="0" t="0" r="46990" b="48260"/>
            <wp:wrapTight wrapText="bothSides">
              <wp:wrapPolygon>
                <wp:start x="0" y="0"/>
                <wp:lineTo x="0" y="21305"/>
                <wp:lineTo x="21532" y="21305"/>
                <wp:lineTo x="21532" y="0"/>
                <wp:lineTo x="0" y="0"/>
              </wp:wrapPolygon>
            </wp:wrapTight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ioread32()</w:t>
      </w:r>
      <w:r>
        <w:rPr>
          <w:rFonts w:hint="default"/>
          <w:vertAlign w:val="subscript"/>
          <w:lang w:val="en-US"/>
        </w:rPr>
        <w:t>//newer</w:t>
      </w:r>
      <w:r>
        <w:rPr>
          <w:rFonts w:hint="default"/>
          <w:lang w:val="en-US"/>
        </w:rPr>
        <w:t xml:space="preserve">  =  writel()</w:t>
      </w:r>
      <w:r>
        <w:rPr>
          <w:rFonts w:hint="default"/>
          <w:vertAlign w:val="subscript"/>
          <w:lang w:val="en-US"/>
        </w:rPr>
        <w:t>//older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2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NET_DEV</w:t>
      </w:r>
    </w:p>
    <w:p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>
      <w:pPr>
        <w:numPr>
          <w:ilvl w:val="0"/>
          <w:numId w:val="7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define</w:t>
      </w:r>
    </w:p>
    <w:p>
      <w:pPr>
        <w:numPr>
          <w:ilvl w:val="0"/>
          <w:numId w:val="7"/>
        </w:numPr>
        <w:ind w:left="425" w:leftChars="0" w:hanging="425" w:firstLineChars="0"/>
        <w:rPr>
          <w:rFonts w:hint="default"/>
          <w:i w:val="0"/>
          <w:iCs w:val="0"/>
          <w:lang w:val="en-US"/>
        </w:rPr>
      </w:pPr>
      <w:r>
        <w:rPr>
          <w:rFonts w:hint="default"/>
          <w:lang w:val="en-US"/>
        </w:rPr>
        <w:t>allocate</w:t>
      </w:r>
    </w:p>
    <w:p>
      <w:pPr>
        <w:numPr>
          <w:ilvl w:val="0"/>
          <w:numId w:val="7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i w:val="0"/>
          <w:iCs w:val="0"/>
          <w:lang w:val="en-US"/>
        </w:rPr>
        <w:t>setup</w:t>
      </w:r>
    </w:p>
    <w:p>
      <w:pPr>
        <w:numPr>
          <w:ilvl w:val="0"/>
          <w:numId w:val="7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register</w:t>
      </w:r>
    </w:p>
    <w:p>
      <w:pPr>
        <w:numPr>
          <w:ilvl w:val="0"/>
          <w:numId w:val="7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link with pci obj</w:t>
      </w:r>
    </w:p>
    <w:p>
      <w:p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struct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net_device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netdev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1"/>
          <w:szCs w:val="11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netdev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alloc_netdev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sizeof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struct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m_adapter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"mustafa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%d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NET_NAME_UNKNOWN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m_setup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  <w:lang w:val="en-US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m_setup()-------------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ether_setup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);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 xml:space="preserve"> // sets up Ethernet-like device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-&gt;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netdev_ops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&amp;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netdev_ops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eth_hw_addr_random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);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 xml:space="preserve"> // assign random MAC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1"/>
          <w:szCs w:val="11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---------------------------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status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register_netdev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netdev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pci_set_drvdata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pci_dev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netdev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); </w:t>
      </w:r>
    </w:p>
    <w:p>
      <w:p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p>
      <w:pPr>
        <w:numPr>
          <w:ilvl w:val="0"/>
          <w:numId w:val="2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Adapter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Adapter struct is mainly made after reading docs to encapsulate the hardware complexities of the device except for the 3 fixed components: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1. pci_dev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2. net_dev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3. ptr_bar0 (hw_addr)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20"/>
          <w:szCs w:val="20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struct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0"/>
          <w:szCs w:val="20"/>
          <w:shd w:val="clear" w:fill="1F1F1F"/>
          <w:lang w:val="en-US" w:eastAsia="zh-CN" w:bidi="ar"/>
        </w:rPr>
        <w:t>m_adapter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0"/>
          <w:szCs w:val="20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struct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0"/>
          <w:szCs w:val="20"/>
          <w:shd w:val="clear" w:fill="1F1F1F"/>
          <w:lang w:val="en-US" w:eastAsia="zh-CN" w:bidi="ar"/>
        </w:rPr>
        <w:t>pci_dev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pci_dev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0"/>
          <w:szCs w:val="20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struct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0"/>
          <w:szCs w:val="20"/>
          <w:shd w:val="clear" w:fill="1F1F1F"/>
          <w:lang w:val="en-US" w:eastAsia="zh-CN" w:bidi="ar"/>
        </w:rPr>
        <w:t>net_device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netdev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0"/>
          <w:szCs w:val="20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__iomem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hw_addr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0"/>
          <w:szCs w:val="20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0"/>
          <w:szCs w:val="20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struct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0"/>
          <w:szCs w:val="20"/>
          <w:shd w:val="clear" w:fill="1F1F1F"/>
          <w:lang w:val="en-US" w:eastAsia="zh-CN" w:bidi="ar"/>
        </w:rPr>
        <w:t>tx_desc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tx_ring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0"/>
          <w:szCs w:val="20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0"/>
          <w:szCs w:val="20"/>
          <w:shd w:val="clear" w:fill="1F1F1F"/>
          <w:lang w:val="en-US" w:eastAsia="zh-CN" w:bidi="ar"/>
        </w:rPr>
        <w:t>dma_addr_t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tx_ring_dma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0"/>
          <w:szCs w:val="20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struct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0"/>
          <w:szCs w:val="20"/>
          <w:shd w:val="clear" w:fill="1F1F1F"/>
          <w:lang w:val="en-US" w:eastAsia="zh-CN" w:bidi="ar"/>
        </w:rPr>
        <w:t>sk_buff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tx_skbs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[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NUM_TX_DESC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0"/>
          <w:szCs w:val="20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0"/>
          <w:szCs w:val="20"/>
          <w:shd w:val="clear" w:fill="1F1F1F"/>
          <w:lang w:val="en-US" w:eastAsia="zh-CN" w:bidi="ar"/>
        </w:rPr>
        <w:t>u16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tx_next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0"/>
          <w:szCs w:val="20"/>
          <w:shd w:val="clear" w:fill="1F1F1F"/>
          <w:lang w:val="en-US" w:eastAsia="zh-CN" w:bidi="ar"/>
        </w:rPr>
        <w:t>u16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tx_dirty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0"/>
          <w:szCs w:val="20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struct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0"/>
          <w:szCs w:val="20"/>
          <w:shd w:val="clear" w:fill="1F1F1F"/>
          <w:lang w:val="en-US" w:eastAsia="zh-CN" w:bidi="ar"/>
        </w:rPr>
        <w:t>rx_desc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rx_ring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0"/>
          <w:szCs w:val="20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0"/>
          <w:szCs w:val="20"/>
          <w:shd w:val="clear" w:fill="1F1F1F"/>
          <w:lang w:val="en-US" w:eastAsia="zh-CN" w:bidi="ar"/>
        </w:rPr>
        <w:t>dma_addr_t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rx_ring_dma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0"/>
          <w:szCs w:val="20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struct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0"/>
          <w:szCs w:val="20"/>
          <w:shd w:val="clear" w:fill="1F1F1F"/>
          <w:lang w:val="en-US" w:eastAsia="zh-CN" w:bidi="ar"/>
        </w:rPr>
        <w:t>sk_buff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rx_skbs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[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NUM_RX_DESC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0"/>
          <w:szCs w:val="20"/>
          <w:shd w:val="clear" w:fill="1F1F1F"/>
          <w:lang w:val="en-US" w:eastAsia="zh-CN" w:bidi="ar"/>
        </w:rPr>
        <w:t>u16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rx_next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0"/>
          <w:szCs w:val="20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irq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0"/>
          <w:szCs w:val="20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};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jc w:val="center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Descriptors:</w:t>
      </w:r>
    </w:p>
    <w:p>
      <w:pPr>
        <w:jc w:val="center"/>
        <w:rPr>
          <w:rFonts w:hint="default"/>
          <w:b/>
          <w:bCs/>
          <w:u w:val="single"/>
          <w:lang w:val="en-US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struct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tx_desc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u64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buffer_addr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u16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length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u8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cso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 xml:space="preserve"> // Checksum offset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u8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cmd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 xml:space="preserve"> // Command flags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u8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status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 xml:space="preserve"> // Status field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u8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css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 xml:space="preserve"> // Checksum start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u16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special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struct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rx_desc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u64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buffer_addr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u16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length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u16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checksum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u8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status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u8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errors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u16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special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</w:pPr>
    </w:p>
    <w:p>
      <w:pPr>
        <w:rPr>
          <w:rFonts w:hint="default"/>
          <w:lang w:val="en-US"/>
        </w:rPr>
      </w:pPr>
      <w:r>
        <w:rPr>
          <w:rFonts w:hint="default"/>
          <w:i/>
          <w:iCs/>
          <w:sz w:val="20"/>
          <w:szCs w:val="20"/>
          <w:lang w:val="en-US"/>
        </w:rPr>
        <w:t xml:space="preserve">format of </w:t>
      </w:r>
      <w:r>
        <w:rPr>
          <w:rFonts w:hint="default"/>
          <w:i/>
          <w:iCs/>
          <w:lang w:val="en-US"/>
        </w:rPr>
        <w:t>descriptor on page 50 of sw guide</w:t>
      </w:r>
    </w:p>
    <w:p>
      <w:pPr>
        <w:numPr>
          <w:ilvl w:val="0"/>
          <w:numId w:val="0"/>
        </w:numPr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rx/tx rings:</w:t>
      </w:r>
    </w:p>
    <w:p>
      <w:pPr>
        <w:pStyle w:val="11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sz w:val="21"/>
          <w:szCs w:val="21"/>
        </w:rPr>
      </w:pPr>
      <w:r>
        <w:rPr>
          <w:sz w:val="21"/>
          <w:szCs w:val="21"/>
        </w:rPr>
        <w:t>"Ring" = array of descriptors.</w:t>
      </w:r>
    </w:p>
    <w:p>
      <w:pPr>
        <w:pStyle w:val="11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sz w:val="21"/>
          <w:szCs w:val="21"/>
        </w:rPr>
      </w:pPr>
      <w:r>
        <w:rPr>
          <w:sz w:val="21"/>
          <w:szCs w:val="21"/>
        </w:rPr>
        <w:t>Each descriptor points to a packet buffer in memory.</w:t>
      </w:r>
    </w:p>
    <w:p>
      <w:pPr>
        <w:pStyle w:val="11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sz w:val="21"/>
          <w:szCs w:val="21"/>
        </w:rPr>
      </w:pPr>
      <w:r>
        <w:rPr>
          <w:sz w:val="21"/>
          <w:szCs w:val="21"/>
        </w:rPr>
        <w:t>Hardware walks the ring and updates descriptor status.</w:t>
      </w:r>
    </w:p>
    <w:p>
      <w:pPr>
        <w:pStyle w:val="11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sz w:val="21"/>
          <w:szCs w:val="21"/>
        </w:rPr>
      </w:pPr>
      <w:r>
        <w:rPr>
          <w:sz w:val="21"/>
          <w:szCs w:val="21"/>
        </w:rPr>
        <w:t>Software (driver) also walks the ring.</w:t>
      </w:r>
    </w:p>
    <w:p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rx_ring_dma: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DMA (bus) address of the RX descriptor ring.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This is the device-visible address.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NIC uses this address to read/write descriptors.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Allocated using dma_alloc_coherent() usually.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Driver writes this address into a NIC register.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skb</w:t>
      </w:r>
      <w:r>
        <w:rPr>
          <w:rFonts w:hint="default"/>
          <w:b/>
          <w:bCs/>
          <w:lang w:val="en-US"/>
        </w:rPr>
        <w:br w:type="textWrapping"/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Linux kernel’s main packet buffer structure.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Abstracts packet + metadata.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Contains pointers to actual data, protocol info, headroom, tailroom, etc.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Used by networking stack, not hardware.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Full driver flow:</w:t>
      </w:r>
    </w:p>
    <w:p>
      <w:pPr>
        <w:numPr>
          <w:ilvl w:val="0"/>
          <w:numId w:val="0"/>
        </w:numPr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Init: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insmod driver.ko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↓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m_init()</w:t>
      </w:r>
      <w:r>
        <w:rPr>
          <w:rFonts w:hint="default"/>
          <w:lang w:val="en-US"/>
        </w:rPr>
        <w:t xml:space="preserve"> </w:t>
      </w:r>
      <w:r>
        <w:rPr>
          <w:rFonts w:hint="default"/>
          <w:b w:val="0"/>
          <w:bCs w:val="0"/>
          <w:lang w:val="en-US"/>
        </w:rPr>
        <w:t xml:space="preserve">→ </w:t>
      </w:r>
      <w:r>
        <w:rPr>
          <w:rFonts w:hint="default"/>
          <w:lang w:val="en-US"/>
        </w:rPr>
        <w:t xml:space="preserve"> pci_register_driver()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↓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PCI subsystem matches device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↓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m_probe()</w:t>
      </w:r>
      <w:r>
        <w:rPr>
          <w:rFonts w:hint="default"/>
          <w:lang w:val="en-US"/>
        </w:rPr>
        <w:t xml:space="preserve"> </w:t>
      </w:r>
      <w:r>
        <w:rPr>
          <w:rFonts w:hint="default"/>
          <w:b w:val="0"/>
          <w:bCs w:val="0"/>
          <w:lang w:val="en-US"/>
        </w:rPr>
        <w:t xml:space="preserve">→ </w:t>
      </w:r>
      <w:r>
        <w:rPr>
          <w:rFonts w:hint="default"/>
          <w:lang w:val="en-US"/>
        </w:rPr>
        <w:t xml:space="preserve"> register_netdev()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↓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(ip link set ethX up)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↓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m_open()</w:t>
      </w:r>
      <w:r>
        <w:rPr>
          <w:rFonts w:hint="default"/>
          <w:lang w:val="en-US"/>
        </w:rPr>
        <w:t xml:space="preserve"> </w:t>
      </w:r>
      <w:r>
        <w:rPr>
          <w:rFonts w:hint="default"/>
          <w:b w:val="0"/>
          <w:bCs w:val="0"/>
          <w:lang w:val="en-US"/>
        </w:rPr>
        <w:t xml:space="preserve">→  </w:t>
      </w:r>
      <w:r>
        <w:rPr>
          <w:rFonts w:hint="default"/>
          <w:lang w:val="en-US"/>
        </w:rPr>
        <w:t xml:space="preserve">mac_setup() </w:t>
      </w:r>
      <w:r>
        <w:rPr>
          <w:rFonts w:hint="default"/>
          <w:b w:val="0"/>
          <w:bCs w:val="0"/>
          <w:lang w:val="en-US"/>
        </w:rPr>
        <w:t xml:space="preserve">→ </w:t>
      </w:r>
      <w:r>
        <w:rPr>
          <w:rFonts w:hint="default"/>
          <w:lang w:val="en-US"/>
        </w:rPr>
        <w:t xml:space="preserve"> tx_setup() </w:t>
      </w:r>
      <w:r>
        <w:rPr>
          <w:rFonts w:hint="default"/>
          <w:b w:val="0"/>
          <w:bCs w:val="0"/>
          <w:lang w:val="en-US"/>
        </w:rPr>
        <w:t xml:space="preserve">→ </w:t>
      </w:r>
      <w:r>
        <w:rPr>
          <w:rFonts w:hint="default"/>
          <w:lang w:val="en-US"/>
        </w:rPr>
        <w:t xml:space="preserve"> rx_setup() </w:t>
      </w:r>
      <w:r>
        <w:rPr>
          <w:rFonts w:hint="default"/>
          <w:b w:val="0"/>
          <w:bCs w:val="0"/>
          <w:lang w:val="en-US"/>
        </w:rPr>
        <w:t>→ enable interrupts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/>
          <w:sz w:val="18"/>
          <w:szCs w:val="18"/>
          <w:lang w:val="en-US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netif_carrier_on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); // </w:t>
      </w:r>
      <w:r>
        <w:rPr>
          <w:rFonts w:hint="default"/>
          <w:sz w:val="18"/>
          <w:szCs w:val="18"/>
          <w:lang w:val="en-US"/>
        </w:rPr>
        <w:t>ip link set up from drivers perspective</w:t>
      </w:r>
    </w:p>
    <w:p>
      <w:pPr>
        <w:numPr>
          <w:ilvl w:val="0"/>
          <w:numId w:val="0"/>
        </w:numPr>
        <w:rPr>
          <w:rFonts w:hint="default"/>
          <w:sz w:val="18"/>
          <w:szCs w:val="18"/>
          <w:lang w:val="en-US"/>
        </w:rPr>
      </w:pPr>
    </w:p>
    <w:p>
      <w:pPr>
        <w:numPr>
          <w:ilvl w:val="0"/>
          <w:numId w:val="0"/>
        </w:numPr>
        <w:rPr>
          <w:rFonts w:hint="default"/>
          <w:sz w:val="18"/>
          <w:szCs w:val="18"/>
          <w:lang w:val="en-US"/>
        </w:rPr>
      </w:pPr>
    </w:p>
    <w:p>
      <w:pPr>
        <w:numPr>
          <w:ilvl w:val="0"/>
          <w:numId w:val="0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NIC will drop any unicast packets unless you program the MAC address into the NIC's RAL/RAH registers. (only broadcast would be seen)</w:t>
      </w:r>
    </w:p>
    <w:p>
      <w:pPr>
        <w:keepNext w:val="0"/>
        <w:keepLines w:val="0"/>
        <w:widowControl/>
        <w:suppressLineNumbers w:val="0"/>
        <w:shd w:val="clear" w:fill="1F1F1F"/>
        <w:spacing w:line="240" w:lineRule="auto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5"/>
          <w:szCs w:val="15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s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tatic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m_setup_mac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struct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m_adapter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adapter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40" w:lineRule="auto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5"/>
          <w:szCs w:val="15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__iomem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hw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adapter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-&gt;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hw_addr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40" w:lineRule="auto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5"/>
          <w:szCs w:val="15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u8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mac_addr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adapter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-&gt;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netdev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-&gt;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dev_addr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40" w:lineRule="auto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u32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ral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rah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40" w:lineRule="auto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40" w:lineRule="auto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5"/>
          <w:szCs w:val="15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Set Receive Address Low (RAL)</w:t>
      </w:r>
    </w:p>
    <w:p>
      <w:pPr>
        <w:keepNext w:val="0"/>
        <w:keepLines w:val="0"/>
        <w:widowControl/>
        <w:suppressLineNumbers w:val="0"/>
        <w:shd w:val="clear" w:fill="1F1F1F"/>
        <w:spacing w:line="240" w:lineRule="auto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5"/>
          <w:szCs w:val="15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ral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mac_addr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mac_addr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mac_addr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16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mac_addr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24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40" w:lineRule="auto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writel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ral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hw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E1000_REG_RAL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40" w:lineRule="auto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40" w:lineRule="auto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5"/>
          <w:szCs w:val="15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Set Receive Address High (RAH) with Address Valid bit</w:t>
      </w:r>
    </w:p>
    <w:p>
      <w:pPr>
        <w:keepNext w:val="0"/>
        <w:keepLines w:val="0"/>
        <w:widowControl/>
        <w:suppressLineNumbers w:val="0"/>
        <w:shd w:val="clear" w:fill="1F1F1F"/>
        <w:spacing w:line="240" w:lineRule="auto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5"/>
          <w:szCs w:val="15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rah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mac_addr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mac_addr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31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 xml:space="preserve"> // AV bit</w:t>
      </w:r>
    </w:p>
    <w:p>
      <w:pPr>
        <w:keepNext w:val="0"/>
        <w:keepLines w:val="0"/>
        <w:widowControl/>
        <w:suppressLineNumbers w:val="0"/>
        <w:shd w:val="clear" w:fill="1F1F1F"/>
        <w:spacing w:line="240" w:lineRule="auto"/>
        <w:ind w:firstLine="720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5"/>
          <w:szCs w:val="15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writel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rah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hw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E1000_REG_RAH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40" w:lineRule="auto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5"/>
          <w:szCs w:val="15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TX: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Linux → m_tx() → fill TX descriptor → write NIC doorbell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</w:t>
      </w:r>
      <w:r>
        <w:rPr>
          <w:rFonts w:hint="default"/>
          <w:sz w:val="18"/>
          <w:szCs w:val="18"/>
          <w:lang w:val="en-US"/>
        </w:rPr>
        <w:t>|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</w:t>
      </w:r>
      <w:r>
        <w:rPr>
          <w:rFonts w:hint="default"/>
          <w:sz w:val="15"/>
          <w:szCs w:val="15"/>
          <w:lang w:val="en-US"/>
        </w:rPr>
        <w:t xml:space="preserve"> 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rFonts w:hint="default"/>
          <w:sz w:val="24"/>
          <w:szCs w:val="24"/>
          <w:lang w:val="en-US"/>
        </w:rPr>
        <w:t>v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NIC DMA reads skb data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20"/>
          <w:szCs w:val="20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netif_start_queue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);</w:t>
      </w:r>
    </w:p>
    <w:p>
      <w:pPr>
        <w:numPr>
          <w:ilvl w:val="0"/>
          <w:numId w:val="0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start taking packets from Linux network stack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TCTL =&gt; for transmittion enable and init tx config</w:t>
      </w:r>
    </w:p>
    <w:p>
      <w:pPr>
        <w:numPr>
          <w:ilvl w:val="0"/>
          <w:numId w:val="0"/>
        </w:numPr>
        <w:pBdr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TIPG =&gt; to control inter packet gap timer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RX: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NIC receives_packet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|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v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updates RX descriptor status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|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v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triggers interrupt → m_interrupt() → m_tx/rx_cleanup()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|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v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driver allocates skb + copies data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|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v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hands skb to network stack (netif_rx / NAPI)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netif_rx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skb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driver hands of data to Linux network stack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i/>
          <w:iCs/>
          <w:u w:val="single"/>
          <w:lang w:val="en-US"/>
        </w:rPr>
      </w:pPr>
      <w:r>
        <w:rPr>
          <w:rFonts w:hint="default"/>
          <w:b w:val="0"/>
          <w:bCs w:val="0"/>
          <w:i/>
          <w:iCs/>
          <w:u w:val="single"/>
          <w:lang w:val="en-US"/>
        </w:rPr>
        <w:t>my m_interrupt func calls m_rx_cleanup()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Walk through RX descriptors in your ring.</w:t>
      </w:r>
    </w:p>
    <w:p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For each descriptor that hardware has filled (DD bit set):</w:t>
      </w:r>
    </w:p>
    <w:p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Unmap DMA.</w:t>
      </w:r>
    </w:p>
    <w:p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Build an skb.</w:t>
      </w:r>
    </w:p>
    <w:p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Pass packet to kernel networking stack.</w:t>
      </w:r>
    </w:p>
    <w:p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Refill that descriptor with a fresh buffer.</w:t>
      </w:r>
    </w:p>
    <w:p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Move the RX tail pointer (RDT) so NIC can use the new buffers.</w:t>
      </w:r>
    </w:p>
    <w:p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This is how packets move from NIC ➝ driver ➝ kernel.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while (processed &lt; 16)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/>
          <w:lang w:val="en-US"/>
        </w:rPr>
        <w:t>limits work per interrupt (interrupt based polling not napi). added an if check in case packets end before 16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skb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netdev_alloc_skb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1536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allocate skb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RCTL =&gt; for recieve enable and init rx config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1536 bytes:</w:t>
      </w:r>
    </w:p>
    <w:tbl>
      <w:tblPr>
        <w:tblStyle w:val="4"/>
        <w:tblpPr w:leftFromText="180" w:rightFromText="180" w:vertAnchor="text" w:horzAnchor="page" w:tblpX="3784" w:tblpY="249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9"/>
        <w:gridCol w:w="13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lang w:val="en-US" w:eastAsia="zh-CN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lang w:val="en-US" w:eastAsia="zh-CN"/>
              </w:rPr>
              <w:t>Size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lang w:val="en-US" w:eastAsia="zh-CN"/>
              </w:rPr>
              <w:t>Max Ethernet payload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lang w:val="en-US" w:eastAsia="zh-CN"/>
              </w:rPr>
              <w:t>1500 bytes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lang w:val="en-US" w:eastAsia="zh-CN"/>
              </w:rPr>
              <w:t>Ethernet header (dest+src+type)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lang w:val="en-US" w:eastAsia="zh-CN"/>
              </w:rPr>
              <w:t>14 bytes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lang w:val="en-US" w:eastAsia="zh-CN"/>
              </w:rPr>
              <w:t>VLAN tag (optional)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lang w:val="en-US" w:eastAsia="zh-CN"/>
              </w:rPr>
              <w:t>4 bytes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lang w:val="en-US" w:eastAsia="zh-CN"/>
              </w:rPr>
              <w:t>CRC/FCS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lang w:val="en-US" w:eastAsia="zh-CN"/>
              </w:rPr>
              <w:t>4 bytes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lang w:val="en-US" w:eastAsia="zh-CN"/>
              </w:rPr>
              <w:t>Driver alignment/padding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lang w:val="en-US" w:eastAsia="zh-CN"/>
              </w:rPr>
              <w:t>~8–16 bytes</w:t>
            </w:r>
          </w:p>
        </w:tc>
      </w:tr>
    </w:tbl>
    <w:p>
      <w:pPr>
        <w:numPr>
          <w:ilvl w:val="0"/>
          <w:numId w:val="0"/>
        </w:numPr>
        <w:rPr>
          <w:rFonts w:hint="default"/>
          <w:sz w:val="8"/>
          <w:szCs w:val="8"/>
          <w:lang w:val="en-US"/>
        </w:rPr>
      </w:pPr>
    </w:p>
    <w:p>
      <w:pPr>
        <w:numPr>
          <w:ilvl w:val="0"/>
          <w:numId w:val="0"/>
        </w:numPr>
        <w:rPr>
          <w:rFonts w:hint="default"/>
          <w:sz w:val="8"/>
          <w:szCs w:val="8"/>
          <w:lang w:val="en-US"/>
        </w:rPr>
      </w:pPr>
    </w:p>
    <w:tbl>
      <w:tblPr>
        <w:tblStyle w:val="4"/>
        <w:tblpPr w:leftFromText="180" w:rightFromText="180" w:vertAnchor="text" w:horzAnchor="page" w:tblpX="1800" w:tblpY="2604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4"/>
        <w:gridCol w:w="2839"/>
        <w:gridCol w:w="295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50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Stage</w:t>
            </w:r>
          </w:p>
        </w:tc>
        <w:tc>
          <w:tcPr>
            <w:tcW w:w="280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CPU view</w:t>
            </w:r>
          </w:p>
        </w:tc>
        <w:tc>
          <w:tcPr>
            <w:tcW w:w="291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NIC view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Before dma_map</w:t>
            </w:r>
          </w:p>
        </w:tc>
        <w:tc>
          <w:tcPr>
            <w:tcW w:w="280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virtual addr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291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access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After dma_map</w:t>
            </w:r>
          </w:p>
        </w:tc>
        <w:tc>
          <w:tcPr>
            <w:tcW w:w="280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virtual addr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291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DMA addr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dma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After dma_unmap</w:t>
            </w:r>
          </w:p>
        </w:tc>
        <w:tc>
          <w:tcPr>
            <w:tcW w:w="280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virtual addr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291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denied/invalid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pBdr>
          <w:bottom w:val="single" w:color="auto" w:sz="12" w:space="0"/>
        </w:pBd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Interrupts: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4"/>
        <w:tblW w:w="9025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7"/>
        <w:gridCol w:w="686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  <w:tblHeader/>
          <w:tblCellSpacing w:w="15" w:type="dxa"/>
        </w:trPr>
        <w:tc>
          <w:tcPr>
            <w:tcW w:w="2112" w:type="dxa"/>
            <w:shd w:val="clear" w:color="auto" w:fill="auto"/>
            <w:vAlign w:val="center"/>
          </w:tcPr>
          <w:p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Register</w:t>
            </w:r>
          </w:p>
        </w:tc>
        <w:tc>
          <w:tcPr>
            <w:tcW w:w="6823" w:type="dxa"/>
            <w:shd w:val="clear" w:color="auto" w:fill="auto"/>
            <w:vAlign w:val="center"/>
          </w:tcPr>
          <w:p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Purpose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2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rPr>
                <w:lang w:val="en-US" w:eastAsia="zh-CN"/>
              </w:rPr>
              <w:t>ICR</w:t>
            </w:r>
          </w:p>
        </w:tc>
        <w:tc>
          <w:tcPr>
            <w:tcW w:w="6823" w:type="dxa"/>
            <w:shd w:val="clear" w:color="auto" w:fill="auto"/>
            <w:vAlign w:val="center"/>
          </w:tcPr>
          <w:p>
            <w:pPr>
              <w:bidi w:val="0"/>
            </w:pPr>
            <w:r>
              <w:rPr>
                <w:lang w:val="en-US" w:eastAsia="zh-CN"/>
              </w:rPr>
              <w:t>Shows WHICH interrupt happened (status). Read-only.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2" w:type="dxa"/>
            <w:shd w:val="clear" w:color="auto" w:fill="auto"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ICS</w:t>
            </w:r>
          </w:p>
        </w:tc>
        <w:tc>
          <w:tcPr>
            <w:tcW w:w="6823" w:type="dxa"/>
            <w:shd w:val="clear" w:color="auto" w:fill="auto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software-only register that lets the driver simulate interrupts for degbugging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2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rPr>
                <w:lang w:val="en-US" w:eastAsia="zh-CN"/>
              </w:rPr>
              <w:t>IMS</w:t>
            </w:r>
          </w:p>
        </w:tc>
        <w:tc>
          <w:tcPr>
            <w:tcW w:w="6823" w:type="dxa"/>
            <w:shd w:val="clear" w:color="auto" w:fill="auto"/>
            <w:vAlign w:val="center"/>
          </w:tcPr>
          <w:p>
            <w:pPr>
              <w:bidi w:val="0"/>
            </w:pPr>
            <w:r>
              <w:rPr>
                <w:lang w:val="en-US" w:eastAsia="zh-CN"/>
              </w:rPr>
              <w:t>Enables interrupts (mask set). Write-only.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2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rPr>
                <w:lang w:val="en-US" w:eastAsia="zh-CN"/>
              </w:rPr>
              <w:t>IMC</w:t>
            </w:r>
          </w:p>
        </w:tc>
        <w:tc>
          <w:tcPr>
            <w:tcW w:w="6823" w:type="dxa"/>
            <w:shd w:val="clear" w:color="auto" w:fill="auto"/>
            <w:vAlign w:val="center"/>
          </w:tcPr>
          <w:p>
            <w:pPr>
              <w:bidi w:val="0"/>
            </w:pPr>
            <w:r>
              <w:rPr>
                <w:lang w:val="en-US" w:eastAsia="zh-CN"/>
              </w:rPr>
              <w:t>Disables interrupts (mask clear).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For the minimal driver i enabled only 3 interrupts: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E1000_ICR_TXDW   → Transmit Descriptor Written</w:t>
      </w:r>
    </w:p>
    <w:p>
      <w:pPr>
        <w:numPr>
          <w:ilvl w:val="0"/>
          <w:numId w:val="0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E1000_ICR_RXT0   → Receive Timer (packet received)</w:t>
      </w:r>
    </w:p>
    <w:p>
      <w:pPr>
        <w:numPr>
          <w:ilvl w:val="0"/>
          <w:numId w:val="0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E1000_ICR_LSC    → Link Status Change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Interrupt flow: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10"/>
        </w:numPr>
        <w:ind w:left="42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Driver writes </w:t>
      </w:r>
      <w:r>
        <w:rPr>
          <w:rFonts w:hint="default"/>
          <w:b/>
          <w:bCs/>
          <w:sz w:val="18"/>
          <w:szCs w:val="18"/>
          <w:lang w:val="en-US"/>
        </w:rPr>
        <w:t xml:space="preserve">IMS </w:t>
      </w:r>
      <w:r>
        <w:rPr>
          <w:rFonts w:hint="default"/>
          <w:sz w:val="18"/>
          <w:szCs w:val="18"/>
          <w:lang w:val="en-US"/>
        </w:rPr>
        <w:t>to enable interrupts. e.g., TXDW, RXT0, LSC</w:t>
      </w:r>
    </w:p>
    <w:p>
      <w:pPr>
        <w:numPr>
          <w:ilvl w:val="0"/>
          <w:numId w:val="10"/>
        </w:numPr>
        <w:ind w:left="42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Hardware receives an event → sets a bit in </w:t>
      </w:r>
      <w:r>
        <w:rPr>
          <w:rFonts w:hint="default"/>
          <w:b/>
          <w:bCs/>
          <w:sz w:val="18"/>
          <w:szCs w:val="18"/>
          <w:lang w:val="en-US"/>
        </w:rPr>
        <w:t>ICR</w:t>
      </w:r>
    </w:p>
    <w:p>
      <w:pPr>
        <w:numPr>
          <w:ilvl w:val="0"/>
          <w:numId w:val="10"/>
        </w:numPr>
        <w:ind w:left="42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Hardware interrupt line fires</w:t>
      </w:r>
    </w:p>
    <w:p>
      <w:pPr>
        <w:numPr>
          <w:ilvl w:val="0"/>
          <w:numId w:val="10"/>
        </w:numPr>
        <w:ind w:left="42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Driver interrupt handler reads </w:t>
      </w:r>
      <w:r>
        <w:rPr>
          <w:rFonts w:hint="default"/>
          <w:b/>
          <w:bCs/>
          <w:sz w:val="18"/>
          <w:szCs w:val="18"/>
          <w:lang w:val="en-US"/>
        </w:rPr>
        <w:t>ICR</w:t>
      </w:r>
    </w:p>
    <w:p>
      <w:pPr>
        <w:numPr>
          <w:ilvl w:val="0"/>
          <w:numId w:val="10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Driver clears </w:t>
      </w:r>
      <w:r>
        <w:rPr>
          <w:rFonts w:hint="default"/>
          <w:b/>
          <w:bCs/>
          <w:sz w:val="18"/>
          <w:szCs w:val="18"/>
          <w:lang w:val="en-US"/>
        </w:rPr>
        <w:t xml:space="preserve">ICR </w:t>
      </w:r>
      <w:r>
        <w:rPr>
          <w:rFonts w:hint="default"/>
          <w:sz w:val="18"/>
          <w:szCs w:val="18"/>
          <w:lang w:val="en-US"/>
        </w:rPr>
        <w:t>bits by reading the register</w:t>
      </w:r>
    </w:p>
    <w:p>
      <w:pPr>
        <w:numPr>
          <w:numId w:val="0"/>
        </w:numPr>
        <w:tabs>
          <w:tab w:val="left" w:pos="425"/>
        </w:tabs>
        <w:rPr>
          <w:rFonts w:hint="default"/>
          <w:sz w:val="18"/>
          <w:szCs w:val="18"/>
          <w:lang w:val="en-US"/>
        </w:rPr>
      </w:pPr>
    </w:p>
    <w:p>
      <w:pPr>
        <w:numPr>
          <w:numId w:val="0"/>
        </w:numPr>
        <w:tabs>
          <w:tab w:val="left" w:pos="425"/>
        </w:tabs>
        <w:rPr>
          <w:rFonts w:hint="default"/>
          <w:sz w:val="18"/>
          <w:szCs w:val="18"/>
          <w:lang w:val="en-US"/>
        </w:rPr>
      </w:pPr>
    </w:p>
    <w:p>
      <w:pPr>
        <w:numPr>
          <w:numId w:val="0"/>
        </w:numPr>
        <w:tabs>
          <w:tab w:val="left" w:pos="425"/>
        </w:tabs>
        <w:rPr>
          <w:rFonts w:hint="default"/>
          <w:sz w:val="18"/>
          <w:szCs w:val="18"/>
          <w:lang w:val="en-US"/>
        </w:rPr>
      </w:pPr>
    </w:p>
    <w:p>
      <w:pPr>
        <w:numPr>
          <w:numId w:val="0"/>
        </w:numPr>
        <w:tabs>
          <w:tab w:val="left" w:pos="425"/>
        </w:tabs>
        <w:rPr>
          <w:rFonts w:hint="default"/>
          <w:sz w:val="18"/>
          <w:szCs w:val="18"/>
          <w:lang w:val="en-US"/>
        </w:rPr>
      </w:pPr>
    </w:p>
    <w:p>
      <w:pPr>
        <w:numPr>
          <w:numId w:val="0"/>
        </w:numPr>
        <w:tabs>
          <w:tab w:val="left" w:pos="425"/>
        </w:tabs>
        <w:rPr>
          <w:rFonts w:hint="default"/>
          <w:sz w:val="18"/>
          <w:szCs w:val="18"/>
          <w:lang w:val="en-US"/>
        </w:rPr>
      </w:pPr>
    </w:p>
    <w:p>
      <w:pPr>
        <w:numPr>
          <w:numId w:val="0"/>
        </w:numPr>
        <w:tabs>
          <w:tab w:val="left" w:pos="425"/>
        </w:tabs>
        <w:rPr>
          <w:rFonts w:hint="default"/>
          <w:sz w:val="18"/>
          <w:szCs w:val="18"/>
          <w:lang w:val="en-US"/>
        </w:rPr>
      </w:pPr>
    </w:p>
    <w:p>
      <w:pPr>
        <w:numPr>
          <w:numId w:val="0"/>
        </w:numPr>
        <w:tabs>
          <w:tab w:val="left" w:pos="425"/>
        </w:tabs>
        <w:rPr>
          <w:rFonts w:hint="default"/>
          <w:sz w:val="18"/>
          <w:szCs w:val="18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status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pci_alloc_irq_vectors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pci_dev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PCI_IRQ_LEGACY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|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PCI_IRQ_MSI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);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status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 {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goto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18"/>
          <w:szCs w:val="18"/>
          <w:shd w:val="clear" w:fill="1F1F1F"/>
          <w:lang w:val="en-US" w:eastAsia="zh-CN" w:bidi="ar"/>
        </w:rPr>
        <w:t>irq_fail_1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adapter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-&gt;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irq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pci_irq_vector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pci_dev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18"/>
          <w:szCs w:val="18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status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request_irq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adapter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-&gt;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irq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m_interrupt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IRQF_SHARED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netdev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-&gt;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netdev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);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status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 {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goto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18"/>
          <w:szCs w:val="18"/>
          <w:shd w:val="clear" w:fill="1F1F1F"/>
          <w:lang w:val="en-US" w:eastAsia="zh-CN" w:bidi="ar"/>
        </w:rPr>
        <w:t>irq_fail_2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;}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>kernal automatically chooses between legacy and msi</w:t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>why 0? we requested only one interrupt in prev line</w:t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>3</w:t>
      </w:r>
      <w:r>
        <w:rPr>
          <w:rFonts w:hint="default"/>
          <w:vertAlign w:val="superscript"/>
          <w:lang w:val="en-US"/>
        </w:rPr>
        <w:t>rd</w:t>
      </w:r>
      <w:r>
        <w:rPr>
          <w:rFonts w:hint="default"/>
          <w:lang w:val="en-US"/>
        </w:rPr>
        <w:t xml:space="preserve"> line registers interrupt handler function with the kernal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pStyle w:val="11"/>
        <w:keepNext w:val="0"/>
        <w:keepLines w:val="0"/>
        <w:widowControl/>
        <w:suppressLineNumbers w:val="0"/>
        <w:rPr>
          <w:sz w:val="18"/>
          <w:szCs w:val="18"/>
        </w:rPr>
      </w:pPr>
    </w:p>
    <w:tbl>
      <w:tblPr>
        <w:tblStyle w:val="13"/>
        <w:tblW w:w="9646" w:type="dxa"/>
        <w:tblInd w:w="-3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8"/>
        <w:gridCol w:w="1538"/>
        <w:gridCol w:w="1387"/>
        <w:gridCol w:w="1528"/>
        <w:gridCol w:w="36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518" w:type="dxa"/>
            <w:shd w:val="clear" w:color="auto" w:fill="DEEBF6" w:themeFill="accent1" w:themeFillTint="32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Type</w:t>
            </w:r>
          </w:p>
        </w:tc>
        <w:tc>
          <w:tcPr>
            <w:tcW w:w="1538" w:type="dxa"/>
            <w:shd w:val="clear" w:color="auto" w:fill="DEEBF6" w:themeFill="accent1" w:themeFillTint="32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Bus support</w:t>
            </w:r>
          </w:p>
        </w:tc>
        <w:tc>
          <w:tcPr>
            <w:tcW w:w="1387" w:type="dxa"/>
            <w:shd w:val="clear" w:color="auto" w:fill="DEEBF6" w:themeFill="accent1" w:themeFillTint="32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Max vectors</w:t>
            </w:r>
          </w:p>
        </w:tc>
        <w:tc>
          <w:tcPr>
            <w:tcW w:w="1528" w:type="dxa"/>
            <w:shd w:val="clear" w:color="auto" w:fill="DEEBF6" w:themeFill="accent1" w:themeFillTint="32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Trigger</w:t>
            </w:r>
          </w:p>
        </w:tc>
        <w:tc>
          <w:tcPr>
            <w:tcW w:w="3675" w:type="dxa"/>
            <w:shd w:val="clear" w:color="auto" w:fill="DEEBF6" w:themeFill="accent1" w:themeFillTint="32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8" w:type="dxa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 xml:space="preserve">Legacy 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(INTA-INTD)</w:t>
            </w:r>
          </w:p>
        </w:tc>
        <w:tc>
          <w:tcPr>
            <w:tcW w:w="1538" w:type="dxa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vertAlign w:val="baseline"/>
                <w:lang w:val="en-US" w:eastAsia="zh-CN" w:bidi="ar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PCI,PIC-X</w:t>
            </w:r>
          </w:p>
        </w:tc>
        <w:tc>
          <w:tcPr>
            <w:tcW w:w="1387" w:type="dxa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vertAlign w:val="baseline"/>
                <w:lang w:val="en-US" w:eastAsia="zh-CN" w:bidi="ar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1-4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per device</w:t>
            </w:r>
          </w:p>
        </w:tc>
        <w:tc>
          <w:tcPr>
            <w:tcW w:w="1528" w:type="dxa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Level</w:t>
            </w:r>
          </w:p>
        </w:tc>
        <w:tc>
          <w:tcPr>
            <w:tcW w:w="3675" w:type="dxa"/>
            <w:vAlign w:val="bottom"/>
          </w:tcPr>
          <w:p>
            <w:pPr>
              <w:pStyle w:val="11"/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ind w:left="420" w:leftChars="0" w:hanging="42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Pysical pins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ind w:left="420" w:leftChars="0" w:hanging="42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Shared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ind w:left="420" w:leftChars="0" w:hanging="42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slower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8" w:type="dxa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 xml:space="preserve">MSI 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(Message signaled interrup)</w:t>
            </w:r>
          </w:p>
        </w:tc>
        <w:tc>
          <w:tcPr>
            <w:tcW w:w="1538" w:type="dxa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vertAlign w:val="baseline"/>
                <w:lang w:val="en-US" w:eastAsia="zh-CN" w:bidi="ar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PCI-X, PCIe</w:t>
            </w:r>
          </w:p>
        </w:tc>
        <w:tc>
          <w:tcPr>
            <w:tcW w:w="1387" w:type="dxa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vertAlign w:val="baseline"/>
                <w:lang w:val="en-US" w:eastAsia="zh-CN" w:bidi="ar"/>
              </w:rPr>
            </w:pPr>
            <w:r>
              <w:rPr>
                <w:rFonts w:hint="default" w:cs="Times New Roman"/>
                <w:kern w:val="0"/>
                <w:sz w:val="16"/>
                <w:szCs w:val="16"/>
                <w:vertAlign w:val="baseline"/>
                <w:lang w:val="en-US" w:eastAsia="zh-CN" w:bidi="ar"/>
              </w:rPr>
              <w:t xml:space="preserve">1-32 </w:t>
            </w:r>
            <w:r>
              <w:rPr>
                <w:rFonts w:hint="default" w:cs="Times New Roman"/>
                <w:kern w:val="0"/>
                <w:sz w:val="16"/>
                <w:szCs w:val="16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cs="Times New Roman"/>
                <w:kern w:val="0"/>
                <w:sz w:val="16"/>
                <w:szCs w:val="16"/>
                <w:vertAlign w:val="baseline"/>
                <w:lang w:val="en-US" w:eastAsia="zh-CN" w:bidi="ar"/>
              </w:rPr>
              <w:t>(power of 2)</w:t>
            </w:r>
          </w:p>
        </w:tc>
        <w:tc>
          <w:tcPr>
            <w:tcW w:w="1528" w:type="dxa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Edge</w:t>
            </w:r>
          </w:p>
        </w:tc>
        <w:tc>
          <w:tcPr>
            <w:tcW w:w="3675" w:type="dxa"/>
            <w:vAlign w:val="bottom"/>
          </w:tcPr>
          <w:p>
            <w:pPr>
              <w:pStyle w:val="11"/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ind w:left="420" w:leftChars="0" w:hanging="42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Memeory write to speicial address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ind w:left="420" w:leftChars="0" w:hanging="42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no sharing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ind w:left="420" w:leftChars="0" w:hanging="42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better performance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8" w:type="dxa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MSI-X</w:t>
            </w:r>
          </w:p>
        </w:tc>
        <w:tc>
          <w:tcPr>
            <w:tcW w:w="1538" w:type="dxa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vertAlign w:val="baseline"/>
                <w:lang w:val="en-US" w:eastAsia="zh-CN" w:bidi="ar"/>
              </w:rPr>
            </w:pPr>
            <w:r>
              <w:rPr>
                <w:rFonts w:hint="default" w:cs="Times New Roman"/>
                <w:kern w:val="0"/>
                <w:sz w:val="16"/>
                <w:szCs w:val="16"/>
                <w:vertAlign w:val="baseline"/>
                <w:lang w:val="en-US" w:eastAsia="zh-CN" w:bidi="ar"/>
              </w:rPr>
              <w:t>PCI-X, PCIe</w:t>
            </w:r>
          </w:p>
        </w:tc>
        <w:tc>
          <w:tcPr>
            <w:tcW w:w="1387" w:type="dxa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vertAlign w:val="baseline"/>
                <w:lang w:val="en-US" w:eastAsia="zh-CN" w:bidi="ar"/>
              </w:rPr>
            </w:pPr>
            <w:r>
              <w:rPr>
                <w:rFonts w:hint="default" w:cs="Times New Roman"/>
                <w:kern w:val="0"/>
                <w:sz w:val="16"/>
                <w:szCs w:val="16"/>
                <w:vertAlign w:val="baseline"/>
                <w:lang w:val="en-US" w:eastAsia="zh-CN" w:bidi="ar"/>
              </w:rPr>
              <w:t>till 2048</w:t>
            </w:r>
          </w:p>
        </w:tc>
        <w:tc>
          <w:tcPr>
            <w:tcW w:w="1528" w:type="dxa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Edge</w:t>
            </w:r>
          </w:p>
        </w:tc>
        <w:tc>
          <w:tcPr>
            <w:tcW w:w="3675" w:type="dxa"/>
            <w:vAlign w:val="bottom"/>
          </w:tcPr>
          <w:p>
            <w:pPr>
              <w:pStyle w:val="11"/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ind w:left="420" w:leftChars="0" w:hanging="420" w:firstLineChars="0"/>
              <w:jc w:val="both"/>
              <w:rPr>
                <w:sz w:val="16"/>
                <w:szCs w:val="16"/>
                <w:vertAlign w:val="baseline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data per vector (independant address)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ind w:left="420" w:leftChars="0" w:hanging="420" w:firstLineChars="0"/>
              <w:jc w:val="both"/>
              <w:rPr>
                <w:sz w:val="16"/>
                <w:szCs w:val="16"/>
                <w:vertAlign w:val="baseline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ideal for multi queue driver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ind w:left="420" w:leftChars="0" w:hanging="420" w:firstLineChars="0"/>
              <w:jc w:val="both"/>
              <w:rPr>
                <w:sz w:val="16"/>
                <w:szCs w:val="16"/>
                <w:vertAlign w:val="baseline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most felxible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8" w:type="dxa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 xml:space="preserve">INTx </w:t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emulation</w:t>
            </w:r>
          </w:p>
        </w:tc>
        <w:tc>
          <w:tcPr>
            <w:tcW w:w="1538" w:type="dxa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vertAlign w:val="baseline"/>
                <w:lang w:val="en-US" w:eastAsia="zh-CN" w:bidi="ar"/>
              </w:rPr>
            </w:pPr>
            <w:r>
              <w:rPr>
                <w:rFonts w:hint="default" w:cs="Times New Roman"/>
                <w:kern w:val="0"/>
                <w:sz w:val="16"/>
                <w:szCs w:val="16"/>
                <w:vertAlign w:val="baseline"/>
                <w:lang w:val="en-US" w:eastAsia="zh-CN" w:bidi="ar"/>
              </w:rPr>
              <w:t>PCIe</w:t>
            </w:r>
          </w:p>
        </w:tc>
        <w:tc>
          <w:tcPr>
            <w:tcW w:w="1387" w:type="dxa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vertAlign w:val="baseline"/>
                <w:lang w:val="en-US" w:eastAsia="zh-CN" w:bidi="ar"/>
              </w:rPr>
            </w:pPr>
            <w:r>
              <w:rPr>
                <w:rFonts w:hint="default" w:cs="Times New Roman"/>
                <w:kern w:val="0"/>
                <w:sz w:val="16"/>
                <w:szCs w:val="16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528" w:type="dxa"/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Emulated</w:t>
            </w:r>
          </w:p>
        </w:tc>
        <w:tc>
          <w:tcPr>
            <w:tcW w:w="3675" w:type="dxa"/>
            <w:vAlign w:val="bottom"/>
          </w:tcPr>
          <w:p>
            <w:pPr>
              <w:pStyle w:val="11"/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ind w:left="420" w:leftChars="0" w:hanging="420" w:firstLineChars="0"/>
              <w:jc w:val="both"/>
              <w:rPr>
                <w:sz w:val="16"/>
                <w:szCs w:val="16"/>
                <w:vertAlign w:val="baseline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uses special pcie messages (assert/dessert) for emulation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pStyle w:val="11"/>
        <w:keepNext w:val="0"/>
        <w:keepLines w:val="0"/>
        <w:widowControl/>
        <w:suppressLineNumbers w:val="0"/>
        <w:rPr>
          <w:sz w:val="18"/>
          <w:szCs w:val="18"/>
        </w:rPr>
      </w:pPr>
    </w:p>
    <w:p>
      <w:pPr>
        <w:pStyle w:val="11"/>
        <w:keepNext w:val="0"/>
        <w:keepLines w:val="0"/>
        <w:widowControl/>
        <w:suppressLineNumbers w:val="0"/>
        <w:rPr>
          <w:sz w:val="18"/>
          <w:szCs w:val="18"/>
        </w:rPr>
      </w:pPr>
    </w:p>
    <w:p>
      <w:pPr>
        <w:pStyle w:val="11"/>
        <w:keepNext w:val="0"/>
        <w:keepLines w:val="0"/>
        <w:widowControl/>
        <w:suppressLineNumbers w:val="0"/>
        <w:rPr>
          <w:rFonts w:hint="default"/>
          <w:sz w:val="18"/>
          <w:szCs w:val="18"/>
          <w:lang w:val="en-US"/>
        </w:rPr>
      </w:pPr>
    </w:p>
    <w:p>
      <w:pPr>
        <w:pStyle w:val="11"/>
        <w:keepNext w:val="0"/>
        <w:keepLines w:val="0"/>
        <w:widowControl/>
        <w:suppressLineNumbers w:val="0"/>
        <w:rPr>
          <w:rFonts w:hint="default"/>
          <w:sz w:val="18"/>
          <w:szCs w:val="18"/>
          <w:lang w:val="en-US"/>
        </w:rPr>
      </w:pPr>
    </w:p>
    <w:p>
      <w:pPr>
        <w:pStyle w:val="11"/>
        <w:keepNext w:val="0"/>
        <w:keepLines w:val="0"/>
        <w:widowControl/>
        <w:suppressLineNumbers w:val="0"/>
        <w:rPr>
          <w:rFonts w:hint="default"/>
          <w:sz w:val="18"/>
          <w:szCs w:val="18"/>
          <w:lang w:val="en-US"/>
        </w:rPr>
      </w:pPr>
    </w:p>
    <w:p>
      <w:pPr>
        <w:pStyle w:val="11"/>
        <w:keepNext w:val="0"/>
        <w:keepLines w:val="0"/>
        <w:widowControl/>
        <w:suppressLineNumbers w:val="0"/>
        <w:rPr>
          <w:rFonts w:hint="default"/>
          <w:sz w:val="18"/>
          <w:szCs w:val="18"/>
          <w:lang w:val="en-US"/>
        </w:rPr>
      </w:pPr>
    </w:p>
    <w:p>
      <w:pPr>
        <w:pStyle w:val="11"/>
        <w:keepNext w:val="0"/>
        <w:keepLines w:val="0"/>
        <w:widowControl/>
        <w:suppressLineNumbers w:val="0"/>
        <w:rPr>
          <w:rFonts w:hint="default"/>
          <w:sz w:val="18"/>
          <w:szCs w:val="18"/>
          <w:lang w:val="en-US"/>
        </w:rPr>
      </w:pPr>
    </w:p>
    <w:p>
      <w:pPr>
        <w:pStyle w:val="11"/>
        <w:keepNext w:val="0"/>
        <w:keepLines w:val="0"/>
        <w:widowControl/>
        <w:suppressLineNumbers w:val="0"/>
        <w:rPr>
          <w:rFonts w:hint="default"/>
          <w:sz w:val="18"/>
          <w:szCs w:val="18"/>
          <w:lang w:val="en-US"/>
        </w:rPr>
      </w:pPr>
    </w:p>
    <w:p>
      <w:pPr>
        <w:pStyle w:val="11"/>
        <w:keepNext w:val="0"/>
        <w:keepLines w:val="0"/>
        <w:widowControl/>
        <w:suppressLineNumbers w:val="0"/>
        <w:rPr>
          <w:rFonts w:hint="default"/>
          <w:sz w:val="18"/>
          <w:szCs w:val="18"/>
          <w:lang w:val="en-US"/>
        </w:rPr>
      </w:pPr>
    </w:p>
    <w:p>
      <w:pPr>
        <w:pStyle w:val="11"/>
        <w:keepNext w:val="0"/>
        <w:keepLines w:val="0"/>
        <w:widowControl/>
        <w:suppressLineNumbers w:val="0"/>
        <w:rPr>
          <w:rFonts w:hint="default"/>
          <w:sz w:val="18"/>
          <w:szCs w:val="18"/>
          <w:lang w:val="en-US"/>
        </w:rPr>
      </w:pPr>
    </w:p>
    <w:p>
      <w:pPr>
        <w:jc w:val="center"/>
        <w:rPr>
          <w:rFonts w:hint="default"/>
          <w:lang w:val="en-US"/>
        </w:rPr>
      </w:pPr>
      <w:r>
        <w:rPr>
          <w:rFonts w:hint="default"/>
          <w:b/>
          <w:bCs/>
          <w:u w:val="single"/>
          <w:lang w:val="en-US"/>
        </w:rPr>
        <w:t>Summary</w:t>
      </w:r>
      <w:r>
        <w:rPr>
          <w:rFonts w:hint="default"/>
          <w:lang w:val="en-US"/>
        </w:rPr>
        <w:t>:</w:t>
      </w:r>
    </w:p>
    <w:p>
      <w:pPr>
        <w:jc w:val="center"/>
        <w:rPr>
          <w:rFonts w:hint="default"/>
          <w:lang w:val="en-US"/>
        </w:rPr>
      </w:pPr>
    </w:p>
    <w:p>
      <w:pPr>
        <w:rPr>
          <w:b/>
          <w:bCs/>
        </w:rPr>
      </w:pPr>
      <w:r>
        <w:rPr>
          <w:rFonts w:hint="default"/>
          <w:b/>
          <w:bCs/>
        </w:rPr>
        <w:t>Compulsory Responsibilities (Your Driver MUST Handle)</w:t>
      </w:r>
    </w:p>
    <w:p/>
    <w:p>
      <w:pPr>
        <w:numPr>
          <w:ilvl w:val="0"/>
          <w:numId w:val="13"/>
        </w:numPr>
      </w:pPr>
      <w:r>
        <w:rPr>
          <w:rFonts w:hint="default"/>
        </w:rPr>
        <w:t>Hardware Initialization/Shutdown:</w:t>
      </w:r>
    </w:p>
    <w:p/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PCI resource mapping (</w:t>
      </w:r>
      <w:r>
        <w:t>pcim_enable_device</w:t>
      </w:r>
      <w:r>
        <w:rPr>
          <w:rFonts w:hint="default"/>
        </w:rPr>
        <w:t>, pcim_iomap_regions)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Descriptor ring setup (TX/RX DMA memory allocation)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Hardware register configuration (TCTL/RCTL, descriptor pointers)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Interrupt setup/cleanup (request_irq, free_irq)</w:t>
      </w:r>
    </w:p>
    <w:p/>
    <w:p>
      <w:pPr>
        <w:numPr>
          <w:ilvl w:val="0"/>
          <w:numId w:val="13"/>
        </w:numPr>
        <w:ind w:left="0" w:leftChars="0" w:firstLine="0" w:firstLineChars="0"/>
      </w:pPr>
      <w:r>
        <w:rPr>
          <w:rFonts w:hint="default"/>
        </w:rPr>
        <w:t>Core Netdev Operations:</w:t>
      </w:r>
    </w:p>
    <w:p/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.ndo_open: Enable hardware, start queues (netif_start_queue), enable interrupts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.ndo_stop: Disable hardware, stop queues (netif_stop_queue), disable interrupts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.ndo_start_xmit: Transmit packets (DMA mapping, descriptor management)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Link state management: Report carrier status (netif_carrier_on/off)</w:t>
      </w:r>
    </w:p>
    <w:p/>
    <w:p>
      <w:pPr>
        <w:numPr>
          <w:ilvl w:val="0"/>
          <w:numId w:val="13"/>
        </w:numPr>
        <w:ind w:left="0" w:leftChars="0" w:firstLine="0" w:firstLineChars="0"/>
      </w:pPr>
      <w:r>
        <w:rPr>
          <w:rFonts w:hint="default"/>
        </w:rPr>
        <w:t>Resource Management:</w:t>
      </w:r>
    </w:p>
    <w:p/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DMA mapping/unmapping for TX/RX buffers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SKB lifecycle management (alloc/free in RX path, free after TX completion)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Proper cleanup of all resources on removal (rings, IRQs, netdev)</w:t>
      </w:r>
    </w:p>
    <w:p/>
    <w:p>
      <w:pPr>
        <w:numPr>
          <w:ilvl w:val="0"/>
          <w:numId w:val="13"/>
        </w:numPr>
        <w:ind w:left="0" w:leftChars="0" w:firstLine="0" w:firstLineChars="0"/>
      </w:pPr>
      <w:r>
        <w:rPr>
          <w:rFonts w:hint="default"/>
        </w:rPr>
        <w:t>Interrupt Handling:</w:t>
      </w:r>
    </w:p>
    <w:p/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Acknowledge hardware interrupts (read ICR register)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Process TX completions (free SKBs, update ring pointers)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Process RX packets (pass to stack via netif_rx)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Handle critical errors (no buffers, DMA errors)</w:t>
      </w:r>
    </w:p>
    <w:p/>
    <w:p>
      <w:pPr>
        <w:numPr>
          <w:ilvl w:val="0"/>
          <w:numId w:val="13"/>
        </w:numPr>
        <w:ind w:left="0" w:leftChars="0" w:firstLine="0" w:firstLineChars="0"/>
      </w:pPr>
      <w:r>
        <w:rPr>
          <w:rFonts w:hint="default"/>
        </w:rPr>
        <w:t>Basic Statistics:</w:t>
      </w:r>
    </w:p>
    <w:p/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Update dev-&gt;stats.tx_packets/bytes and rx_packets/bytes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Track errors (drops, DMA failures)</w:t>
      </w:r>
    </w:p>
    <w:p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Handled by Linux Network Stack (You DON'T Implement)</w:t>
      </w:r>
    </w:p>
    <w:p>
      <w:pPr>
        <w:rPr>
          <w:rFonts w:hint="default"/>
          <w:b/>
          <w:bCs/>
        </w:rPr>
      </w:pP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Protocol processing: IP/TCP/UDP checksums (unless offloaded)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Packet scheduling: QoS, traffic shaping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Socket API handling: send()/recv() syscalls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Routing decisions: Forwarding tables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Buffer management: SKB allocation (though you do need to allocate RX buffers)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Offload processing: TSO/GSO/GRO (unless explicitly supported)</w:t>
      </w:r>
    </w:p>
    <w:p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Handled by NIC Hardware (You Configure but Don't Emulate)</w:t>
      </w:r>
    </w:p>
    <w:p>
      <w:pPr>
        <w:rPr>
          <w:rFonts w:hint="default"/>
          <w:b/>
          <w:bCs/>
        </w:rPr>
      </w:pP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DMA engine: Moving packet data between host memory and NIC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Packet framing: Adding/removing Ethernet FCS (if enabled)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Interrupt generation: TX completion, packet arrival, link changes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Hardware filtering: MAC address matching (if enabled)</w:t>
      </w:r>
    </w:p>
    <w:p>
      <w:pPr>
        <w:numPr>
          <w:ilvl w:val="0"/>
          <w:numId w:val="12"/>
        </w:numPr>
        <w:ind w:left="420" w:leftChars="0" w:hanging="420" w:firstLineChars="0"/>
      </w:pPr>
      <w:r>
        <w:rPr>
          <w:rFonts w:hint="default"/>
        </w:rPr>
        <w:t>Flow control: Pause frames (if configured)</w:t>
      </w:r>
    </w:p>
    <w:p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/>
    <w:p/>
    <w:p/>
    <w:p/>
    <w:p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180" w:beforeAutospacing="0" w:after="180" w:afterAutospacing="0" w:line="26" w:lineRule="atLeast"/>
        <w:ind w:left="0" w:right="0" w:firstLine="0"/>
        <w:rPr>
          <w:rFonts w:hint="default" w:ascii="NotoSansHans" w:hAnsi="NotoSansHans" w:eastAsia="NotoSansHans" w:cs="NotoSansHans"/>
          <w:b/>
          <w:bCs/>
          <w:i w:val="0"/>
          <w:iCs w:val="0"/>
          <w:caps w:val="0"/>
          <w:color w:val="2C2C36"/>
          <w:spacing w:val="0"/>
          <w:sz w:val="21"/>
          <w:szCs w:val="21"/>
        </w:rPr>
      </w:pPr>
      <w:r>
        <w:rPr>
          <w:rStyle w:val="12"/>
          <w:rFonts w:hint="default" w:ascii="NotoSansHans" w:hAnsi="NotoSansHans" w:eastAsia="NotoSansHans" w:cs="NotoSansHans"/>
          <w:b/>
          <w:bCs/>
          <w:i w:val="0"/>
          <w:iCs w:val="0"/>
          <w:caps w:val="0"/>
          <w:color w:val="2C2C36"/>
          <w:spacing w:val="4"/>
          <w:sz w:val="21"/>
          <w:szCs w:val="21"/>
          <w:bdr w:val="single" w:color="E3E3E3" w:sz="2" w:space="0"/>
          <w:shd w:val="clear" w:fill="FFFFFF"/>
        </w:rPr>
        <w:t>Optional but Recommended Features</w:t>
      </w:r>
    </w:p>
    <w:tbl>
      <w:tblPr>
        <w:tblW w:w="8488" w:type="dxa"/>
        <w:tblInd w:w="0" w:type="dxa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8"/>
        <w:gridCol w:w="5550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8" w:type="dxa"/>
            <w:tcBorders>
              <w:top w:val="single" w:color="E1E3EA" w:sz="4" w:space="0"/>
              <w:left w:val="single" w:color="E1E3EA" w:sz="2" w:space="0"/>
              <w:bottom w:val="nil"/>
              <w:right w:val="single" w:color="E1E3EA" w:sz="4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>
            <w:r>
              <w:rPr>
                <w:lang w:val="en-US" w:eastAsia="zh-CN"/>
              </w:rPr>
              <w:t>NAPI</w:t>
            </w:r>
          </w:p>
        </w:tc>
        <w:tc>
          <w:tcPr>
            <w:tcW w:w="5550" w:type="dxa"/>
            <w:tcBorders>
              <w:top w:val="single" w:color="E1E3EA" w:sz="4" w:space="0"/>
              <w:left w:val="single" w:color="E1E3EA" w:sz="4" w:space="0"/>
              <w:bottom w:val="nil"/>
              <w:right w:val="single" w:color="E1E3EA" w:sz="4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>
            <w:r>
              <w:rPr>
                <w:lang w:val="en-US" w:eastAsia="zh-CN"/>
              </w:rPr>
              <w:t>Critical for high-speed RX performance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8" w:type="dxa"/>
            <w:tcBorders>
              <w:top w:val="single" w:color="E1E3EA" w:sz="4" w:space="0"/>
              <w:left w:val="single" w:color="E1E3EA" w:sz="2" w:space="0"/>
              <w:bottom w:val="nil"/>
              <w:right w:val="single" w:color="E1E3EA" w:sz="4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>
            <w:r>
              <w:rPr>
                <w:lang w:val="en-US" w:eastAsia="zh-CN"/>
              </w:rPr>
              <w:t>ethtool support</w:t>
            </w:r>
          </w:p>
        </w:tc>
        <w:tc>
          <w:tcPr>
            <w:tcW w:w="5550" w:type="dxa"/>
            <w:tcBorders>
              <w:top w:val="single" w:color="E1E3EA" w:sz="4" w:space="0"/>
              <w:left w:val="single" w:color="E1E3EA" w:sz="4" w:space="0"/>
              <w:bottom w:val="nil"/>
              <w:right w:val="single" w:color="E1E3EA" w:sz="4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>
            <w:r>
              <w:rPr>
                <w:lang w:val="en-US" w:eastAsia="zh-CN"/>
              </w:rPr>
              <w:t>Diagnostics (</w:t>
            </w:r>
            <w:r>
              <w:rPr>
                <w:rFonts w:hint="default"/>
                <w:lang w:val="en-US" w:eastAsia="zh-CN"/>
              </w:rPr>
              <w:t>ethtool -S eth0</w:t>
            </w:r>
            <w:r>
              <w:rPr>
                <w:lang w:val="en-US" w:eastAsia="zh-CN"/>
              </w:rPr>
              <w:t>)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8" w:type="dxa"/>
            <w:tcBorders>
              <w:top w:val="single" w:color="E1E3EA" w:sz="4" w:space="0"/>
              <w:left w:val="single" w:color="E1E3EA" w:sz="2" w:space="0"/>
              <w:bottom w:val="nil"/>
              <w:right w:val="single" w:color="E1E3EA" w:sz="4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>
            <w:r>
              <w:rPr>
                <w:lang w:val="en-US" w:eastAsia="zh-CN"/>
              </w:rPr>
              <w:t>Link state polling</w:t>
            </w:r>
          </w:p>
        </w:tc>
        <w:tc>
          <w:tcPr>
            <w:tcW w:w="5550" w:type="dxa"/>
            <w:tcBorders>
              <w:top w:val="single" w:color="E1E3EA" w:sz="4" w:space="0"/>
              <w:left w:val="single" w:color="E1E3EA" w:sz="4" w:space="0"/>
              <w:bottom w:val="nil"/>
              <w:right w:val="single" w:color="E1E3EA" w:sz="4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>
            <w:r>
              <w:rPr>
                <w:lang w:val="en-US" w:eastAsia="zh-CN"/>
              </w:rPr>
              <w:t>Real-time carrier detection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8" w:type="dxa"/>
            <w:tcBorders>
              <w:top w:val="single" w:color="E1E3EA" w:sz="4" w:space="0"/>
              <w:left w:val="single" w:color="E1E3EA" w:sz="2" w:space="0"/>
              <w:bottom w:val="nil"/>
              <w:right w:val="single" w:color="E1E3EA" w:sz="4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>
            <w:r>
              <w:rPr>
                <w:lang w:val="en-US" w:eastAsia="zh-CN"/>
              </w:rPr>
              <w:t>Multicast support</w:t>
            </w:r>
          </w:p>
        </w:tc>
        <w:tc>
          <w:tcPr>
            <w:tcW w:w="5550" w:type="dxa"/>
            <w:tcBorders>
              <w:top w:val="single" w:color="E1E3EA" w:sz="4" w:space="0"/>
              <w:left w:val="single" w:color="E1E3EA" w:sz="4" w:space="0"/>
              <w:bottom w:val="nil"/>
              <w:right w:val="single" w:color="E1E3EA" w:sz="4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>
            <w:r>
              <w:rPr>
                <w:lang w:val="en-US" w:eastAsia="zh-CN"/>
              </w:rPr>
              <w:t>Required for IPv6, mDNS, etc.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8" w:type="dxa"/>
            <w:tcBorders>
              <w:top w:val="single" w:color="E1E3EA" w:sz="4" w:space="0"/>
              <w:left w:val="single" w:color="E1E3EA" w:sz="2" w:space="0"/>
              <w:bottom w:val="nil"/>
              <w:right w:val="single" w:color="E1E3EA" w:sz="4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>
            <w:r>
              <w:rPr>
                <w:lang w:val="en-US" w:eastAsia="zh-CN"/>
              </w:rPr>
              <w:t>Watchdog timer</w:t>
            </w:r>
          </w:p>
        </w:tc>
        <w:tc>
          <w:tcPr>
            <w:tcW w:w="5550" w:type="dxa"/>
            <w:tcBorders>
              <w:top w:val="single" w:color="E1E3EA" w:sz="4" w:space="0"/>
              <w:left w:val="single" w:color="E1E3EA" w:sz="4" w:space="0"/>
              <w:bottom w:val="nil"/>
              <w:right w:val="single" w:color="E1E3EA" w:sz="4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>
            <w:r>
              <w:rPr>
                <w:lang w:val="en-US" w:eastAsia="zh-CN"/>
              </w:rPr>
              <w:t>Recover from TX stalls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8" w:type="dxa"/>
            <w:tcBorders>
              <w:top w:val="single" w:color="E1E3EA" w:sz="4" w:space="0"/>
              <w:left w:val="single" w:color="E1E3EA" w:sz="2" w:space="0"/>
              <w:bottom w:val="nil"/>
              <w:right w:val="single" w:color="E1E3EA" w:sz="4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>
            <w:r>
              <w:rPr>
                <w:lang w:val="en-US" w:eastAsia="zh-CN"/>
              </w:rPr>
              <w:t>Hardware offloads</w:t>
            </w:r>
          </w:p>
        </w:tc>
        <w:tc>
          <w:tcPr>
            <w:tcW w:w="5550" w:type="dxa"/>
            <w:tcBorders>
              <w:top w:val="single" w:color="E1E3EA" w:sz="4" w:space="0"/>
              <w:left w:val="single" w:color="E1E3EA" w:sz="4" w:space="0"/>
              <w:bottom w:val="nil"/>
              <w:right w:val="single" w:color="E1E3EA" w:sz="4" w:space="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>
            <w:r>
              <w:rPr>
                <w:lang w:val="en-US" w:eastAsia="zh-CN"/>
              </w:rPr>
              <w:t>Checksum/TSO (for performance)</w:t>
            </w:r>
          </w:p>
        </w:tc>
      </w:tr>
    </w:tbl>
    <w:p>
      <w:pPr>
        <w:pStyle w:val="11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2"/>
          <w:sz w:val="18"/>
          <w:szCs w:val="18"/>
        </w:rPr>
        <w:t>PCIe</w:t>
      </w:r>
      <w:r>
        <w:rPr>
          <w:sz w:val="18"/>
          <w:szCs w:val="18"/>
        </w:rPr>
        <w:t xml:space="preserve"> → main data interface between the NIC and the host (for sending/receiving packets).</w:t>
      </w:r>
    </w:p>
    <w:p>
      <w:pPr>
        <w:pStyle w:val="11"/>
        <w:keepNext w:val="0"/>
        <w:keepLines w:val="0"/>
        <w:widowControl/>
        <w:suppressLineNumbers w:val="0"/>
        <w:rPr>
          <w:rFonts w:hint="default"/>
          <w:sz w:val="15"/>
          <w:szCs w:val="15"/>
          <w:lang w:val="en-US"/>
        </w:rPr>
      </w:pPr>
      <w:r>
        <w:rPr>
          <w:rStyle w:val="12"/>
          <w:sz w:val="18"/>
          <w:szCs w:val="18"/>
        </w:rPr>
        <w:t>SMBus</w:t>
      </w:r>
      <w:r>
        <w:rPr>
          <w:sz w:val="18"/>
          <w:szCs w:val="18"/>
        </w:rPr>
        <w:t xml:space="preserve"> → sideband management interface (for power management, wake-on-LAN, configuration, etc.), not for data transfer.</w:t>
      </w:r>
    </w:p>
    <w:p>
      <w:pPr>
        <w:pStyle w:val="11"/>
        <w:keepNext w:val="0"/>
        <w:keepLines w:val="0"/>
        <w:widowControl/>
        <w:suppressLineNumbers w:val="0"/>
        <w:rPr>
          <w:rFonts w:hint="default"/>
          <w:sz w:val="15"/>
          <w:szCs w:val="15"/>
          <w:lang w:val="en-US"/>
        </w:rPr>
      </w:pPr>
    </w:p>
    <w:p>
      <w:pPr>
        <w:pStyle w:val="1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0"/>
          <w:szCs w:val="20"/>
          <w:u w:val="single"/>
          <w:lang w:val="en-US"/>
        </w:rPr>
      </w:pPr>
      <w:r>
        <w:rPr>
          <w:rFonts w:hint="default"/>
          <w:b/>
          <w:bCs/>
          <w:sz w:val="20"/>
          <w:szCs w:val="20"/>
          <w:u w:val="single"/>
          <w:lang w:val="en-US"/>
        </w:rPr>
        <w:t>All inits for a network driver:</w:t>
      </w:r>
    </w:p>
    <w:p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Linux module init</w:t>
      </w:r>
    </w:p>
    <w:p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PCIe init</w:t>
      </w:r>
    </w:p>
    <w:p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Net_dev init</w:t>
      </w:r>
    </w:p>
    <w:p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RX init</w:t>
      </w:r>
    </w:p>
    <w:p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TX init</w:t>
      </w:r>
    </w:p>
    <w:p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irq init</w:t>
      </w:r>
    </w:p>
    <w:p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mac init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SansHan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F Mono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right"/>
      <w:rPr>
        <w:rFonts w:hint="default"/>
        <w:lang w:val="en-US"/>
      </w:rPr>
    </w:pPr>
    <w:r>
      <w:rPr>
        <w:rFonts w:hint="default"/>
        <w:lang w:val="en-US"/>
      </w:rPr>
      <w:fldChar w:fldCharType="begin"/>
    </w:r>
    <w:r>
      <w:rPr>
        <w:rFonts w:hint="default"/>
        <w:lang w:val="en-US"/>
      </w:rPr>
      <w:instrText xml:space="preserve"> HYPERLINK "https://www.intel.com/content/dam/doc/manual/pci-pci-x-family-gbe-controllers-software-dev-manual.pdf?utm_source=chatgpt.com" </w:instrText>
    </w:r>
    <w:r>
      <w:rPr>
        <w:rFonts w:hint="default"/>
        <w:lang w:val="en-US"/>
      </w:rPr>
      <w:fldChar w:fldCharType="separate"/>
    </w:r>
    <w:r>
      <w:rPr>
        <w:rStyle w:val="6"/>
        <w:rFonts w:hint="default"/>
        <w:lang w:val="en-US"/>
      </w:rPr>
      <w:t>Software guide link</w:t>
    </w:r>
    <w:r>
      <w:rPr>
        <w:rFonts w:hint="default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9E0E0A"/>
    <w:multiLevelType w:val="singleLevel"/>
    <w:tmpl w:val="9A9E0E0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9CBE3BF4"/>
    <w:multiLevelType w:val="singleLevel"/>
    <w:tmpl w:val="9CBE3BF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F2F6FB7"/>
    <w:multiLevelType w:val="singleLevel"/>
    <w:tmpl w:val="9F2F6FB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AF573D54"/>
    <w:multiLevelType w:val="singleLevel"/>
    <w:tmpl w:val="AF573D54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BDBF2897"/>
    <w:multiLevelType w:val="singleLevel"/>
    <w:tmpl w:val="BDBF289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C9DE59B1"/>
    <w:multiLevelType w:val="multilevel"/>
    <w:tmpl w:val="C9DE59B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D95754E2"/>
    <w:multiLevelType w:val="singleLevel"/>
    <w:tmpl w:val="D95754E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DFBCBE46"/>
    <w:multiLevelType w:val="singleLevel"/>
    <w:tmpl w:val="DFBCBE46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EF36BDC6"/>
    <w:multiLevelType w:val="singleLevel"/>
    <w:tmpl w:val="EF36BDC6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F5ACB8E9"/>
    <w:multiLevelType w:val="singleLevel"/>
    <w:tmpl w:val="F5ACB8E9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F65E2B8E"/>
    <w:multiLevelType w:val="singleLevel"/>
    <w:tmpl w:val="F65E2B8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8"/>
        <w:szCs w:val="8"/>
      </w:rPr>
    </w:lvl>
  </w:abstractNum>
  <w:abstractNum w:abstractNumId="11">
    <w:nsid w:val="FCB347D1"/>
    <w:multiLevelType w:val="singleLevel"/>
    <w:tmpl w:val="FCB347D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FF5DE546"/>
    <w:multiLevelType w:val="singleLevel"/>
    <w:tmpl w:val="FF5DE54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5D7F5403"/>
    <w:multiLevelType w:val="singleLevel"/>
    <w:tmpl w:val="5D7F5403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2"/>
  </w:num>
  <w:num w:numId="2">
    <w:abstractNumId w:val="5"/>
  </w:num>
  <w:num w:numId="3">
    <w:abstractNumId w:val="13"/>
  </w:num>
  <w:num w:numId="4">
    <w:abstractNumId w:val="8"/>
  </w:num>
  <w:num w:numId="5">
    <w:abstractNumId w:val="1"/>
  </w:num>
  <w:num w:numId="6">
    <w:abstractNumId w:val="3"/>
  </w:num>
  <w:num w:numId="7">
    <w:abstractNumId w:val="9"/>
  </w:num>
  <w:num w:numId="8">
    <w:abstractNumId w:val="0"/>
  </w:num>
  <w:num w:numId="9">
    <w:abstractNumId w:val="11"/>
  </w:num>
  <w:num w:numId="10">
    <w:abstractNumId w:val="6"/>
  </w:num>
  <w:num w:numId="11">
    <w:abstractNumId w:val="4"/>
  </w:num>
  <w:num w:numId="12">
    <w:abstractNumId w:val="10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BF472FC"/>
    <w:rsid w:val="1F2F139F"/>
    <w:rsid w:val="36F36005"/>
    <w:rsid w:val="39F8292F"/>
    <w:rsid w:val="3DC90F92"/>
    <w:rsid w:val="3ED60B61"/>
    <w:rsid w:val="5EBFB173"/>
    <w:rsid w:val="5F7DB330"/>
    <w:rsid w:val="6FF73959"/>
    <w:rsid w:val="7AC4C4A1"/>
    <w:rsid w:val="7BEF2E5B"/>
    <w:rsid w:val="7F9BAF9F"/>
    <w:rsid w:val="7FD6F534"/>
    <w:rsid w:val="7FF50F1C"/>
    <w:rsid w:val="7FF77E4C"/>
    <w:rsid w:val="9FDF4E0B"/>
    <w:rsid w:val="AEEF9BAA"/>
    <w:rsid w:val="AF64006A"/>
    <w:rsid w:val="AFFB66DF"/>
    <w:rsid w:val="B76A0543"/>
    <w:rsid w:val="B9FFBD65"/>
    <w:rsid w:val="BF7F19AA"/>
    <w:rsid w:val="BF7F7E9C"/>
    <w:rsid w:val="BFFBBBB5"/>
    <w:rsid w:val="BFFD175F"/>
    <w:rsid w:val="CBF472FC"/>
    <w:rsid w:val="CFF3A587"/>
    <w:rsid w:val="EDFD159D"/>
    <w:rsid w:val="EF9FCBD2"/>
    <w:rsid w:val="EFDC08A4"/>
    <w:rsid w:val="FFFFA2E2"/>
    <w:rsid w:val="FFFFB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FollowedHyperlink"/>
    <w:basedOn w:val="3"/>
    <w:qFormat/>
    <w:uiPriority w:val="0"/>
    <w:rPr>
      <w:color w:val="800080"/>
      <w:u w:val="single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10">
    <w:name w:val="Hyperlink"/>
    <w:basedOn w:val="3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3"/>
    <w:qFormat/>
    <w:uiPriority w:val="0"/>
    <w:rPr>
      <w:b/>
      <w:bCs/>
    </w:rPr>
  </w:style>
  <w:style w:type="table" w:styleId="13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2025-10-02T18:39:00Z</dcterms:created>
  <dc:creator>mustafa</dc:creator>
  <cp:lastModifiedBy>mustafa</cp:lastModifiedBy>
  <dcterms:modified xsi:type="dcterms:W3CDTF">2025-11-11T11:28:46Z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