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498F8" w14:textId="5BAF5DDC" w:rsidR="00B423C6" w:rsidRDefault="0024412A">
      <w:r w:rsidRPr="0024412A">
        <w:t>Th</w:t>
      </w:r>
      <w:r>
        <w:t xml:space="preserve">e </w:t>
      </w:r>
      <w:r w:rsidR="00EB2A5F">
        <w:t>\</w:t>
      </w:r>
      <w:proofErr w:type="spellStart"/>
      <w:proofErr w:type="gramStart"/>
      <w:r w:rsidR="00EB2A5F">
        <w:t>textit</w:t>
      </w:r>
      <w:proofErr w:type="spellEnd"/>
      <w:r w:rsidR="00EB2A5F">
        <w:t>{</w:t>
      </w:r>
      <w:proofErr w:type="gramEnd"/>
      <w:r w:rsidRPr="0024412A">
        <w:t>Stefan-Boltzmann law</w:t>
      </w:r>
      <w:r w:rsidR="00EB2A5F">
        <w:t>}</w:t>
      </w:r>
      <w:r w:rsidRPr="0024412A">
        <w:t xml:space="preserve"> describes t</w:t>
      </w:r>
      <w:r>
        <w:t>h</w:t>
      </w:r>
      <w:r w:rsidR="00DA6BB2">
        <w:t xml:space="preserve">e radiated power $P$ of an area $A$ as a function of temperature $T$. </w:t>
      </w:r>
    </w:p>
    <w:p w14:paraId="4F945E5C" w14:textId="28DB3DA9" w:rsidR="00DA6BB2" w:rsidRDefault="00DA6BB2">
      <w:r>
        <w:t>\</w:t>
      </w:r>
      <w:proofErr w:type="gramStart"/>
      <w:r>
        <w:t>begin</w:t>
      </w:r>
      <w:proofErr w:type="gramEnd"/>
      <w:r>
        <w:t>{align}</w:t>
      </w:r>
    </w:p>
    <w:p w14:paraId="7DD93304" w14:textId="21DE4DA8" w:rsidR="00DA6BB2" w:rsidRDefault="00DA6BB2">
      <w:r>
        <w:t>P=A \sigma T^4</w:t>
      </w:r>
    </w:p>
    <w:p w14:paraId="6D7A8AC4" w14:textId="6855DC94" w:rsidR="00DA6BB2" w:rsidRDefault="00DA6BB2">
      <w:r>
        <w:t>\</w:t>
      </w:r>
      <w:proofErr w:type="gramStart"/>
      <w:r>
        <w:t>end</w:t>
      </w:r>
      <w:proofErr w:type="gramEnd"/>
      <w:r>
        <w:t>{align}</w:t>
      </w:r>
    </w:p>
    <w:p w14:paraId="40FBFC99" w14:textId="43FEAF9C" w:rsidR="00DA6BB2" w:rsidRDefault="00DA6BB2">
      <w:r>
        <w:t xml:space="preserve">This law applies to an black body </w:t>
      </w:r>
      <w:r w:rsidR="00EB2A5F">
        <w:t>and was developed from the radiation law according to \</w:t>
      </w:r>
      <w:proofErr w:type="spellStart"/>
      <w:proofErr w:type="gramStart"/>
      <w:r w:rsidR="00EB2A5F">
        <w:t>textit</w:t>
      </w:r>
      <w:proofErr w:type="spellEnd"/>
      <w:r w:rsidR="00EB2A5F">
        <w:t>{</w:t>
      </w:r>
      <w:proofErr w:type="gramEnd"/>
      <w:r w:rsidR="00EB2A5F">
        <w:t>Plank}.</w:t>
      </w:r>
    </w:p>
    <w:p w14:paraId="62424041" w14:textId="7D760038" w:rsidR="00EB2A5F" w:rsidRDefault="00EB2A5F">
      <w:r>
        <w:t xml:space="preserve">In the following subsections we will check experimentally if the </w:t>
      </w:r>
      <w:r w:rsidR="004B09FA">
        <w:t>\</w:t>
      </w:r>
      <w:proofErr w:type="spellStart"/>
      <w:proofErr w:type="gramStart"/>
      <w:r w:rsidR="004B09FA">
        <w:t>textit</w:t>
      </w:r>
      <w:proofErr w:type="spellEnd"/>
      <w:r w:rsidR="004B09FA">
        <w:t>{</w:t>
      </w:r>
      <w:proofErr w:type="spellStart"/>
      <w:proofErr w:type="gramEnd"/>
      <w:r w:rsidR="004B09FA">
        <w:t>Stefn</w:t>
      </w:r>
      <w:proofErr w:type="spellEnd"/>
      <w:r w:rsidR="004B09FA">
        <w:t xml:space="preserve">-Boltzmann </w:t>
      </w:r>
      <w:r>
        <w:t>law</w:t>
      </w:r>
      <w:r w:rsidR="004B09FA">
        <w:t>}</w:t>
      </w:r>
      <w:r>
        <w:t xml:space="preserve"> applies to the Leslie cube and a black body.</w:t>
      </w:r>
    </w:p>
    <w:p w14:paraId="13A689FF" w14:textId="77777777" w:rsidR="00DA6BB2" w:rsidRDefault="00DA6BB2"/>
    <w:p w14:paraId="66EC0F45" w14:textId="11B952EB" w:rsidR="00DA6BB2" w:rsidRPr="0024412A" w:rsidRDefault="004B09FA">
      <w:r>
        <w:t xml:space="preserve">The </w:t>
      </w:r>
      <w:proofErr w:type="spellStart"/>
      <w:r>
        <w:t>termic</w:t>
      </w:r>
      <w:proofErr w:type="spellEnd"/>
      <w:r>
        <w:t xml:space="preserve"> radiation field is described by the </w:t>
      </w:r>
    </w:p>
    <w:sectPr w:rsidR="00DA6BB2" w:rsidRPr="00244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2A"/>
    <w:rsid w:val="0024412A"/>
    <w:rsid w:val="004B09FA"/>
    <w:rsid w:val="00B423C6"/>
    <w:rsid w:val="00DA6BB2"/>
    <w:rsid w:val="00EB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FDD7"/>
  <w15:chartTrackingRefBased/>
  <w15:docId w15:val="{504A7A47-B215-478B-950B-36E894DE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Janek Bergmeier</dc:creator>
  <cp:keywords/>
  <dc:description/>
  <cp:lastModifiedBy>Janek Bergmeier</cp:lastModifiedBy>
  <cp:revision>1</cp:revision>
  <dcterms:created xsi:type="dcterms:W3CDTF">2022-03-21T09:56:00Z</dcterms:created>
  <dcterms:modified xsi:type="dcterms:W3CDTF">2022-03-21T10:20:00Z</dcterms:modified>
</cp:coreProperties>
</file>