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376238</wp:posOffset>
                </wp:positionH>
                <wp:positionV relativeFrom="paragraph">
                  <wp:posOffset>0</wp:posOffset>
                </wp:positionV>
                <wp:extent cx="5150806" cy="205812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25076" y="2899890"/>
                          <a:ext cx="4441800" cy="176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tl" dir="27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빅데이터 활용 IoT 시스템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파이널 프로젝트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  <w:t xml:space="preserve">제안요청서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376238</wp:posOffset>
                </wp:positionH>
                <wp:positionV relativeFrom="paragraph">
                  <wp:posOffset>0</wp:posOffset>
                </wp:positionV>
                <wp:extent cx="5150806" cy="2058121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0806" cy="20581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319088</wp:posOffset>
            </wp:positionH>
            <wp:positionV relativeFrom="paragraph">
              <wp:posOffset>285750</wp:posOffset>
            </wp:positionV>
            <wp:extent cx="5276850" cy="4630103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alphaModFix amt="44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301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2021.11.27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K-Digital Training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2143125</wp:posOffset>
            </wp:positionH>
            <wp:positionV relativeFrom="paragraph">
              <wp:posOffset>257175</wp:posOffset>
            </wp:positionV>
            <wp:extent cx="1447800" cy="24765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목차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800" w:hanging="40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프로젝트 개요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200" w:hanging="40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프로젝트명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200" w:hanging="40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프로젝트 배경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200" w:hanging="40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프로젝트 목적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800" w:hanging="40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추진 체계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200" w:hanging="40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추진 범위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200" w:hanging="40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추진 조직 역활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800" w:hanging="40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추진 일정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200" w:hanging="40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프로젝트 일정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800" w:hanging="40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제안서 평가 기준</w:t>
      </w:r>
    </w:p>
    <w:p w:rsidR="00000000" w:rsidDel="00000000" w:rsidP="00000000" w:rsidRDefault="00000000" w:rsidRPr="00000000" w14:paraId="0000002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프로젝트 </w:t>
      </w:r>
      <w:r w:rsidDel="00000000" w:rsidR="00000000" w:rsidRPr="00000000">
        <w:rPr>
          <w:b w:val="1"/>
          <w:sz w:val="28"/>
          <w:szCs w:val="28"/>
          <w:rtl w:val="0"/>
        </w:rPr>
        <w:t xml:space="preserve">개요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프로젝트 명 : </w:t>
      </w:r>
      <w:r w:rsidDel="00000000" w:rsidR="00000000" w:rsidRPr="00000000">
        <w:rPr>
          <w:sz w:val="22"/>
          <w:szCs w:val="22"/>
          <w:rtl w:val="0"/>
        </w:rPr>
        <w:t xml:space="preserve">화재 감지 순찰 장비</w:t>
        <w:tab/>
        <w:tab/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프로젝트 배경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295275</wp:posOffset>
            </wp:positionV>
            <wp:extent cx="5731200" cy="3358032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5986" l="0" r="289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8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after="0"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0" w:line="240" w:lineRule="auto"/>
        <w:ind w:left="72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b w:val="1"/>
          <w:color w:val="1e1e1e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고층아파트, 대형병원, 마트 등 어느 곳에서든 우리는 화재의 위험 속에서  </w:t>
      </w:r>
    </w:p>
    <w:p w:rsidR="00000000" w:rsidDel="00000000" w:rsidP="00000000" w:rsidRDefault="00000000" w:rsidRPr="00000000" w14:paraId="00000047">
      <w:pPr>
        <w:widowControl w:val="1"/>
        <w:spacing w:after="0" w:line="240" w:lineRule="auto"/>
        <w:ind w:left="72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  살아가고 있다. </w:t>
      </w:r>
    </w:p>
    <w:p w:rsidR="00000000" w:rsidDel="00000000" w:rsidP="00000000" w:rsidRDefault="00000000" w:rsidRPr="00000000" w14:paraId="00000048">
      <w:pPr>
        <w:widowControl w:val="1"/>
        <w:spacing w:after="0" w:line="240" w:lineRule="auto"/>
        <w:ind w:left="72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  현대화 사회에서 화재의 위험 요인이 많아지면서 화재가 발생하였을 때    </w:t>
      </w:r>
    </w:p>
    <w:p w:rsidR="00000000" w:rsidDel="00000000" w:rsidP="00000000" w:rsidRDefault="00000000" w:rsidRPr="00000000" w14:paraId="00000049">
      <w:pPr>
        <w:widowControl w:val="1"/>
        <w:spacing w:after="0" w:line="240" w:lineRule="auto"/>
        <w:ind w:left="72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  가장 중요한 점은 초기인지(신고), 초기 진압, 인명 대피 등이 있다. </w:t>
      </w:r>
    </w:p>
    <w:p w:rsidR="00000000" w:rsidDel="00000000" w:rsidP="00000000" w:rsidRDefault="00000000" w:rsidRPr="00000000" w14:paraId="0000004A">
      <w:pPr>
        <w:widowControl w:val="1"/>
        <w:spacing w:after="0" w:line="240" w:lineRule="auto"/>
        <w:ind w:left="720" w:firstLine="0"/>
        <w:jc w:val="left"/>
        <w:rPr>
          <w:b w:val="1"/>
          <w:color w:val="1e1e1e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  이에 따라 </w:t>
      </w:r>
      <w:r w:rsidDel="00000000" w:rsidR="00000000" w:rsidRPr="00000000">
        <w:rPr>
          <w:b w:val="1"/>
          <w:color w:val="1e1e1e"/>
          <w:sz w:val="24"/>
          <w:szCs w:val="24"/>
          <w:highlight w:val="white"/>
          <w:u w:val="single"/>
          <w:rtl w:val="0"/>
        </w:rPr>
        <w:t xml:space="preserve">이번 프로젝트를 통해 IOT를 접목하고 화재를 초기에 감지 하여</w:t>
      </w:r>
    </w:p>
    <w:p w:rsidR="00000000" w:rsidDel="00000000" w:rsidP="00000000" w:rsidRDefault="00000000" w:rsidRPr="00000000" w14:paraId="0000004B">
      <w:pPr>
        <w:widowControl w:val="1"/>
        <w:spacing w:after="0" w:line="240" w:lineRule="auto"/>
        <w:ind w:left="72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b w:val="1"/>
          <w:color w:val="1e1e1e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1e1e1e"/>
          <w:sz w:val="24"/>
          <w:szCs w:val="24"/>
          <w:highlight w:val="white"/>
          <w:u w:val="single"/>
          <w:rtl w:val="0"/>
        </w:rPr>
        <w:t xml:space="preserve">피해를 사전에 방지 하고자 한다.</w:t>
      </w:r>
      <w:r w:rsidDel="00000000" w:rsidR="00000000" w:rsidRPr="00000000">
        <w:rPr>
          <w:b w:val="1"/>
          <w:color w:val="1e1e1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1"/>
        <w:spacing w:after="0" w:line="240" w:lineRule="auto"/>
        <w:ind w:left="72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2"/>
        </w:numPr>
        <w:spacing w:after="0" w:line="240" w:lineRule="auto"/>
        <w:ind w:left="1440" w:hanging="360"/>
        <w:jc w:val="left"/>
        <w:rPr>
          <w:b w:val="1"/>
          <w:color w:val="1e1e1e"/>
          <w:sz w:val="24"/>
          <w:szCs w:val="24"/>
          <w:highlight w:val="white"/>
        </w:rPr>
      </w:pPr>
      <w:r w:rsidDel="00000000" w:rsidR="00000000" w:rsidRPr="00000000">
        <w:rPr>
          <w:b w:val="1"/>
          <w:color w:val="1e1e1e"/>
          <w:sz w:val="24"/>
          <w:szCs w:val="24"/>
          <w:highlight w:val="white"/>
          <w:rtl w:val="0"/>
        </w:rPr>
        <w:t xml:space="preserve">프로젝트 목적</w:t>
      </w:r>
    </w:p>
    <w:p w:rsidR="00000000" w:rsidDel="00000000" w:rsidP="00000000" w:rsidRDefault="00000000" w:rsidRPr="00000000" w14:paraId="0000004E">
      <w:pPr>
        <w:widowControl w:val="1"/>
        <w:spacing w:after="0" w:line="240" w:lineRule="auto"/>
        <w:ind w:left="72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e1e1e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부재중인 시설 또는 사람의 시선이 닿지 않는곳에서 발생할 수 있는   </w:t>
      </w:r>
    </w:p>
    <w:p w:rsidR="00000000" w:rsidDel="00000000" w:rsidP="00000000" w:rsidRDefault="00000000" w:rsidRPr="00000000" w14:paraId="0000004F">
      <w:pPr>
        <w:widowControl w:val="1"/>
        <w:spacing w:after="0" w:line="240" w:lineRule="auto"/>
        <w:ind w:left="72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   화재를 사전에 감지하고자 한다.</w:t>
      </w:r>
    </w:p>
    <w:p w:rsidR="00000000" w:rsidDel="00000000" w:rsidP="00000000" w:rsidRDefault="00000000" w:rsidRPr="00000000" w14:paraId="00000050">
      <w:pPr>
        <w:widowControl w:val="1"/>
        <w:spacing w:after="0" w:line="240" w:lineRule="auto"/>
        <w:ind w:left="72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0" w:line="240" w:lineRule="auto"/>
        <w:ind w:left="72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-  사전 감지를 통하여 화재 골든타임을 놓치지 않으며 피해를 감소 시키고자  </w:t>
      </w:r>
    </w:p>
    <w:p w:rsidR="00000000" w:rsidDel="00000000" w:rsidP="00000000" w:rsidRDefault="00000000" w:rsidRPr="00000000" w14:paraId="00000052">
      <w:pPr>
        <w:widowControl w:val="1"/>
        <w:spacing w:after="0" w:line="240" w:lineRule="auto"/>
        <w:ind w:left="72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   한다.</w:t>
      </w:r>
    </w:p>
    <w:p w:rsidR="00000000" w:rsidDel="00000000" w:rsidP="00000000" w:rsidRDefault="00000000" w:rsidRPr="00000000" w14:paraId="00000053">
      <w:pPr>
        <w:widowControl w:val="1"/>
        <w:spacing w:after="0" w:line="240" w:lineRule="auto"/>
        <w:ind w:left="72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after="0" w:line="240" w:lineRule="auto"/>
        <w:ind w:left="0" w:firstLine="0"/>
        <w:jc w:val="left"/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0" w:line="240" w:lineRule="auto"/>
        <w:ind w:left="7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after="0" w:line="240" w:lineRule="auto"/>
        <w:ind w:left="7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after="0" w:line="240" w:lineRule="auto"/>
        <w:ind w:left="7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after="0" w:line="240" w:lineRule="auto"/>
        <w:ind w:left="7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추진 체계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추진 범위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모바일 어플리케이션 구현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화재 및 가스 감지시 모바일 푸시알림 발송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모바일 환경에 웹 뷰 구성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순찰 장비 주행 무선 통신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웹 컨텐츠 구현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순찰 장비의 현재 위치 및 이동경로 표현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화재, 가스, 장애물 감지 데이터 현황 시각화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관리자 권한 부여, 순찰 장비 운용 기능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메인 서버 구축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화재, 가스, 장애물 감지 센서 데이터 축적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순찰 장비 운용 현황 로그 데이터 축적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IoT 장비 구현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화재, 가스, 장애물 감지 센서 구동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순찰 장비 자율 구동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모바일 app을 통한 순찰 장비 무선 구동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순찰 상황 스트리밍을 위한 카메라 모듈 구동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네트워크 통신 환경 구축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Web, Android App, 순찰 장비, main server간 양방향 통신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추진 조직 역할</w:t>
      </w:r>
    </w:p>
    <w:tbl>
      <w:tblPr>
        <w:tblStyle w:val="Table1"/>
        <w:tblW w:w="8419.0" w:type="dxa"/>
        <w:jc w:val="left"/>
        <w:tblInd w:w="507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119"/>
        <w:gridCol w:w="4111"/>
        <w:tblGridChange w:id="0">
          <w:tblGrid>
            <w:gridCol w:w="1189"/>
            <w:gridCol w:w="3119"/>
            <w:gridCol w:w="4111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구분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조직구성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주요역할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총괄조직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프로젝트 리더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추진 및 계획 수립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수행조직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모바일 Application 구축 파트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 및 디자인 전반 관리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장비와 무선 통신 구현</w:t>
              <w:tab/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Web Application 구축 파트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 및 디자인 전반 관리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메인 서버와 연동 환경 구축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Main Server 구축 파트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장비 및 App.과 통신 환경 구축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 구축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HW(IoT 장비)구축 파트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IoT HW(동작부, 센서부) 구축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메인 서버와 무선 통신 환경 구축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추진 일정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프로젝트 일정 : 21.11.24 ~ 21.12.24 (총 1개월)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○  시스템 구현 및 테스트 : 21.11.24 ~ 21.12.20</w:t>
        <w:br w:type="textWrapping"/>
        <w:t xml:space="preserve">   </w:t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 시스템 시연 및 최종 발표 준비 : 21.12.20 ~ 21.12.23</w:t>
        <w:br w:type="textWrapping"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 최종 발표 : 21.12.24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제안서 평가 기준</w:t>
      </w:r>
    </w:p>
    <w:tbl>
      <w:tblPr>
        <w:tblStyle w:val="Table2"/>
        <w:tblW w:w="8550.0" w:type="dxa"/>
        <w:jc w:val="left"/>
        <w:tblInd w:w="3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3825"/>
        <w:gridCol w:w="3420"/>
        <w:tblGridChange w:id="0">
          <w:tblGrid>
            <w:gridCol w:w="1305"/>
            <w:gridCol w:w="3825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평가 항목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평가 요소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배점 기준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추진 전략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- 추진전략의 창의성 및 타당성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 적용기술의 범용성 및 타당성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 공개 S/W(오픈소스) 활용성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기술 및 기능</w:t>
            </w:r>
          </w:p>
        </w:tc>
        <w:tc>
          <w:tcPr/>
          <w:p w:rsidR="00000000" w:rsidDel="00000000" w:rsidP="00000000" w:rsidRDefault="00000000" w:rsidRPr="00000000" w14:paraId="00000098">
            <w:pPr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- 통신(HTTP, TCP/IP, MQTT, Serial, FCM 등)에 대한 이해도</w:t>
            </w:r>
          </w:p>
          <w:p w:rsidR="00000000" w:rsidDel="00000000" w:rsidP="00000000" w:rsidRDefault="00000000" w:rsidRPr="00000000" w14:paraId="00000099">
            <w:pPr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- 통신을 통해 필요한 데이터를 데이터베이스에 저장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- 필요한 데이터 활용성</w:t>
            </w:r>
          </w:p>
          <w:p w:rsidR="00000000" w:rsidDel="00000000" w:rsidP="00000000" w:rsidRDefault="00000000" w:rsidRPr="00000000" w14:paraId="0000009B">
            <w:pPr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- Spring MVC구조를 활용한 프로젝트 이해도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- 새로운 장비를 시스템에 추가할 수 있는 적절성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- 축적된 데이터의 활용 방안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- 유지보수 전략의 적정성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합계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202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02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upperRoman"/>
      <w:lvlText w:val="%1.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ate"/>
    <w:basedOn w:val="a"/>
    <w:next w:val="a"/>
    <w:link w:val="Char"/>
    <w:uiPriority w:val="99"/>
    <w:semiHidden w:val="1"/>
    <w:unhideWhenUsed w:val="1"/>
    <w:rsid w:val="00903412"/>
  </w:style>
  <w:style w:type="character" w:styleId="Char" w:customStyle="1">
    <w:name w:val="날짜 Char"/>
    <w:basedOn w:val="a0"/>
    <w:link w:val="a3"/>
    <w:uiPriority w:val="99"/>
    <w:semiHidden w:val="1"/>
    <w:rsid w:val="00903412"/>
  </w:style>
  <w:style w:type="paragraph" w:styleId="a4">
    <w:name w:val="Title"/>
    <w:basedOn w:val="a"/>
    <w:next w:val="a"/>
    <w:link w:val="Char0"/>
    <w:uiPriority w:val="10"/>
    <w:qFormat w:val="1"/>
    <w:rsid w:val="00092715"/>
    <w:pPr>
      <w:spacing w:after="12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Char0" w:customStyle="1">
    <w:name w:val="제목 Char"/>
    <w:basedOn w:val="a0"/>
    <w:link w:val="a4"/>
    <w:uiPriority w:val="10"/>
    <w:rsid w:val="00092715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 w:val="1"/>
    <w:rsid w:val="00092715"/>
    <w:pPr>
      <w:spacing w:after="60"/>
      <w:jc w:val="center"/>
      <w:outlineLvl w:val="1"/>
    </w:pPr>
    <w:rPr>
      <w:sz w:val="24"/>
      <w:szCs w:val="24"/>
    </w:rPr>
  </w:style>
  <w:style w:type="character" w:styleId="Char1" w:customStyle="1">
    <w:name w:val="부제 Char"/>
    <w:basedOn w:val="a0"/>
    <w:link w:val="a5"/>
    <w:uiPriority w:val="11"/>
    <w:rsid w:val="00092715"/>
    <w:rPr>
      <w:sz w:val="24"/>
      <w:szCs w:val="24"/>
    </w:rPr>
  </w:style>
  <w:style w:type="table" w:styleId="a6">
    <w:name w:val="Table Grid"/>
    <w:basedOn w:val="a1"/>
    <w:uiPriority w:val="39"/>
    <w:rsid w:val="00DB34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List Paragraph"/>
    <w:basedOn w:val="a"/>
    <w:uiPriority w:val="34"/>
    <w:qFormat w:val="1"/>
    <w:rsid w:val="00DB347C"/>
    <w:pPr>
      <w:ind w:left="800" w:leftChars="400"/>
    </w:pPr>
  </w:style>
  <w:style w:type="character" w:styleId="a8">
    <w:name w:val="annotation reference"/>
    <w:basedOn w:val="a0"/>
    <w:uiPriority w:val="99"/>
    <w:semiHidden w:val="1"/>
    <w:unhideWhenUsed w:val="1"/>
    <w:rsid w:val="00E1014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 w:val="1"/>
    <w:unhideWhenUsed w:val="1"/>
    <w:rsid w:val="00E1014E"/>
    <w:pPr>
      <w:jc w:val="left"/>
    </w:pPr>
  </w:style>
  <w:style w:type="character" w:styleId="Char2" w:customStyle="1">
    <w:name w:val="메모 텍스트 Char"/>
    <w:basedOn w:val="a0"/>
    <w:link w:val="a9"/>
    <w:uiPriority w:val="99"/>
    <w:semiHidden w:val="1"/>
    <w:rsid w:val="00E1014E"/>
  </w:style>
  <w:style w:type="paragraph" w:styleId="aa">
    <w:name w:val="annotation subject"/>
    <w:basedOn w:val="a9"/>
    <w:next w:val="a9"/>
    <w:link w:val="Char3"/>
    <w:uiPriority w:val="99"/>
    <w:semiHidden w:val="1"/>
    <w:unhideWhenUsed w:val="1"/>
    <w:rsid w:val="00E1014E"/>
    <w:rPr>
      <w:b w:val="1"/>
      <w:bCs w:val="1"/>
    </w:rPr>
  </w:style>
  <w:style w:type="character" w:styleId="Char3" w:customStyle="1">
    <w:name w:val="메모 주제 Char"/>
    <w:basedOn w:val="Char2"/>
    <w:link w:val="aa"/>
    <w:uiPriority w:val="99"/>
    <w:semiHidden w:val="1"/>
    <w:rsid w:val="00E1014E"/>
    <w:rPr>
      <w:b w:val="1"/>
      <w:b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YfWf7CkWg4FDXIBCpcYri3IFeA==">AMUW2mU5+opFD604yMNYOuwvAsQ1wp9Ndx5S24mVm2AWlivfLwWlQIg8CnA2oWozJmM4iZeCGMub4fBgmco1cGx0joIJLBEXS4FCETcrHT+8ie/ewKZ5QoQ=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2021-11-26T04:35:00Z</dcterms:created>
  <dc:creator>a</dc:creator>
</cp:coreProperties>
</file>