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54139" w14:textId="19FD70B3" w:rsidR="00F802CA" w:rsidRPr="00BB3EEE" w:rsidRDefault="00F802CA" w:rsidP="004A044E">
      <w:pPr>
        <w:ind w:left="-1276" w:right="-1322"/>
        <w:jc w:val="both"/>
        <w:rPr>
          <w:rFonts w:ascii="Times New Roman" w:eastAsia="Microsoft YaHei" w:hAnsi="Times New Roman" w:cs="Times New Roman"/>
          <w:sz w:val="28"/>
          <w:u w:val="single"/>
        </w:rPr>
      </w:pPr>
      <w:r w:rsidRPr="00BB3EEE">
        <w:rPr>
          <w:rFonts w:ascii="Times New Roman" w:eastAsia="Microsoft YaHei" w:hAnsi="Times New Roman" w:cs="Times New Roman"/>
          <w:sz w:val="32"/>
          <w:szCs w:val="32"/>
          <w:u w:val="single"/>
        </w:rPr>
        <w:t>Introduction</w:t>
      </w:r>
      <w:r w:rsidR="00961CB2" w:rsidRPr="00BB3EEE">
        <w:rPr>
          <w:rFonts w:ascii="Times New Roman" w:eastAsia="Microsoft YaHei" w:hAnsi="Times New Roman" w:cs="Times New Roman"/>
          <w:sz w:val="32"/>
          <w:szCs w:val="32"/>
          <w:u w:val="single"/>
        </w:rPr>
        <w:t xml:space="preserve"> to </w:t>
      </w:r>
      <w:proofErr w:type="gramStart"/>
      <w:r w:rsidR="00961CB2" w:rsidRPr="00BB3EEE">
        <w:rPr>
          <w:rFonts w:ascii="Times New Roman" w:eastAsia="Microsoft YaHei" w:hAnsi="Times New Roman" w:cs="Times New Roman"/>
          <w:sz w:val="32"/>
          <w:szCs w:val="32"/>
          <w:u w:val="single"/>
        </w:rPr>
        <w:t>Normalization :</w:t>
      </w:r>
      <w:proofErr w:type="gramEnd"/>
      <w:r w:rsidR="00961CB2" w:rsidRPr="00BB3EEE">
        <w:rPr>
          <w:rFonts w:ascii="Times New Roman" w:eastAsia="Microsoft YaHei" w:hAnsi="Times New Roman" w:cs="Times New Roman"/>
          <w:sz w:val="32"/>
          <w:szCs w:val="32"/>
          <w:u w:val="single"/>
        </w:rPr>
        <w:t>-</w:t>
      </w:r>
    </w:p>
    <w:p w14:paraId="428BE837" w14:textId="04BF72DF" w:rsidR="00F802CA" w:rsidRDefault="00F802CA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BB3EEE">
        <w:rPr>
          <w:rFonts w:ascii="Times New Roman" w:eastAsia="Microsoft YaHei" w:hAnsi="Times New Roman" w:cs="Times New Roman"/>
          <w:sz w:val="28"/>
          <w:u w:val="single"/>
        </w:rPr>
        <w:cr/>
      </w:r>
      <w:r w:rsidRPr="00F802CA">
        <w:rPr>
          <w:rFonts w:ascii="Times New Roman" w:eastAsia="Microsoft YaHei" w:hAnsi="Times New Roman" w:cs="Times New Roman"/>
          <w:sz w:val="24"/>
          <w:szCs w:val="24"/>
        </w:rPr>
        <w:t>Database normalization is a crucial concept in the world of database management. It is a process that optimizes database structure by reducing data redundancy and improving data integrity. Normalization is a set of rules and guidelines that help organize data efficiently and prevent common data anomalies like update anomalies, insertion anomalies, and deletion anomalies.</w:t>
      </w:r>
      <w:r w:rsidRPr="00F802CA">
        <w:rPr>
          <w:rFonts w:ascii="Times New Roman" w:eastAsia="Microsoft YaHei" w:hAnsi="Times New Roman" w:cs="Times New Roman"/>
          <w:sz w:val="24"/>
          <w:szCs w:val="24"/>
        </w:rPr>
        <w:cr/>
      </w:r>
      <w:r w:rsidRPr="00F802CA">
        <w:rPr>
          <w:rFonts w:ascii="Times New Roman" w:eastAsia="Microsoft YaHei" w:hAnsi="Times New Roman" w:cs="Times New Roman"/>
          <w:sz w:val="24"/>
          <w:szCs w:val="24"/>
        </w:rPr>
        <w:cr/>
        <w:t xml:space="preserve">In this </w:t>
      </w:r>
      <w:r w:rsidR="00157387">
        <w:rPr>
          <w:rFonts w:ascii="Times New Roman" w:eastAsia="Microsoft YaHei" w:hAnsi="Times New Roman" w:cs="Times New Roman"/>
          <w:sz w:val="24"/>
          <w:szCs w:val="24"/>
        </w:rPr>
        <w:t>document</w:t>
      </w:r>
      <w:r w:rsidRPr="00F802CA">
        <w:rPr>
          <w:rFonts w:ascii="Times New Roman" w:eastAsia="Microsoft YaHei" w:hAnsi="Times New Roman" w:cs="Times New Roman"/>
          <w:sz w:val="24"/>
          <w:szCs w:val="24"/>
        </w:rPr>
        <w:t>, we will delve into the fundamentals of database normalization, the various normal forms, and provide practical examples to illustrate each level of normalization.</w:t>
      </w:r>
    </w:p>
    <w:p w14:paraId="73189A99" w14:textId="0A227733" w:rsidR="00F802CA" w:rsidRDefault="00F802CA" w:rsidP="004A044E">
      <w:pPr>
        <w:ind w:right="-1322"/>
        <w:rPr>
          <w:rFonts w:ascii="Times New Roman" w:hAnsi="Times New Roman" w:cs="Times New Roman"/>
          <w:sz w:val="24"/>
          <w:szCs w:val="24"/>
        </w:rPr>
      </w:pPr>
    </w:p>
    <w:p w14:paraId="58D88D52" w14:textId="1ABF73DB" w:rsidR="001F1516" w:rsidRDefault="00722581" w:rsidP="004A044E">
      <w:pPr>
        <w:ind w:left="-1276" w:right="-1322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                      </w:t>
      </w:r>
      <w:r>
        <w:rPr>
          <w:noProof/>
          <w:sz w:val="24"/>
          <w:szCs w:val="24"/>
          <w:lang w:val="en-US"/>
        </w:rPr>
        <w:drawing>
          <wp:inline distT="0" distB="0" distL="0" distR="0" wp14:anchorId="550DFF1A" wp14:editId="6CC6B58D">
            <wp:extent cx="5731510" cy="1637665"/>
            <wp:effectExtent l="0" t="0" r="2540" b="635"/>
            <wp:docPr id="192506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63554" name="Picture 19250635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069D" w14:textId="77777777" w:rsidR="008270D6" w:rsidRDefault="008270D6" w:rsidP="004A044E">
      <w:pPr>
        <w:ind w:left="-1276" w:right="-1322"/>
        <w:rPr>
          <w:rFonts w:ascii="Times New Roman" w:eastAsia="Microsoft YaHei" w:hAnsi="Times New Roman" w:cs="Times New Roman"/>
          <w:sz w:val="32"/>
          <w:szCs w:val="32"/>
        </w:rPr>
      </w:pPr>
    </w:p>
    <w:p w14:paraId="06385EF2" w14:textId="7BD1C5AA" w:rsidR="00AF7CBC" w:rsidRPr="001F1516" w:rsidRDefault="00164C7F" w:rsidP="004A044E">
      <w:pPr>
        <w:ind w:left="-1276" w:right="-1322"/>
        <w:rPr>
          <w:noProof/>
          <w:sz w:val="24"/>
          <w:szCs w:val="24"/>
          <w:lang w:val="en-US"/>
        </w:rPr>
      </w:pPr>
      <w:r w:rsidRPr="00E74C9F">
        <w:rPr>
          <w:rFonts w:ascii="Times New Roman" w:eastAsia="Microsoft YaHei" w:hAnsi="Times New Roman" w:cs="Times New Roman"/>
          <w:sz w:val="32"/>
          <w:szCs w:val="32"/>
        </w:rPr>
        <w:t>Why Normalize a Database?</w:t>
      </w:r>
    </w:p>
    <w:p w14:paraId="650CAE57" w14:textId="77777777" w:rsidR="00C01470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E2A39">
        <w:rPr>
          <w:rFonts w:ascii="Times New Roman" w:eastAsia="Microsoft YaHei" w:hAnsi="Times New Roman" w:cs="Times New Roman"/>
          <w:sz w:val="24"/>
          <w:szCs w:val="24"/>
        </w:rPr>
        <w:t>Before we dive into the details of database normalization, it’s essential to understand why it’s necessary. Normalization offers several advantages:</w:t>
      </w:r>
      <w:r w:rsidRPr="004E2A39">
        <w:rPr>
          <w:rFonts w:ascii="Times New Roman" w:eastAsia="Microsoft YaHei" w:hAnsi="Times New Roman" w:cs="Times New Roman"/>
          <w:sz w:val="24"/>
          <w:szCs w:val="24"/>
        </w:rPr>
        <w:cr/>
      </w:r>
      <w:r w:rsidRPr="004E2A39">
        <w:rPr>
          <w:rFonts w:ascii="Times New Roman" w:eastAsia="Microsoft YaHei" w:hAnsi="Times New Roman" w:cs="Times New Roman"/>
          <w:sz w:val="24"/>
          <w:szCs w:val="24"/>
        </w:rPr>
        <w:cr/>
      </w:r>
      <w:r w:rsidRPr="004E2A39">
        <w:rPr>
          <w:rFonts w:ascii="Times New Roman" w:eastAsia="Microsoft YaHei" w:hAnsi="Times New Roman" w:cs="Times New Roman"/>
          <w:sz w:val="28"/>
          <w:szCs w:val="28"/>
        </w:rPr>
        <w:t>Data Integrity</w:t>
      </w:r>
      <w:r w:rsidRPr="00471C74">
        <w:rPr>
          <w:rFonts w:ascii="Times New Roman" w:eastAsia="Microsoft YaHei" w:hAnsi="Times New Roman" w:cs="Times New Roman"/>
          <w:sz w:val="28"/>
          <w:szCs w:val="28"/>
        </w:rPr>
        <w:t>:</w:t>
      </w:r>
      <w:r w:rsidRPr="004E2A39">
        <w:rPr>
          <w:rFonts w:ascii="Times New Roman" w:eastAsia="Microsoft YaHei" w:hAnsi="Times New Roman" w:cs="Times New Roman"/>
          <w:sz w:val="24"/>
          <w:szCs w:val="24"/>
        </w:rPr>
        <w:t xml:space="preserve"> </w:t>
      </w:r>
    </w:p>
    <w:p w14:paraId="58B4DA05" w14:textId="24AB91FF" w:rsidR="004E2A39" w:rsidRPr="004E2A39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E2A39">
        <w:rPr>
          <w:rFonts w:ascii="Times New Roman" w:eastAsia="Microsoft YaHei" w:hAnsi="Times New Roman" w:cs="Times New Roman"/>
          <w:sz w:val="24"/>
          <w:szCs w:val="24"/>
        </w:rPr>
        <w:t>Normalization helps maintain data accuracy and consistency by reducing redundancy. When data is stored in a non-repetitive manner, it is less prone to errors.</w:t>
      </w:r>
    </w:p>
    <w:p w14:paraId="512ED5C0" w14:textId="77777777" w:rsidR="00C01470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E2A39">
        <w:rPr>
          <w:rFonts w:ascii="Times New Roman" w:eastAsia="Microsoft YaHei" w:hAnsi="Times New Roman" w:cs="Times New Roman"/>
          <w:sz w:val="24"/>
          <w:szCs w:val="24"/>
        </w:rPr>
        <w:cr/>
      </w:r>
      <w:r w:rsidRPr="00471C74">
        <w:rPr>
          <w:rFonts w:ascii="Times New Roman" w:eastAsia="Microsoft YaHei" w:hAnsi="Times New Roman" w:cs="Times New Roman"/>
          <w:sz w:val="28"/>
          <w:szCs w:val="28"/>
        </w:rPr>
        <w:t>Efficient Storage</w:t>
      </w:r>
      <w:r w:rsidRPr="00471C74">
        <w:rPr>
          <w:rFonts w:ascii="Times New Roman" w:eastAsia="Microsoft YaHei" w:hAnsi="Times New Roman" w:cs="Times New Roman"/>
          <w:color w:val="000000" w:themeColor="text1"/>
          <w:sz w:val="28"/>
          <w:szCs w:val="28"/>
        </w:rPr>
        <w:t>:</w:t>
      </w:r>
      <w:r w:rsidRPr="004E2A39">
        <w:rPr>
          <w:rFonts w:ascii="Times New Roman" w:eastAsia="Microsoft YaHei" w:hAnsi="Times New Roman" w:cs="Times New Roman"/>
          <w:sz w:val="24"/>
          <w:szCs w:val="24"/>
        </w:rPr>
        <w:t xml:space="preserve"> </w:t>
      </w:r>
    </w:p>
    <w:p w14:paraId="43E07320" w14:textId="32891D1E" w:rsidR="004E2A39" w:rsidRPr="004E2A39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E2A39">
        <w:rPr>
          <w:rFonts w:ascii="Times New Roman" w:eastAsia="Microsoft YaHei" w:hAnsi="Times New Roman" w:cs="Times New Roman"/>
          <w:sz w:val="24"/>
          <w:szCs w:val="24"/>
        </w:rPr>
        <w:t>Normalized databases tend to occupy less storage space as duplicate data is minimized. This reduces the overall cost of storage.</w:t>
      </w:r>
      <w:r w:rsidRPr="004E2A39">
        <w:rPr>
          <w:rFonts w:ascii="Times New Roman" w:eastAsia="Microsoft YaHei" w:hAnsi="Times New Roman" w:cs="Times New Roman"/>
          <w:sz w:val="24"/>
          <w:szCs w:val="24"/>
        </w:rPr>
        <w:cr/>
      </w:r>
    </w:p>
    <w:p w14:paraId="6DEFB67F" w14:textId="77777777" w:rsidR="00C01470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71C74">
        <w:rPr>
          <w:rFonts w:ascii="Times New Roman" w:eastAsia="Microsoft YaHei" w:hAnsi="Times New Roman" w:cs="Times New Roman"/>
          <w:sz w:val="28"/>
          <w:szCs w:val="28"/>
        </w:rPr>
        <w:t>Query Optimization:</w:t>
      </w:r>
      <w:r w:rsidRPr="004E2A39">
        <w:rPr>
          <w:rFonts w:ascii="Times New Roman" w:eastAsia="Microsoft YaHei" w:hAnsi="Times New Roman" w:cs="Times New Roman"/>
          <w:sz w:val="24"/>
          <w:szCs w:val="24"/>
        </w:rPr>
        <w:t xml:space="preserve"> </w:t>
      </w:r>
    </w:p>
    <w:p w14:paraId="5C719F8A" w14:textId="525A5159" w:rsidR="004E2A39" w:rsidRPr="004E2A39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E2A39">
        <w:rPr>
          <w:rFonts w:ascii="Times New Roman" w:eastAsia="Microsoft YaHei" w:hAnsi="Times New Roman" w:cs="Times New Roman"/>
          <w:sz w:val="24"/>
          <w:szCs w:val="24"/>
        </w:rPr>
        <w:t>Queries become more efficient in normalized databases because they need to access smaller, well-structured tables instead of large, denormalized ones.</w:t>
      </w:r>
      <w:r w:rsidRPr="004E2A39">
        <w:rPr>
          <w:rFonts w:ascii="Times New Roman" w:eastAsia="Microsoft YaHei" w:hAnsi="Times New Roman" w:cs="Times New Roman"/>
          <w:sz w:val="24"/>
          <w:szCs w:val="24"/>
        </w:rPr>
        <w:cr/>
      </w:r>
    </w:p>
    <w:p w14:paraId="62CC4AB1" w14:textId="77777777" w:rsidR="00C01470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71C74">
        <w:rPr>
          <w:rFonts w:ascii="Times New Roman" w:eastAsia="Microsoft YaHei" w:hAnsi="Times New Roman" w:cs="Times New Roman"/>
          <w:sz w:val="28"/>
          <w:szCs w:val="28"/>
        </w:rPr>
        <w:t>Flexibility:</w:t>
      </w:r>
      <w:r w:rsidRPr="004E2A39">
        <w:rPr>
          <w:rFonts w:ascii="Times New Roman" w:eastAsia="Microsoft YaHei" w:hAnsi="Times New Roman" w:cs="Times New Roman"/>
          <w:sz w:val="24"/>
          <w:szCs w:val="24"/>
        </w:rPr>
        <w:t xml:space="preserve"> </w:t>
      </w:r>
    </w:p>
    <w:p w14:paraId="0054D5F7" w14:textId="77777777" w:rsidR="006E2F60" w:rsidRDefault="00164C7F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4E2A39">
        <w:rPr>
          <w:rFonts w:ascii="Times New Roman" w:eastAsia="Microsoft YaHei" w:hAnsi="Times New Roman" w:cs="Times New Roman"/>
          <w:sz w:val="24"/>
          <w:szCs w:val="24"/>
        </w:rPr>
        <w:t>Normalized databases are more flexible when it comes to accommodating changes in data requirements or business rules.</w:t>
      </w:r>
    </w:p>
    <w:p w14:paraId="76E4BAC6" w14:textId="77777777" w:rsidR="006E2F60" w:rsidRDefault="006E2F60" w:rsidP="004A044E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6D9C7BDF" w14:textId="77777777" w:rsidR="00E234E1" w:rsidRDefault="00E234E1" w:rsidP="004A044E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381E1D25" w14:textId="77777777" w:rsidR="00E234E1" w:rsidRDefault="00E234E1" w:rsidP="004A044E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197EB595" w14:textId="77777777" w:rsidR="00E234E1" w:rsidRDefault="00E234E1" w:rsidP="004A044E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5ABDBEEF" w14:textId="044258C9" w:rsidR="002B2AFF" w:rsidRPr="006E2F60" w:rsidRDefault="006E2F60" w:rsidP="004A044E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36A5985" wp14:editId="47CB2FB7">
            <wp:extent cx="806970" cy="647700"/>
            <wp:effectExtent l="0" t="0" r="0" b="0"/>
            <wp:docPr id="612847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4718" name="Picture 612847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98" cy="6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D3E4" w14:textId="77777777" w:rsidR="00B72B02" w:rsidRPr="00E5371A" w:rsidRDefault="00B72B02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32"/>
          <w:szCs w:val="32"/>
        </w:rPr>
      </w:pPr>
      <w:r w:rsidRPr="00E5371A">
        <w:rPr>
          <w:rFonts w:ascii="Times New Roman" w:hAnsi="Times New Roman" w:cs="Times New Roman"/>
          <w:sz w:val="32"/>
          <w:szCs w:val="32"/>
        </w:rPr>
        <w:t>The First Normal Form (1NF)</w:t>
      </w:r>
    </w:p>
    <w:p w14:paraId="62A2CFA2" w14:textId="77777777" w:rsidR="00B72B02" w:rsidRPr="00B72B02" w:rsidRDefault="00B72B02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B72B02">
        <w:rPr>
          <w:rFonts w:ascii="Times New Roman" w:hAnsi="Times New Roman" w:cs="Times New Roman"/>
          <w:sz w:val="24"/>
          <w:szCs w:val="24"/>
        </w:rPr>
        <w:t>First normal form is a property of a relation in a relational database. A relation is in first normal form if and only if no attribute domain has relations as elements. Or more informally, that no table column can have tables as values.</w:t>
      </w:r>
    </w:p>
    <w:p w14:paraId="6BB9302E" w14:textId="77777777" w:rsidR="009541A3" w:rsidRDefault="009541A3" w:rsidP="004A044E">
      <w:pPr>
        <w:ind w:left="-1276" w:right="-13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462AF6" w14:textId="43023FEC" w:rsidR="002B2AFF" w:rsidRPr="002B2AFF" w:rsidRDefault="002B2AFF" w:rsidP="004A044E">
      <w:pPr>
        <w:ind w:left="-1276" w:right="-13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AFF">
        <w:rPr>
          <w:rFonts w:ascii="Times New Roman" w:hAnsi="Times New Roman" w:cs="Times New Roman"/>
          <w:sz w:val="28"/>
          <w:szCs w:val="28"/>
          <w:lang w:val="en-US"/>
        </w:rPr>
        <w:t>Rules For 1NF:</w:t>
      </w:r>
    </w:p>
    <w:p w14:paraId="541EF02D" w14:textId="2A8E0F7D" w:rsidR="002B2AFF" w:rsidRPr="002B2AFF" w:rsidRDefault="002B2AFF" w:rsidP="004A044E">
      <w:pPr>
        <w:pStyle w:val="ListParagraph"/>
        <w:numPr>
          <w:ilvl w:val="0"/>
          <w:numId w:val="1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2B2AFF">
        <w:rPr>
          <w:rFonts w:ascii="Times New Roman" w:hAnsi="Times New Roman" w:cs="Times New Roman"/>
          <w:sz w:val="24"/>
          <w:szCs w:val="24"/>
        </w:rPr>
        <w:t>Every column/attribute need to have a single value.</w:t>
      </w:r>
    </w:p>
    <w:p w14:paraId="41F0C1BE" w14:textId="26F507A7" w:rsidR="002B2AFF" w:rsidRPr="002B2AFF" w:rsidRDefault="002B2AFF" w:rsidP="004A044E">
      <w:pPr>
        <w:pStyle w:val="ListParagraph"/>
        <w:numPr>
          <w:ilvl w:val="0"/>
          <w:numId w:val="1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2B2AFF">
        <w:rPr>
          <w:rFonts w:ascii="Times New Roman" w:hAnsi="Times New Roman" w:cs="Times New Roman"/>
          <w:sz w:val="24"/>
          <w:szCs w:val="24"/>
        </w:rPr>
        <w:t xml:space="preserve">Each row should be unique: either though a single or multiple </w:t>
      </w:r>
      <w:proofErr w:type="gramStart"/>
      <w:r w:rsidRPr="002B2AFF">
        <w:rPr>
          <w:rFonts w:ascii="Times New Roman" w:hAnsi="Times New Roman" w:cs="Times New Roman"/>
          <w:sz w:val="24"/>
          <w:szCs w:val="24"/>
        </w:rPr>
        <w:t>column</w:t>
      </w:r>
      <w:proofErr w:type="gramEnd"/>
      <w:r w:rsidRPr="002B2AFF">
        <w:rPr>
          <w:rFonts w:ascii="Times New Roman" w:hAnsi="Times New Roman" w:cs="Times New Roman"/>
          <w:sz w:val="24"/>
          <w:szCs w:val="24"/>
        </w:rPr>
        <w:t>.</w:t>
      </w:r>
    </w:p>
    <w:p w14:paraId="1FD597F7" w14:textId="678829FC" w:rsidR="002B2AFF" w:rsidRDefault="002B2AFF" w:rsidP="004A044E">
      <w:pPr>
        <w:pStyle w:val="ListParagraph"/>
        <w:numPr>
          <w:ilvl w:val="0"/>
          <w:numId w:val="1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2B2AFF">
        <w:rPr>
          <w:rFonts w:ascii="Times New Roman" w:hAnsi="Times New Roman" w:cs="Times New Roman"/>
          <w:sz w:val="24"/>
          <w:szCs w:val="24"/>
        </w:rPr>
        <w:t>Not mandatory have a primary key.</w:t>
      </w:r>
    </w:p>
    <w:p w14:paraId="6BE4E8FD" w14:textId="77777777" w:rsidR="006E2F60" w:rsidRPr="006E2F60" w:rsidRDefault="006E2F60" w:rsidP="004A044E">
      <w:pPr>
        <w:pStyle w:val="ListParagraph"/>
        <w:spacing w:line="240" w:lineRule="auto"/>
        <w:ind w:left="-55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770FD5BD" w14:textId="77777777" w:rsidR="00863A3F" w:rsidRDefault="00863A3F" w:rsidP="004A044E">
      <w:pPr>
        <w:ind w:left="-1276" w:right="-13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F243C6" w14:textId="010A965F" w:rsidR="002B2AFF" w:rsidRDefault="00863A3F" w:rsidP="004A044E">
      <w:pPr>
        <w:ind w:left="-1276" w:right="-13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A3F">
        <w:rPr>
          <w:rFonts w:ascii="Times New Roman" w:hAnsi="Times New Roman" w:cs="Times New Roman"/>
          <w:sz w:val="24"/>
          <w:szCs w:val="24"/>
          <w:lang w:val="en-US"/>
        </w:rPr>
        <w:t xml:space="preserve">In ‘Titanic’ Database All the column already </w:t>
      </w:r>
      <w:proofErr w:type="gramStart"/>
      <w:r w:rsidRPr="00863A3F">
        <w:rPr>
          <w:rFonts w:ascii="Times New Roman" w:hAnsi="Times New Roman" w:cs="Times New Roman"/>
          <w:sz w:val="24"/>
          <w:szCs w:val="24"/>
          <w:lang w:val="en-US"/>
        </w:rPr>
        <w:t>have</w:t>
      </w:r>
      <w:proofErr w:type="gramEnd"/>
      <w:r w:rsidRPr="00863A3F">
        <w:rPr>
          <w:rFonts w:ascii="Times New Roman" w:hAnsi="Times New Roman" w:cs="Times New Roman"/>
          <w:sz w:val="24"/>
          <w:szCs w:val="24"/>
          <w:lang w:val="en-US"/>
        </w:rPr>
        <w:t xml:space="preserve"> a single value; so, there is no need to do a query for 1NF on this data.</w:t>
      </w:r>
    </w:p>
    <w:p w14:paraId="3A3BF378" w14:textId="77777777" w:rsidR="0011248E" w:rsidRDefault="0011248E" w:rsidP="004A044E">
      <w:pPr>
        <w:ind w:right="-13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E82C78" w14:textId="593E99F4" w:rsidR="0011248E" w:rsidRDefault="0011248E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BFBCC9" wp14:editId="6B04CE83">
            <wp:extent cx="2076450" cy="3806110"/>
            <wp:effectExtent l="0" t="0" r="0" b="4445"/>
            <wp:docPr id="86416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66139" name="Picture 8641661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680" cy="38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C5CA" w14:textId="77777777" w:rsidR="001839D9" w:rsidRDefault="001839D9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4400B1" w14:textId="77777777" w:rsidR="001839D9" w:rsidRDefault="001839D9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2550C5" w14:textId="77777777" w:rsidR="001839D9" w:rsidRDefault="001839D9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A56486" w14:textId="77777777" w:rsidR="001839D9" w:rsidRDefault="001839D9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374D30" w14:textId="77777777" w:rsidR="001839D9" w:rsidRDefault="001839D9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8E7445" w14:textId="77777777" w:rsidR="001839D9" w:rsidRDefault="001839D9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5B15DF" w14:textId="77777777" w:rsidR="001839D9" w:rsidRDefault="001839D9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679034" w14:textId="77777777" w:rsidR="004A1CC1" w:rsidRDefault="004A1CC1" w:rsidP="004A044E">
      <w:pPr>
        <w:ind w:left="-1276" w:right="-132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BBF6A2" w14:textId="7E17CAD2" w:rsidR="00D001BE" w:rsidRDefault="00636B8D" w:rsidP="004A044E">
      <w:pPr>
        <w:ind w:left="-1276" w:right="-13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5BCA0E5" wp14:editId="610D6583">
            <wp:extent cx="781050" cy="632106"/>
            <wp:effectExtent l="0" t="0" r="0" b="0"/>
            <wp:docPr id="7893681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8140" name="Picture 7893681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225" cy="6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93D4" w14:textId="77777777" w:rsidR="000F0E78" w:rsidRDefault="000F0E78" w:rsidP="004A044E">
      <w:pPr>
        <w:ind w:left="-1276" w:right="-1322"/>
        <w:rPr>
          <w:rFonts w:ascii="Times New Roman" w:hAnsi="Times New Roman" w:cs="Times New Roman"/>
          <w:sz w:val="24"/>
          <w:szCs w:val="24"/>
          <w:lang w:val="en-US"/>
        </w:rPr>
      </w:pPr>
    </w:p>
    <w:p w14:paraId="44F6E1A3" w14:textId="4D5EA574" w:rsidR="00DC5D14" w:rsidRPr="00993A54" w:rsidRDefault="00DC5D14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32"/>
          <w:szCs w:val="32"/>
        </w:rPr>
      </w:pPr>
      <w:r w:rsidRPr="00993A54">
        <w:rPr>
          <w:rFonts w:ascii="Times New Roman" w:hAnsi="Times New Roman" w:cs="Times New Roman"/>
          <w:sz w:val="32"/>
          <w:szCs w:val="32"/>
        </w:rPr>
        <w:t>The second Normal Form (2NF)</w:t>
      </w:r>
    </w:p>
    <w:p w14:paraId="49136F98" w14:textId="77777777" w:rsidR="00DC5D14" w:rsidRDefault="00DC5D14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DC5D14">
        <w:rPr>
          <w:rFonts w:ascii="Times New Roman" w:hAnsi="Times New Roman" w:cs="Times New Roman"/>
          <w:sz w:val="24"/>
          <w:szCs w:val="24"/>
        </w:rPr>
        <w:t xml:space="preserve">The second Normal Form applies to relations with composite keys, that is, relations with a primary key composed of two or more attributes. A relation with a single-attribute primary key is automatically in at least 2NF. A relation that is not in 2NF may suffer from the update anomalies. To be in the second normal form, a relation must be in the first normal form and the relation must not contain any partial dependency. A relation is in 2NF if it has No Partial Dependency, i.e., no non-prime attribute (attributes that are not part of any candidate key) is dependent on any proper subset of any candidate key of the table. </w:t>
      </w:r>
    </w:p>
    <w:p w14:paraId="7CB4614D" w14:textId="77777777" w:rsidR="007845E9" w:rsidRDefault="007845E9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08D9DC00" w14:textId="227DE30A" w:rsidR="007845E9" w:rsidRDefault="007845E9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28"/>
          <w:szCs w:val="28"/>
        </w:rPr>
      </w:pPr>
      <w:r w:rsidRPr="007845E9">
        <w:rPr>
          <w:rFonts w:ascii="Times New Roman" w:hAnsi="Times New Roman" w:cs="Times New Roman"/>
          <w:sz w:val="28"/>
          <w:szCs w:val="28"/>
        </w:rPr>
        <w:t>Rules For 2NF:</w:t>
      </w:r>
    </w:p>
    <w:p w14:paraId="7DE6BC4D" w14:textId="37B959D6" w:rsidR="007845E9" w:rsidRPr="007845E9" w:rsidRDefault="007845E9" w:rsidP="004A044E">
      <w:pPr>
        <w:pStyle w:val="ListParagraph"/>
        <w:numPr>
          <w:ilvl w:val="0"/>
          <w:numId w:val="2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7845E9">
        <w:rPr>
          <w:rFonts w:ascii="Times New Roman" w:hAnsi="Times New Roman" w:cs="Times New Roman"/>
          <w:sz w:val="24"/>
          <w:szCs w:val="24"/>
        </w:rPr>
        <w:t>Must be in 1nf</w:t>
      </w:r>
      <w:r w:rsidR="00920FED">
        <w:rPr>
          <w:rFonts w:ascii="Times New Roman" w:hAnsi="Times New Roman" w:cs="Times New Roman"/>
          <w:sz w:val="24"/>
          <w:szCs w:val="24"/>
        </w:rPr>
        <w:t>.</w:t>
      </w:r>
    </w:p>
    <w:p w14:paraId="17D2C518" w14:textId="5FD40C06" w:rsidR="007845E9" w:rsidRPr="007845E9" w:rsidRDefault="007845E9" w:rsidP="004A044E">
      <w:pPr>
        <w:pStyle w:val="ListParagraph"/>
        <w:numPr>
          <w:ilvl w:val="0"/>
          <w:numId w:val="2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7845E9">
        <w:rPr>
          <w:rFonts w:ascii="Times New Roman" w:hAnsi="Times New Roman" w:cs="Times New Roman"/>
          <w:sz w:val="24"/>
          <w:szCs w:val="24"/>
        </w:rPr>
        <w:t>All non - key attributes must be fully dependent on composite key</w:t>
      </w:r>
      <w:r w:rsidR="00236A1B">
        <w:rPr>
          <w:rFonts w:ascii="Times New Roman" w:hAnsi="Times New Roman" w:cs="Times New Roman"/>
          <w:sz w:val="24"/>
          <w:szCs w:val="24"/>
        </w:rPr>
        <w:t>;</w:t>
      </w:r>
    </w:p>
    <w:p w14:paraId="0BDFEB96" w14:textId="77777777" w:rsidR="007845E9" w:rsidRPr="007845E9" w:rsidRDefault="007845E9" w:rsidP="004A044E">
      <w:pPr>
        <w:pStyle w:val="ListParagraph"/>
        <w:spacing w:line="240" w:lineRule="auto"/>
        <w:ind w:left="-556" w:right="-1322"/>
        <w:jc w:val="both"/>
        <w:rPr>
          <w:rFonts w:ascii="Times New Roman" w:hAnsi="Times New Roman" w:cs="Times New Roman"/>
          <w:sz w:val="24"/>
          <w:szCs w:val="24"/>
        </w:rPr>
      </w:pPr>
      <w:r w:rsidRPr="007845E9">
        <w:rPr>
          <w:rFonts w:ascii="Times New Roman" w:hAnsi="Times New Roman" w:cs="Times New Roman"/>
          <w:sz w:val="24"/>
          <w:szCs w:val="24"/>
        </w:rPr>
        <w:t xml:space="preserve">i.e. If a non-key column is partially dependent on composite </w:t>
      </w:r>
      <w:proofErr w:type="gramStart"/>
      <w:r w:rsidRPr="007845E9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7845E9">
        <w:rPr>
          <w:rFonts w:ascii="Times New Roman" w:hAnsi="Times New Roman" w:cs="Times New Roman"/>
          <w:sz w:val="24"/>
          <w:szCs w:val="24"/>
        </w:rPr>
        <w:t xml:space="preserve"> then split them into separate tables.</w:t>
      </w:r>
    </w:p>
    <w:p w14:paraId="285D8002" w14:textId="77777777" w:rsidR="007845E9" w:rsidRPr="007845E9" w:rsidRDefault="007845E9" w:rsidP="004A044E">
      <w:pPr>
        <w:pStyle w:val="ListParagraph"/>
        <w:numPr>
          <w:ilvl w:val="0"/>
          <w:numId w:val="2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7845E9">
        <w:rPr>
          <w:rFonts w:ascii="Times New Roman" w:hAnsi="Times New Roman" w:cs="Times New Roman"/>
          <w:sz w:val="24"/>
          <w:szCs w:val="24"/>
        </w:rPr>
        <w:t>Every table should have primary key and relationship between the table should be formed using foreign key.</w:t>
      </w:r>
    </w:p>
    <w:p w14:paraId="13498D4B" w14:textId="77777777" w:rsidR="000D027E" w:rsidRPr="007845E9" w:rsidRDefault="000D027E" w:rsidP="004A044E">
      <w:pPr>
        <w:spacing w:line="240" w:lineRule="auto"/>
        <w:ind w:right="-1322"/>
        <w:jc w:val="both"/>
        <w:rPr>
          <w:rFonts w:ascii="Times New Roman" w:hAnsi="Times New Roman" w:cs="Times New Roman"/>
          <w:sz w:val="28"/>
          <w:szCs w:val="28"/>
        </w:rPr>
      </w:pPr>
    </w:p>
    <w:p w14:paraId="26AA0611" w14:textId="2BEB0EFC" w:rsidR="001C5324" w:rsidRDefault="002A445A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for 2NF:</w:t>
      </w:r>
    </w:p>
    <w:p w14:paraId="59B748AE" w14:textId="77777777" w:rsidR="00C231D3" w:rsidRDefault="00C231D3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75ADFA46" w14:textId="6E7DF080" w:rsidR="002A445A" w:rsidRDefault="008D6DFB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BF74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6337CA" wp14:editId="5D881906">
            <wp:extent cx="6718300" cy="3695065"/>
            <wp:effectExtent l="0" t="0" r="6350" b="635"/>
            <wp:docPr id="182430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06471" name="Picture 182430647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682" cy="37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5E88" w14:textId="48956755" w:rsidR="00CB5D88" w:rsidRDefault="000D027E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87E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122DA0" wp14:editId="0394325B">
            <wp:extent cx="2547257" cy="4669094"/>
            <wp:effectExtent l="0" t="0" r="5715" b="0"/>
            <wp:docPr id="10802124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2478" name="Picture 10802124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331" cy="47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AA58" w14:textId="7370489E" w:rsidR="00D54359" w:rsidRDefault="008411CF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53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8C56A8C" w14:textId="0B33187B" w:rsidR="001C5324" w:rsidRDefault="008411CF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907A0D" wp14:editId="25B734D3">
            <wp:extent cx="6507480" cy="3697858"/>
            <wp:effectExtent l="0" t="0" r="7620" b="0"/>
            <wp:docPr id="1683660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0456" name="Picture 16836604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152" cy="37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D97C" w14:textId="77777777" w:rsidR="00E627FE" w:rsidRDefault="00E627FE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CEF1FF" w14:textId="77777777" w:rsidR="00E627FE" w:rsidRDefault="00E627FE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2C9D3E" w14:textId="77777777" w:rsidR="00E627FE" w:rsidRDefault="00E627FE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0005D3" w14:textId="77777777" w:rsidR="00E627FE" w:rsidRDefault="00E627FE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CD8D5" w14:textId="394900A4" w:rsidR="00A34705" w:rsidRDefault="00A34705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AA6A45" wp14:editId="1E9F51AF">
            <wp:extent cx="831520" cy="666750"/>
            <wp:effectExtent l="0" t="0" r="6985" b="0"/>
            <wp:docPr id="1481698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98763" name="Picture 14816987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418" cy="6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546" w14:textId="316341CB" w:rsidR="00E340A2" w:rsidRDefault="00E340A2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32"/>
          <w:szCs w:val="32"/>
        </w:rPr>
      </w:pPr>
      <w:r w:rsidRPr="00993A54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Thir</w:t>
      </w:r>
      <w:r w:rsidRPr="00993A54">
        <w:rPr>
          <w:rFonts w:ascii="Times New Roman" w:hAnsi="Times New Roman" w:cs="Times New Roman"/>
          <w:sz w:val="32"/>
          <w:szCs w:val="32"/>
        </w:rPr>
        <w:t>d Normal Form (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993A54">
        <w:rPr>
          <w:rFonts w:ascii="Times New Roman" w:hAnsi="Times New Roman" w:cs="Times New Roman"/>
          <w:sz w:val="32"/>
          <w:szCs w:val="32"/>
        </w:rPr>
        <w:t>NF)</w:t>
      </w:r>
    </w:p>
    <w:p w14:paraId="02169CC9" w14:textId="498A3758" w:rsidR="0053123B" w:rsidRPr="0053123B" w:rsidRDefault="0053123B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53123B">
        <w:rPr>
          <w:rFonts w:ascii="Times New Roman" w:hAnsi="Times New Roman" w:cs="Times New Roman"/>
          <w:sz w:val="24"/>
          <w:szCs w:val="24"/>
        </w:rPr>
        <w:t xml:space="preserve">A relation is in the third normal form, if there is no transitive dependency for non-prime attributes as well as it is in the second normal form. A relation is in 3NF if at least one of the following conditions holds in every non-trivial function dependency X </w:t>
      </w:r>
      <w:r w:rsidR="003B04C7">
        <w:rPr>
          <w:rFonts w:ascii="Times New Roman" w:hAnsi="Times New Roman" w:cs="Times New Roman"/>
          <w:sz w:val="24"/>
          <w:szCs w:val="24"/>
        </w:rPr>
        <w:t>-&gt;</w:t>
      </w:r>
      <w:r w:rsidRPr="0053123B">
        <w:rPr>
          <w:rFonts w:ascii="Times New Roman" w:hAnsi="Times New Roman" w:cs="Times New Roman"/>
          <w:sz w:val="24"/>
          <w:szCs w:val="24"/>
        </w:rPr>
        <w:t xml:space="preserve"> Y.</w:t>
      </w:r>
    </w:p>
    <w:p w14:paraId="38896D56" w14:textId="77777777" w:rsidR="0053123B" w:rsidRPr="0053123B" w:rsidRDefault="0053123B" w:rsidP="004A044E">
      <w:pPr>
        <w:pStyle w:val="ListParagraph"/>
        <w:numPr>
          <w:ilvl w:val="0"/>
          <w:numId w:val="5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53123B">
        <w:rPr>
          <w:rFonts w:ascii="Times New Roman" w:hAnsi="Times New Roman" w:cs="Times New Roman"/>
          <w:sz w:val="24"/>
          <w:szCs w:val="24"/>
        </w:rPr>
        <w:t>X is a super key.</w:t>
      </w:r>
    </w:p>
    <w:p w14:paraId="0B345D6E" w14:textId="77777777" w:rsidR="0053123B" w:rsidRPr="0053123B" w:rsidRDefault="0053123B" w:rsidP="004A044E">
      <w:pPr>
        <w:pStyle w:val="ListParagraph"/>
        <w:numPr>
          <w:ilvl w:val="0"/>
          <w:numId w:val="5"/>
        </w:numPr>
        <w:spacing w:line="240" w:lineRule="auto"/>
        <w:ind w:right="-1322"/>
        <w:jc w:val="both"/>
        <w:rPr>
          <w:rFonts w:ascii="Times New Roman" w:hAnsi="Times New Roman" w:cs="Times New Roman"/>
          <w:sz w:val="24"/>
          <w:szCs w:val="24"/>
        </w:rPr>
      </w:pPr>
      <w:r w:rsidRPr="0053123B">
        <w:rPr>
          <w:rFonts w:ascii="Times New Roman" w:hAnsi="Times New Roman" w:cs="Times New Roman"/>
          <w:sz w:val="24"/>
          <w:szCs w:val="24"/>
        </w:rPr>
        <w:t>Y is a prime attribute (each element of Y is part of some candidate key).</w:t>
      </w:r>
    </w:p>
    <w:p w14:paraId="6F97AD9B" w14:textId="77777777" w:rsidR="00E340A2" w:rsidRPr="0053123B" w:rsidRDefault="00E340A2" w:rsidP="004A044E">
      <w:pPr>
        <w:tabs>
          <w:tab w:val="num" w:pos="426"/>
        </w:tabs>
        <w:spacing w:line="240" w:lineRule="auto"/>
        <w:ind w:left="142" w:right="-1322" w:hanging="1571"/>
        <w:jc w:val="both"/>
        <w:rPr>
          <w:rFonts w:ascii="Times New Roman" w:hAnsi="Times New Roman" w:cs="Times New Roman"/>
          <w:sz w:val="24"/>
          <w:szCs w:val="24"/>
        </w:rPr>
      </w:pPr>
    </w:p>
    <w:p w14:paraId="0FB3B468" w14:textId="77777777" w:rsidR="004B003D" w:rsidRPr="00993A54" w:rsidRDefault="004B003D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32"/>
          <w:szCs w:val="32"/>
        </w:rPr>
      </w:pPr>
    </w:p>
    <w:p w14:paraId="18588143" w14:textId="24B08574" w:rsidR="00CE6FE2" w:rsidRDefault="00CE6FE2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28"/>
          <w:szCs w:val="28"/>
        </w:rPr>
      </w:pPr>
      <w:r w:rsidRPr="007845E9">
        <w:rPr>
          <w:rFonts w:ascii="Times New Roman" w:hAnsi="Times New Roman" w:cs="Times New Roman"/>
          <w:sz w:val="28"/>
          <w:szCs w:val="28"/>
        </w:rPr>
        <w:t xml:space="preserve">Rules For </w:t>
      </w:r>
      <w:r w:rsidR="00BC2D1B">
        <w:rPr>
          <w:rFonts w:ascii="Times New Roman" w:hAnsi="Times New Roman" w:cs="Times New Roman"/>
          <w:sz w:val="28"/>
          <w:szCs w:val="28"/>
        </w:rPr>
        <w:t>3</w:t>
      </w:r>
      <w:r w:rsidRPr="007845E9">
        <w:rPr>
          <w:rFonts w:ascii="Times New Roman" w:hAnsi="Times New Roman" w:cs="Times New Roman"/>
          <w:sz w:val="28"/>
          <w:szCs w:val="28"/>
        </w:rPr>
        <w:t>NF:</w:t>
      </w:r>
    </w:p>
    <w:p w14:paraId="763B2429" w14:textId="61C5E872" w:rsidR="0009210B" w:rsidRPr="0009210B" w:rsidRDefault="0009210B" w:rsidP="004A044E">
      <w:pPr>
        <w:pStyle w:val="ListParagraph"/>
        <w:numPr>
          <w:ilvl w:val="0"/>
          <w:numId w:val="2"/>
        </w:numPr>
        <w:spacing w:line="240" w:lineRule="auto"/>
        <w:ind w:right="-1322"/>
        <w:rPr>
          <w:rFonts w:ascii="Times New Roman" w:hAnsi="Times New Roman" w:cs="Times New Roman"/>
          <w:sz w:val="24"/>
          <w:szCs w:val="24"/>
        </w:rPr>
      </w:pPr>
      <w:r w:rsidRPr="0009210B">
        <w:rPr>
          <w:rFonts w:ascii="Times New Roman" w:hAnsi="Times New Roman" w:cs="Times New Roman"/>
          <w:sz w:val="24"/>
          <w:szCs w:val="24"/>
        </w:rPr>
        <w:t>Must be in 2NF</w:t>
      </w:r>
      <w:r w:rsidR="009815AE">
        <w:rPr>
          <w:rFonts w:ascii="Times New Roman" w:hAnsi="Times New Roman" w:cs="Times New Roman"/>
          <w:sz w:val="24"/>
          <w:szCs w:val="24"/>
        </w:rPr>
        <w:t>.</w:t>
      </w:r>
    </w:p>
    <w:p w14:paraId="55E738CC" w14:textId="6F74DABC" w:rsidR="0009210B" w:rsidRPr="0009210B" w:rsidRDefault="0009210B" w:rsidP="004A044E">
      <w:pPr>
        <w:pStyle w:val="ListParagraph"/>
        <w:numPr>
          <w:ilvl w:val="0"/>
          <w:numId w:val="2"/>
        </w:numPr>
        <w:spacing w:line="240" w:lineRule="auto"/>
        <w:ind w:right="-1322"/>
        <w:rPr>
          <w:rFonts w:ascii="Times New Roman" w:hAnsi="Times New Roman" w:cs="Times New Roman"/>
          <w:sz w:val="24"/>
          <w:szCs w:val="24"/>
        </w:rPr>
      </w:pPr>
      <w:r w:rsidRPr="0009210B">
        <w:rPr>
          <w:rFonts w:ascii="Times New Roman" w:hAnsi="Times New Roman" w:cs="Times New Roman"/>
          <w:sz w:val="24"/>
          <w:szCs w:val="24"/>
        </w:rPr>
        <w:t>Avoid transitive dependencies</w:t>
      </w:r>
      <w:r w:rsidR="009815AE">
        <w:rPr>
          <w:rFonts w:ascii="Times New Roman" w:hAnsi="Times New Roman" w:cs="Times New Roman"/>
          <w:sz w:val="24"/>
          <w:szCs w:val="24"/>
        </w:rPr>
        <w:t>.</w:t>
      </w:r>
    </w:p>
    <w:p w14:paraId="619D9A73" w14:textId="77777777" w:rsidR="0009210B" w:rsidRDefault="0009210B" w:rsidP="004A044E">
      <w:pPr>
        <w:spacing w:line="240" w:lineRule="auto"/>
        <w:ind w:left="-1276" w:right="-1322"/>
        <w:jc w:val="both"/>
        <w:rPr>
          <w:rFonts w:ascii="Times New Roman" w:hAnsi="Times New Roman" w:cs="Times New Roman"/>
          <w:sz w:val="28"/>
          <w:szCs w:val="28"/>
        </w:rPr>
      </w:pPr>
    </w:p>
    <w:p w14:paraId="75538300" w14:textId="5E788A42" w:rsidR="00091824" w:rsidRDefault="00091824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Query for 3NF:</w:t>
      </w:r>
    </w:p>
    <w:p w14:paraId="2EC41E59" w14:textId="77777777" w:rsidR="00E340A2" w:rsidRDefault="00E340A2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76AF1C4E" w14:textId="7BD64BF6" w:rsidR="00091824" w:rsidRDefault="00366C19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06BEC3" wp14:editId="695B6AB8">
            <wp:extent cx="7315449" cy="3831772"/>
            <wp:effectExtent l="0" t="0" r="0" b="0"/>
            <wp:docPr id="17634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07213" name="Picture 17634072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771" cy="38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40E9" w14:textId="77777777" w:rsidR="004D7C58" w:rsidRDefault="004D7C58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041D8E" w14:textId="081DD17A" w:rsidR="005D37F9" w:rsidRDefault="005D37F9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AF9F156" wp14:editId="0E50544F">
            <wp:extent cx="2103120" cy="3529035"/>
            <wp:effectExtent l="0" t="0" r="0" b="0"/>
            <wp:docPr id="271819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9016" name="Picture 2718190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716" cy="355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5E82" w14:textId="77777777" w:rsidR="007121DC" w:rsidRDefault="007121DC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F4E18E" w14:textId="77777777" w:rsidR="005D37F9" w:rsidRDefault="005D37F9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2CA7A0DC" w14:textId="5D624A4B" w:rsidR="005D37F9" w:rsidRDefault="00BE088C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B04E4" wp14:editId="1EC8F8DD">
            <wp:extent cx="5731510" cy="3223895"/>
            <wp:effectExtent l="0" t="0" r="2540" b="0"/>
            <wp:docPr id="190245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0092" name="Picture 190245009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2BB6" w14:textId="77777777" w:rsidR="005D37F9" w:rsidRDefault="005D37F9" w:rsidP="004A044E">
      <w:pPr>
        <w:ind w:left="-1276" w:right="-132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1B5F98" w14:textId="77777777" w:rsidR="007C7E16" w:rsidRDefault="007C7E16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659352A4" w14:textId="77777777" w:rsidR="007C7E16" w:rsidRDefault="007C7E16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59FFF108" w14:textId="77777777" w:rsidR="0047753B" w:rsidRDefault="0047753B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7346220C" w14:textId="77777777" w:rsidR="0047753B" w:rsidRDefault="0047753B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46FE2A9E" w14:textId="77777777" w:rsidR="0047753B" w:rsidRDefault="0047753B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1ABCA8EE" w14:textId="77777777" w:rsidR="0047753B" w:rsidRDefault="0047753B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4BBAABB1" w14:textId="77777777" w:rsidR="0047753B" w:rsidRDefault="0047753B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440080B3" w14:textId="77777777" w:rsidR="004D3CF9" w:rsidRDefault="004D3CF9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761DF4F6" w14:textId="77777777" w:rsidR="00C80564" w:rsidRDefault="00C80564" w:rsidP="004A044E">
      <w:pPr>
        <w:ind w:left="-1276" w:right="-1322"/>
        <w:jc w:val="both"/>
        <w:rPr>
          <w:rFonts w:ascii="Times New Roman" w:eastAsia="Microsoft YaHei" w:hAnsi="Times New Roman" w:cs="Times New Roman"/>
          <w:sz w:val="24"/>
          <w:szCs w:val="24"/>
        </w:rPr>
      </w:pPr>
      <w:r w:rsidRPr="00C80564">
        <w:rPr>
          <w:rFonts w:ascii="Times New Roman" w:eastAsia="Microsoft YaHei" w:hAnsi="Times New Roman" w:cs="Times New Roman"/>
          <w:sz w:val="32"/>
          <w:szCs w:val="32"/>
        </w:rPr>
        <w:lastRenderedPageBreak/>
        <w:t>Conclusion</w:t>
      </w:r>
      <w:r>
        <w:rPr>
          <w:rFonts w:ascii="Times New Roman" w:eastAsia="Microsoft YaHei" w:hAnsi="Times New Roman" w:cs="Times New Roman"/>
          <w:sz w:val="24"/>
          <w:szCs w:val="24"/>
        </w:rPr>
        <w:t xml:space="preserve">: </w:t>
      </w:r>
    </w:p>
    <w:p w14:paraId="30E0FEB5" w14:textId="1FFFA8A5" w:rsidR="007C7E16" w:rsidRDefault="00C80564" w:rsidP="004A044E">
      <w:pPr>
        <w:ind w:left="-1276" w:right="-13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564">
        <w:rPr>
          <w:rFonts w:ascii="Times New Roman" w:eastAsia="Microsoft YaHei" w:hAnsi="Times New Roman" w:cs="Times New Roman"/>
          <w:sz w:val="24"/>
          <w:szCs w:val="24"/>
        </w:rPr>
        <w:t xml:space="preserve">Database normalization is a critical process in database design, aimed at optimizing data storage, improving data integrity, and reducing data anomalies. By organizing data into normalized tables, </w:t>
      </w:r>
      <w:proofErr w:type="gramStart"/>
      <w:r w:rsidR="00970E5A">
        <w:rPr>
          <w:rFonts w:ascii="Times New Roman" w:eastAsia="Microsoft YaHei" w:hAnsi="Times New Roman" w:cs="Times New Roman"/>
          <w:sz w:val="24"/>
          <w:szCs w:val="24"/>
        </w:rPr>
        <w:t>It</w:t>
      </w:r>
      <w:proofErr w:type="gramEnd"/>
      <w:r w:rsidRPr="00C80564">
        <w:rPr>
          <w:rFonts w:ascii="Times New Roman" w:eastAsia="Microsoft YaHei" w:hAnsi="Times New Roman" w:cs="Times New Roman"/>
          <w:sz w:val="24"/>
          <w:szCs w:val="24"/>
        </w:rPr>
        <w:t xml:space="preserve"> enhance</w:t>
      </w:r>
      <w:r w:rsidR="00B0571E">
        <w:rPr>
          <w:rFonts w:ascii="Times New Roman" w:eastAsia="Microsoft YaHei" w:hAnsi="Times New Roman" w:cs="Times New Roman"/>
          <w:sz w:val="24"/>
          <w:szCs w:val="24"/>
        </w:rPr>
        <w:t>s</w:t>
      </w:r>
      <w:r w:rsidRPr="00C80564">
        <w:rPr>
          <w:rFonts w:ascii="Times New Roman" w:eastAsia="Microsoft YaHei" w:hAnsi="Times New Roman" w:cs="Times New Roman"/>
          <w:sz w:val="24"/>
          <w:szCs w:val="24"/>
        </w:rPr>
        <w:t xml:space="preserve"> the efficiency and maintainability of your database system.</w:t>
      </w:r>
      <w:r w:rsidRPr="00C80564">
        <w:rPr>
          <w:rFonts w:ascii="Times New Roman" w:eastAsia="Microsoft YaHei" w:hAnsi="Times New Roman" w:cs="Times New Roman"/>
          <w:sz w:val="24"/>
          <w:szCs w:val="24"/>
        </w:rPr>
        <w:cr/>
      </w:r>
      <w:r w:rsidRPr="00C80564">
        <w:rPr>
          <w:rFonts w:ascii="Times New Roman" w:eastAsia="Microsoft YaHei" w:hAnsi="Times New Roman" w:cs="Times New Roman"/>
          <w:sz w:val="24"/>
          <w:szCs w:val="24"/>
        </w:rPr>
        <w:cr/>
        <w:t>When designing a database, it’s essential to strike a balance between normalization and practicality. In many cases, achieving 3NF is sufficient to ensure data integrity while maintaining good query performance.</w:t>
      </w:r>
      <w:r w:rsidRPr="00C80564">
        <w:rPr>
          <w:rFonts w:ascii="Times New Roman" w:eastAsia="Microsoft YaHei" w:hAnsi="Times New Roman" w:cs="Times New Roman"/>
          <w:sz w:val="24"/>
          <w:szCs w:val="24"/>
        </w:rPr>
        <w:cr/>
      </w:r>
      <w:r w:rsidRPr="00C80564">
        <w:rPr>
          <w:rFonts w:ascii="Times New Roman" w:eastAsia="Microsoft YaHei" w:hAnsi="Times New Roman" w:cs="Times New Roman"/>
          <w:sz w:val="24"/>
          <w:szCs w:val="24"/>
        </w:rPr>
        <w:cr/>
      </w:r>
      <w:r w:rsidR="008115F5">
        <w:rPr>
          <w:rFonts w:ascii="Times New Roman" w:eastAsia="Microsoft YaHei" w:hAnsi="Times New Roman" w:cs="Times New Roman"/>
          <w:sz w:val="24"/>
          <w:szCs w:val="24"/>
        </w:rPr>
        <w:t>Normalization is basically depends on the practicality of the data or how we normalize the data</w:t>
      </w:r>
      <w:r w:rsidR="00C326AD">
        <w:rPr>
          <w:rFonts w:ascii="Times New Roman" w:eastAsia="Microsoft YaHei" w:hAnsi="Times New Roman" w:cs="Times New Roman"/>
          <w:sz w:val="24"/>
          <w:szCs w:val="24"/>
        </w:rPr>
        <w:t>base</w:t>
      </w:r>
      <w:r w:rsidR="008115F5">
        <w:rPr>
          <w:rFonts w:ascii="Times New Roman" w:eastAsia="Microsoft YaHei" w:hAnsi="Times New Roman" w:cs="Times New Roman"/>
          <w:sz w:val="24"/>
          <w:szCs w:val="24"/>
        </w:rPr>
        <w:t xml:space="preserve"> to understand the </w:t>
      </w:r>
      <w:proofErr w:type="gramStart"/>
      <w:r w:rsidR="008115F5">
        <w:rPr>
          <w:rFonts w:ascii="Times New Roman" w:eastAsia="Microsoft YaHei" w:hAnsi="Times New Roman" w:cs="Times New Roman"/>
          <w:sz w:val="24"/>
          <w:szCs w:val="24"/>
        </w:rPr>
        <w:t>data  easily</w:t>
      </w:r>
      <w:proofErr w:type="gramEnd"/>
      <w:r w:rsidR="00C326AD">
        <w:rPr>
          <w:rFonts w:ascii="Times New Roman" w:eastAsia="Microsoft YaHei" w:hAnsi="Times New Roman" w:cs="Times New Roman"/>
          <w:sz w:val="24"/>
          <w:szCs w:val="24"/>
        </w:rPr>
        <w:t>.</w:t>
      </w:r>
    </w:p>
    <w:p w14:paraId="4157D2E5" w14:textId="77777777" w:rsidR="007C7E16" w:rsidRDefault="007C7E16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46588FEA" w14:textId="77777777" w:rsidR="00AE17D1" w:rsidRDefault="00AE17D1" w:rsidP="004A044E">
      <w:pPr>
        <w:ind w:left="-1276" w:right="-1322"/>
        <w:rPr>
          <w:rFonts w:ascii="Times New Roman" w:hAnsi="Times New Roman" w:cs="Times New Roman"/>
          <w:sz w:val="28"/>
          <w:szCs w:val="28"/>
          <w:lang w:val="en-US"/>
        </w:rPr>
      </w:pPr>
    </w:p>
    <w:p w14:paraId="2C61C782" w14:textId="335D19E6" w:rsidR="00AE17D1" w:rsidRPr="007845E9" w:rsidRDefault="00AE17D1" w:rsidP="00256A18">
      <w:pPr>
        <w:ind w:right="-11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E17D1" w:rsidRPr="007845E9" w:rsidSect="001A54A5">
      <w:pgSz w:w="11906" w:h="16838"/>
      <w:pgMar w:top="57" w:right="1440" w:bottom="57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DEBF8" w14:textId="77777777" w:rsidR="007B0EEF" w:rsidRDefault="007B0EEF" w:rsidP="00333C7B">
      <w:pPr>
        <w:spacing w:after="0" w:line="240" w:lineRule="auto"/>
      </w:pPr>
      <w:r>
        <w:separator/>
      </w:r>
    </w:p>
  </w:endnote>
  <w:endnote w:type="continuationSeparator" w:id="0">
    <w:p w14:paraId="5400E471" w14:textId="77777777" w:rsidR="007B0EEF" w:rsidRDefault="007B0EEF" w:rsidP="00333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DBB9E" w14:textId="77777777" w:rsidR="007B0EEF" w:rsidRDefault="007B0EEF" w:rsidP="00333C7B">
      <w:pPr>
        <w:spacing w:after="0" w:line="240" w:lineRule="auto"/>
      </w:pPr>
      <w:r>
        <w:separator/>
      </w:r>
    </w:p>
  </w:footnote>
  <w:footnote w:type="continuationSeparator" w:id="0">
    <w:p w14:paraId="198380D7" w14:textId="77777777" w:rsidR="007B0EEF" w:rsidRDefault="007B0EEF" w:rsidP="00333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72134"/>
    <w:multiLevelType w:val="hybridMultilevel"/>
    <w:tmpl w:val="DD7EC4B2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 w15:restartNumberingAfterBreak="0">
    <w:nsid w:val="49CF4A49"/>
    <w:multiLevelType w:val="hybridMultilevel"/>
    <w:tmpl w:val="521C50F4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2" w15:restartNumberingAfterBreak="0">
    <w:nsid w:val="5C6F56D3"/>
    <w:multiLevelType w:val="multilevel"/>
    <w:tmpl w:val="338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E4238B"/>
    <w:multiLevelType w:val="hybridMultilevel"/>
    <w:tmpl w:val="5046E244"/>
    <w:lvl w:ilvl="0" w:tplc="4009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 w16cid:durableId="1313487723">
    <w:abstractNumId w:val="0"/>
  </w:num>
  <w:num w:numId="2" w16cid:durableId="715159966">
    <w:abstractNumId w:val="3"/>
  </w:num>
  <w:num w:numId="3" w16cid:durableId="220024300">
    <w:abstractNumId w:val="2"/>
    <w:lvlOverride w:ilvl="0">
      <w:startOverride w:val="1"/>
    </w:lvlOverride>
  </w:num>
  <w:num w:numId="4" w16cid:durableId="1175656940">
    <w:abstractNumId w:val="2"/>
    <w:lvlOverride w:ilvl="0">
      <w:startOverride w:val="2"/>
    </w:lvlOverride>
  </w:num>
  <w:num w:numId="5" w16cid:durableId="1992178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58"/>
    <w:rsid w:val="000101A7"/>
    <w:rsid w:val="0005187E"/>
    <w:rsid w:val="00091824"/>
    <w:rsid w:val="0009210B"/>
    <w:rsid w:val="00095659"/>
    <w:rsid w:val="000B294E"/>
    <w:rsid w:val="000B6BE8"/>
    <w:rsid w:val="000D027E"/>
    <w:rsid w:val="000F0E78"/>
    <w:rsid w:val="000F671C"/>
    <w:rsid w:val="001060B8"/>
    <w:rsid w:val="0011248E"/>
    <w:rsid w:val="00157387"/>
    <w:rsid w:val="00164C7F"/>
    <w:rsid w:val="001839D9"/>
    <w:rsid w:val="0018432E"/>
    <w:rsid w:val="00187E60"/>
    <w:rsid w:val="00196BA8"/>
    <w:rsid w:val="001A54A5"/>
    <w:rsid w:val="001C307A"/>
    <w:rsid w:val="001C5324"/>
    <w:rsid w:val="001E5D50"/>
    <w:rsid w:val="001F1516"/>
    <w:rsid w:val="002000F0"/>
    <w:rsid w:val="00236A1B"/>
    <w:rsid w:val="00256A18"/>
    <w:rsid w:val="002A445A"/>
    <w:rsid w:val="002B2AFF"/>
    <w:rsid w:val="002B58D4"/>
    <w:rsid w:val="00333C7B"/>
    <w:rsid w:val="00345EF5"/>
    <w:rsid w:val="00360FB0"/>
    <w:rsid w:val="00366C19"/>
    <w:rsid w:val="00392358"/>
    <w:rsid w:val="003A48A1"/>
    <w:rsid w:val="003B04C7"/>
    <w:rsid w:val="003B06DE"/>
    <w:rsid w:val="003B37BD"/>
    <w:rsid w:val="003F49F4"/>
    <w:rsid w:val="004212C0"/>
    <w:rsid w:val="00422096"/>
    <w:rsid w:val="00471C74"/>
    <w:rsid w:val="0047753B"/>
    <w:rsid w:val="004854DE"/>
    <w:rsid w:val="00491261"/>
    <w:rsid w:val="004A044E"/>
    <w:rsid w:val="004A1CC1"/>
    <w:rsid w:val="004B003D"/>
    <w:rsid w:val="004D3A05"/>
    <w:rsid w:val="004D3CF9"/>
    <w:rsid w:val="004D7C58"/>
    <w:rsid w:val="004E086C"/>
    <w:rsid w:val="004E2A39"/>
    <w:rsid w:val="004E7BED"/>
    <w:rsid w:val="0053123B"/>
    <w:rsid w:val="00550E9B"/>
    <w:rsid w:val="005B61DA"/>
    <w:rsid w:val="005D2E34"/>
    <w:rsid w:val="005D37F9"/>
    <w:rsid w:val="00636B8D"/>
    <w:rsid w:val="006A6066"/>
    <w:rsid w:val="006E2F60"/>
    <w:rsid w:val="006E6C92"/>
    <w:rsid w:val="006F03DA"/>
    <w:rsid w:val="00707608"/>
    <w:rsid w:val="007121DC"/>
    <w:rsid w:val="00722581"/>
    <w:rsid w:val="00755847"/>
    <w:rsid w:val="007845E9"/>
    <w:rsid w:val="007B0EEF"/>
    <w:rsid w:val="007C6045"/>
    <w:rsid w:val="007C7E16"/>
    <w:rsid w:val="008061F6"/>
    <w:rsid w:val="008115F5"/>
    <w:rsid w:val="008270D6"/>
    <w:rsid w:val="008411CF"/>
    <w:rsid w:val="00863A3F"/>
    <w:rsid w:val="00870609"/>
    <w:rsid w:val="00875717"/>
    <w:rsid w:val="00880B14"/>
    <w:rsid w:val="008869C1"/>
    <w:rsid w:val="008C0C3D"/>
    <w:rsid w:val="008D025F"/>
    <w:rsid w:val="008D6DFB"/>
    <w:rsid w:val="00920FED"/>
    <w:rsid w:val="00935DB1"/>
    <w:rsid w:val="00953070"/>
    <w:rsid w:val="009541A3"/>
    <w:rsid w:val="00961CB2"/>
    <w:rsid w:val="00970E5A"/>
    <w:rsid w:val="009815AE"/>
    <w:rsid w:val="00993991"/>
    <w:rsid w:val="00993A54"/>
    <w:rsid w:val="009943E6"/>
    <w:rsid w:val="009A2210"/>
    <w:rsid w:val="009D726F"/>
    <w:rsid w:val="00A34705"/>
    <w:rsid w:val="00AE17D1"/>
    <w:rsid w:val="00AE7DA4"/>
    <w:rsid w:val="00AF7CBC"/>
    <w:rsid w:val="00B0571E"/>
    <w:rsid w:val="00B72B02"/>
    <w:rsid w:val="00B916FE"/>
    <w:rsid w:val="00BB3EEE"/>
    <w:rsid w:val="00BC2D1B"/>
    <w:rsid w:val="00BE088C"/>
    <w:rsid w:val="00BE4DC6"/>
    <w:rsid w:val="00BF747E"/>
    <w:rsid w:val="00C01470"/>
    <w:rsid w:val="00C231D3"/>
    <w:rsid w:val="00C326AD"/>
    <w:rsid w:val="00C80564"/>
    <w:rsid w:val="00CB0C66"/>
    <w:rsid w:val="00CB5D88"/>
    <w:rsid w:val="00CE6FE2"/>
    <w:rsid w:val="00D001BE"/>
    <w:rsid w:val="00D54359"/>
    <w:rsid w:val="00DC5D14"/>
    <w:rsid w:val="00DC5F9E"/>
    <w:rsid w:val="00E234E1"/>
    <w:rsid w:val="00E340A2"/>
    <w:rsid w:val="00E5371A"/>
    <w:rsid w:val="00E627FE"/>
    <w:rsid w:val="00E74C9F"/>
    <w:rsid w:val="00E94439"/>
    <w:rsid w:val="00E96230"/>
    <w:rsid w:val="00EC4E4B"/>
    <w:rsid w:val="00EC7077"/>
    <w:rsid w:val="00ED72B2"/>
    <w:rsid w:val="00EF2887"/>
    <w:rsid w:val="00F013A5"/>
    <w:rsid w:val="00F074D2"/>
    <w:rsid w:val="00F557A3"/>
    <w:rsid w:val="00F802CA"/>
    <w:rsid w:val="00FE7383"/>
    <w:rsid w:val="00FF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FA44F"/>
  <w15:chartTrackingRefBased/>
  <w15:docId w15:val="{E3D1F9A3-9986-4D6E-89E9-2D2FDE05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2CA"/>
    <w:rPr>
      <w:rFonts w:eastAsiaTheme="minorEastAsia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C7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333C7B"/>
  </w:style>
  <w:style w:type="paragraph" w:styleId="Footer">
    <w:name w:val="footer"/>
    <w:basedOn w:val="Normal"/>
    <w:link w:val="FooterChar"/>
    <w:uiPriority w:val="99"/>
    <w:unhideWhenUsed/>
    <w:rsid w:val="00333C7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333C7B"/>
  </w:style>
  <w:style w:type="paragraph" w:styleId="ListParagraph">
    <w:name w:val="List Paragraph"/>
    <w:basedOn w:val="Normal"/>
    <w:uiPriority w:val="34"/>
    <w:qFormat/>
    <w:rsid w:val="002B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9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Devanshu Thakre</cp:lastModifiedBy>
  <cp:revision>126</cp:revision>
  <dcterms:created xsi:type="dcterms:W3CDTF">2024-08-14T09:30:00Z</dcterms:created>
  <dcterms:modified xsi:type="dcterms:W3CDTF">2024-08-16T15:24:00Z</dcterms:modified>
</cp:coreProperties>
</file>