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jc w:val="center"/>
        <w:rPr>
          <w:b/>
          <w:bCs/>
          <w:color w:val="02a5e3"/>
          <w:sz w:val="40"/>
          <w:szCs w:val="40"/>
          <w:lang w:val="en-US"/>
        </w:rPr>
      </w:pPr>
      <w:bookmarkStart w:id="0" w:name="_GoBack"/>
      <w:bookmarkEnd w:id="0"/>
      <w:r>
        <w:rPr>
          <w:b/>
          <w:bCs/>
          <w:color w:val="02a5e3"/>
          <w:sz w:val="40"/>
          <w:szCs w:val="40"/>
          <w:lang w:val="en-US"/>
        </w:rPr>
        <w:t>Web Application Security Assessment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Let's consider assessing the security of a fictional online banking application called "SecureBank." Here's an overview of how the assessment might proceed: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**Discovery and Reconnaissance**:</w:t>
      </w:r>
    </w:p>
    <w:p>
      <w:pPr>
        <w:pStyle w:val="style0"/>
        <w:rPr/>
      </w:pPr>
      <w:r>
        <w:rPr>
          <w:lang w:val="en-US"/>
        </w:rPr>
        <w:t xml:space="preserve">   - Gather information about SecureBank, including its URL, technologies used (e.g., frontend frameworks, backend technologies), and potential entry points for attackers (e.g., login page, account registration).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**Vulnerability Scanning**:</w:t>
      </w:r>
    </w:p>
    <w:p>
      <w:pPr>
        <w:pStyle w:val="style0"/>
        <w:rPr/>
      </w:pPr>
      <w:r>
        <w:rPr>
          <w:lang w:val="en-US"/>
        </w:rPr>
        <w:t xml:space="preserve">   - Use automated scanning tools like OWASP ZAP or Burp Suite to scan for common vulnerabilities such as SQL injection, cross-site scripting (XSS), and insecure server configurations.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**Manual Testing**:</w:t>
      </w:r>
    </w:p>
    <w:p>
      <w:pPr>
        <w:pStyle w:val="style0"/>
        <w:rPr/>
      </w:pPr>
      <w:r>
        <w:rPr>
          <w:lang w:val="en-US"/>
        </w:rPr>
        <w:t xml:space="preserve">   - Conduct manual testing to identify complex vulnerabilities that automated tools may miss. This could involve exploring different functionalities of the application, such as fund transfer, bill payment, and account management.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**Authentication and Authorization Testing**:</w:t>
      </w:r>
    </w:p>
    <w:p>
      <w:pPr>
        <w:pStyle w:val="style0"/>
        <w:rPr/>
      </w:pPr>
      <w:r>
        <w:rPr>
          <w:lang w:val="en-US"/>
        </w:rPr>
        <w:t xml:space="preserve">   - Verify that SecureBank properly authenticates users and enforces access controls to prevent unauthorized access to sensitive information or functionalities.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**Data Validation Testing**:</w:t>
      </w:r>
    </w:p>
    <w:p>
      <w:pPr>
        <w:pStyle w:val="style0"/>
        <w:rPr/>
      </w:pPr>
      <w:r>
        <w:rPr>
          <w:lang w:val="en-US"/>
        </w:rPr>
        <w:t xml:space="preserve">   - Check how SecureBank handles user input, especially during processes like fund transfer or account registration, to ensure that it properly validates and sanitizes input to prevent injection attacks.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**Session Management Testing**:</w:t>
      </w:r>
    </w:p>
    <w:p>
      <w:pPr>
        <w:pStyle w:val="style0"/>
        <w:rPr/>
      </w:pPr>
      <w:r>
        <w:rPr>
          <w:lang w:val="en-US"/>
        </w:rPr>
        <w:t xml:space="preserve">   - Assess how SecureBank manages user sessions, including session cookies, session timeouts, and protections against session fixation attacks.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**Error Handling and Logging Testing**:</w:t>
      </w:r>
    </w:p>
    <w:p>
      <w:pPr>
        <w:pStyle w:val="style0"/>
        <w:rPr/>
      </w:pPr>
      <w:r>
        <w:rPr>
          <w:lang w:val="en-US"/>
        </w:rPr>
        <w:t xml:space="preserve">   - Evaluate how SecureBank handles errors and whether it leaks sensitive information in error messages. Also, check if proper logging mechanisms are in place to track and monitor security events.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**Secure Configuration Review**:</w:t>
      </w:r>
    </w:p>
    <w:p>
      <w:pPr>
        <w:pStyle w:val="style0"/>
        <w:rPr/>
      </w:pPr>
      <w:r>
        <w:rPr>
          <w:lang w:val="en-US"/>
        </w:rPr>
        <w:t xml:space="preserve">   - Review the server, database, and other components' configurations for security best practices and potential misconfigurations that could expose the application to security risks.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 **API Security Testing (if applicable)**:</w:t>
      </w:r>
    </w:p>
    <w:p>
      <w:pPr>
        <w:pStyle w:val="style0"/>
        <w:rPr/>
      </w:pPr>
      <w:r>
        <w:rPr>
          <w:lang w:val="en-US"/>
        </w:rPr>
        <w:t xml:space="preserve">   - If SecureBank exposes APIs for mobile or third-party integration, test them for security vulnerabilities such as insecure direct object references (IDOR) or insufficient input validation.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**Reporting**:</w:t>
      </w:r>
    </w:p>
    <w:p>
      <w:pPr>
        <w:pStyle w:val="style0"/>
        <w:rPr/>
      </w:pPr>
      <w:r>
        <w:rPr>
          <w:lang w:val="en-US"/>
        </w:rPr>
        <w:t xml:space="preserve">    - Document all identified vulnerabilities, their severity levels, and potential impact on SecureBank's security. Provide recommendations for remediation to the development team, prioritizing fixes based on severity and potential impact.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By conducting a comprehensive security assessment, the development team can identify and address vulnerabilities in SecureBank to enhance its overall security posture and protect users' sensitive financial information.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356</Words>
  <Characters>2332</Characters>
  <Application>WPS Office</Application>
  <Paragraphs>35</Paragraphs>
  <CharactersWithSpaces>2696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2024-03-23T08:29:10Z</dcterms:created>
  <dc:creator>V2117</dc:creator>
  <lastModifiedBy>V2117</lastModifiedBy>
  <dcterms:modified xsi:type="dcterms:W3CDTF">2024-03-23T08:32:30Z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fc73d86236e84d6586160da5d9393616</vt:lpwstr>
  </property>
</Properties>
</file>