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电商购物平台---软件需求规格说明书-srs"/>
    <w:p>
      <w:pPr>
        <w:pStyle w:val="Heading1"/>
      </w:pPr>
      <w:r>
        <w:rPr>
          <w:bCs/>
          <w:b/>
        </w:rPr>
        <w:t xml:space="preserve">电商购物平台 - 软件需求规格说明书 (SRS)</w:t>
      </w:r>
    </w:p>
    <w:bookmarkStart w:id="25" w:name="引言-introduction"/>
    <w:p>
      <w:pPr>
        <w:pStyle w:val="Heading2"/>
      </w:pPr>
      <w:r>
        <w:rPr>
          <w:bCs/>
          <w:b/>
        </w:rPr>
        <w:t xml:space="preserve">1. 引言 (Introduction)</w:t>
      </w:r>
    </w:p>
    <w:bookmarkStart w:id="20" w:name="目的-purpose"/>
    <w:p>
      <w:pPr>
        <w:pStyle w:val="Heading3"/>
      </w:pPr>
      <w:r>
        <w:rPr>
          <w:bCs/>
          <w:b/>
        </w:rPr>
        <w:t xml:space="preserve">1.1 目的 (Purpose)</w:t>
      </w:r>
    </w:p>
    <w:p>
      <w:pPr>
        <w:pStyle w:val="FirstParagraph"/>
      </w:pPr>
      <w:r>
        <w:t xml:space="preserve">本文档旨在详细定义“XX电商购物平台”（暂定名）的功能性及非功能性需求。它是项目设计、开发、测试和验收的主要依据，旨在确保所有项目干系人（包括开发团队、测试团队、产品经理、客户等）对系统需求有统一、明确的理解。</w:t>
      </w:r>
    </w:p>
    <w:bookmarkEnd w:id="20"/>
    <w:bookmarkStart w:id="21" w:name="项目范围-scope"/>
    <w:p>
      <w:pPr>
        <w:pStyle w:val="Heading3"/>
      </w:pPr>
      <w:r>
        <w:rPr>
          <w:bCs/>
          <w:b/>
        </w:rPr>
        <w:t xml:space="preserve">1.2 项目范围 (Scope)</w:t>
      </w:r>
    </w:p>
    <w:p>
      <w:pPr>
        <w:pStyle w:val="FirstParagraph"/>
      </w:pPr>
      <w:r>
        <w:t xml:space="preserve">包含: 本系统是一个基于JavaWeb技术的B2C电商平台，核心功能包括用户管理、商品浏览与搜索、购物车管理、订单处理（含模拟支付）、以及后台管理（商品、订单、用户）。</w:t>
      </w:r>
      <w:r>
        <w:br/>
      </w:r>
      <w:r>
        <w:t xml:space="preserve">不包含: 本阶段 不包含 以下功能（未来可扩展）：复杂的营销/促销活动（如秒杀、拼团、优惠券系统）、供应商管理、多语言/多货币支持、在线客服系统、详细的财务报表、真实的第三方支付接口集成（仅做模拟或预留接口）、移动App客户端。</w:t>
      </w:r>
    </w:p>
    <w:bookmarkEnd w:id="21"/>
    <w:bookmarkStart w:id="22" w:name="X53a4f46ebc38826702c3fa80c872d8daba775bb"/>
    <w:p>
      <w:pPr>
        <w:pStyle w:val="Heading3"/>
      </w:pPr>
      <w:r>
        <w:rPr>
          <w:bCs/>
          <w:b/>
        </w:rPr>
        <w:t xml:space="preserve">1.3 定义、首字母缩写词和缩略语 (Definitions, Acronyms, and Abbreviations)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B2C:</w:t>
      </w:r>
      <w:r>
        <w:t xml:space="preserve"> </w:t>
      </w:r>
      <w:r>
        <w:t xml:space="preserve">Business-to-Consumer (商家对消费者)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SKU:</w:t>
      </w:r>
      <w:r>
        <w:t xml:space="preserve"> </w:t>
      </w:r>
      <w:r>
        <w:t xml:space="preserve">Stock Keeping Unit (库存量单位)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UI:</w:t>
      </w:r>
      <w:r>
        <w:t xml:space="preserve"> </w:t>
      </w:r>
      <w:r>
        <w:t xml:space="preserve">User Interface (用户界面)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UC:</w:t>
      </w:r>
      <w:r>
        <w:t xml:space="preserve"> </w:t>
      </w:r>
      <w:r>
        <w:t xml:space="preserve">Use Case (用例)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SRS:</w:t>
      </w:r>
      <w:r>
        <w:t xml:space="preserve"> </w:t>
      </w:r>
      <w:r>
        <w:t xml:space="preserve">Software Requirements Specification (软件需求规格说明书)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HTTPS:</w:t>
      </w:r>
      <w:r>
        <w:t xml:space="preserve"> </w:t>
      </w:r>
      <w:r>
        <w:t xml:space="preserve">Hypertext Transfer Protocol Secure (安全超文本传输协议)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CRUD:</w:t>
      </w:r>
      <w:r>
        <w:t xml:space="preserve"> </w:t>
      </w:r>
      <w:r>
        <w:t xml:space="preserve">Create, Read, Update, Delete (增删改查)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QPS:</w:t>
      </w:r>
      <w:r>
        <w:t xml:space="preserve"> </w:t>
      </w:r>
      <w:r>
        <w:t xml:space="preserve">Queries Per Second (每秒查询率)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NFR:</w:t>
      </w:r>
      <w:r>
        <w:t xml:space="preserve"> </w:t>
      </w:r>
      <w:r>
        <w:t xml:space="preserve">Non-functional Requirement (非功能性需求)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RTO:</w:t>
      </w:r>
      <w:r>
        <w:t xml:space="preserve"> </w:t>
      </w:r>
      <w:r>
        <w:t xml:space="preserve">Recovery Time Objective (恢复时间目标)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RPO:</w:t>
      </w:r>
      <w:r>
        <w:t xml:space="preserve"> </w:t>
      </w:r>
      <w:r>
        <w:t xml:space="preserve">Recovery Point Objective (恢复点目标)</w:t>
      </w:r>
    </w:p>
    <w:bookmarkEnd w:id="22"/>
    <w:bookmarkStart w:id="23" w:name="参考文献-references"/>
    <w:p>
      <w:pPr>
        <w:pStyle w:val="Heading3"/>
      </w:pPr>
      <w:r>
        <w:rPr>
          <w:bCs/>
          <w:b/>
        </w:rPr>
        <w:t xml:space="preserve">1.4 参考文献 (References)</w:t>
      </w:r>
    </w:p>
    <w:p>
      <w:pPr>
        <w:numPr>
          <w:ilvl w:val="0"/>
          <w:numId w:val="1002"/>
        </w:numPr>
        <w:pStyle w:val="Compact"/>
      </w:pPr>
      <w:r>
        <w:t xml:space="preserve">《项目立项书》V1.0 (假设)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《用户界面原型设计》V0.9 (假设) -</w:t>
      </w:r>
      <w:r>
        <w:t xml:space="preserve"> </w:t>
      </w:r>
      <w:r>
        <w:rPr>
          <w:iCs/>
          <w:i/>
        </w:rPr>
        <w:t xml:space="preserve">建议关联具体的原型文档或链接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《电商购物平台 - 软件系统设计 (SDD) V2.2》</w:t>
      </w:r>
    </w:p>
    <w:bookmarkEnd w:id="23"/>
    <w:bookmarkStart w:id="24" w:name="文档概述-overview"/>
    <w:p>
      <w:pPr>
        <w:pStyle w:val="Heading3"/>
      </w:pPr>
      <w:r>
        <w:rPr>
          <w:bCs/>
          <w:b/>
        </w:rPr>
        <w:t xml:space="preserve">1.5 文档概述 (Overview)</w:t>
      </w:r>
    </w:p>
    <w:p>
      <w:pPr>
        <w:pStyle w:val="FirstParagraph"/>
      </w:pPr>
      <w:r>
        <w:t xml:space="preserve">本文档后续章节将分别描述系统的总体情况（包括产品愿景、用户、约束等）、详细的功能需求、接口需求、数据需求以及非功能性需求（质量属性）。</w:t>
      </w:r>
    </w:p>
    <w:bookmarkEnd w:id="24"/>
    <w:bookmarkEnd w:id="25"/>
    <w:bookmarkStart w:id="31" w:name="总体描述-overall-description"/>
    <w:p>
      <w:pPr>
        <w:pStyle w:val="Heading2"/>
      </w:pPr>
      <w:r>
        <w:rPr>
          <w:bCs/>
          <w:b/>
        </w:rPr>
        <w:t xml:space="preserve">2. 总体描述 (Overall Description)</w:t>
      </w:r>
    </w:p>
    <w:bookmarkStart w:id="26" w:name="产品前景-product-perspective"/>
    <w:p>
      <w:pPr>
        <w:pStyle w:val="Heading3"/>
      </w:pPr>
      <w:r>
        <w:rPr>
          <w:bCs/>
          <w:b/>
        </w:rPr>
        <w:t xml:space="preserve">2.1 产品前景 (Product Perspective)</w:t>
      </w:r>
    </w:p>
    <w:p>
      <w:pPr>
        <w:pStyle w:val="FirstParagraph"/>
      </w:pPr>
      <w:r>
        <w:t xml:space="preserve">本系统是一个独立的Web应用程序，旨在成为公司/个人开展在线零售业务的基础平台。</w:t>
      </w:r>
      <w:r>
        <w:br/>
      </w:r>
      <w:r>
        <w:t xml:space="preserve">初期专注于核心购物流程，未来可考虑扩展支持移动端访问（通过响应式Web设计或独立App）、集成更丰富的营销工具、对接ERP系统等。</w:t>
      </w:r>
    </w:p>
    <w:bookmarkEnd w:id="26"/>
    <w:bookmarkStart w:id="27" w:name="产品功能概述-product-functions-summary"/>
    <w:p>
      <w:pPr>
        <w:pStyle w:val="Heading3"/>
      </w:pPr>
      <w:r>
        <w:rPr>
          <w:bCs/>
          <w:b/>
        </w:rPr>
        <w:t xml:space="preserve">2.2 产品功能概述 (Product Functions Summary)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用户端:</w:t>
      </w:r>
      <w:r>
        <w:t xml:space="preserve"> </w:t>
      </w:r>
      <w:r>
        <w:t xml:space="preserve">提供商品展示、分类导航、商品搜索、购物车管理、安全的用户注册与登录、地址管理、订单创建与查看、(模拟)支付等核心购物功能。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管理端:</w:t>
      </w:r>
      <w:r>
        <w:t xml:space="preserve"> </w:t>
      </w:r>
      <w:r>
        <w:t xml:space="preserve">提供商品管理（分类、商品信息、库存）、订单管理（查看、状态更新）、用户管理（查看、状态控制）等后台维护功能。</w:t>
      </w:r>
    </w:p>
    <w:bookmarkEnd w:id="27"/>
    <w:bookmarkStart w:id="28" w:name="用户特征-user-characteristics"/>
    <w:p>
      <w:pPr>
        <w:pStyle w:val="Heading3"/>
      </w:pPr>
      <w:r>
        <w:rPr>
          <w:bCs/>
          <w:b/>
        </w:rPr>
        <w:t xml:space="preserve">2.3 用户特征 (User Characteristics)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访客 (Guest):</w:t>
      </w:r>
      <w:r>
        <w:t xml:space="preserve"> </w:t>
      </w:r>
      <w:r>
        <w:t xml:space="preserve">未登录用户，可浏览商品、搜索商品、查看商品详情。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注册用户/顾客 (Customer):</w:t>
      </w:r>
      <w:r>
        <w:t xml:space="preserve"> </w:t>
      </w:r>
      <w:r>
        <w:t xml:space="preserve">已登录用户，拥有访客所有权限，并可进行购物车操作、下单、支付、管理个人信息和地址等。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管理员 (Administrator): 负责后台管理，包括商品管理、订单管理、用户管理等。</w:t>
      </w:r>
      <w:r>
        <w:br/>
      </w:r>
      <w:r>
        <w:t xml:space="preserve">(详细的用户画像和权限设定可参考相关补充文档)</w:t>
      </w:r>
    </w:p>
    <w:bookmarkEnd w:id="28"/>
    <w:bookmarkStart w:id="29" w:name="约束-constraints"/>
    <w:p>
      <w:pPr>
        <w:pStyle w:val="Heading3"/>
      </w:pPr>
      <w:r>
        <w:rPr>
          <w:bCs/>
          <w:b/>
        </w:rPr>
        <w:t xml:space="preserve">2.4 约束 (Constraints)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技术约束:</w:t>
      </w:r>
    </w:p>
    <w:p>
      <w:pPr>
        <w:numPr>
          <w:ilvl w:val="1"/>
          <w:numId w:val="1006"/>
        </w:numPr>
        <w:pStyle w:val="Compact"/>
      </w:pPr>
      <w:r>
        <w:t xml:space="preserve">必须使用 Java 语言 (JDK 17+) 及 Spring Boot 框架 (3.x) 作为核心后端技术栈。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数据库选用 MySQL 8.x。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数据持久化框架选用 MyBatis 3.x。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缓存选用 Redis 6.x+。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前端技术栈采用 Vue3 (使用 TypeScript) + Vite + Axios，实现前后端分离。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Web服务器/反向代理使用 Nginx。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运行环境约束:</w:t>
      </w:r>
    </w:p>
    <w:p>
      <w:pPr>
        <w:numPr>
          <w:ilvl w:val="1"/>
          <w:numId w:val="1007"/>
        </w:numPr>
        <w:pStyle w:val="Compact"/>
      </w:pPr>
      <w:r>
        <w:t xml:space="preserve">系统需能部署在标准的 Linux 服务器环境下。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用户端需兼容主流现代浏览器（Chrome, Firefox, Safari, Edge 最新版本）。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法规约束:</w:t>
      </w:r>
      <w:r>
        <w:t xml:space="preserve"> </w:t>
      </w:r>
      <w:r>
        <w:t xml:space="preserve">（若涉及真实交易和用户数据）需遵守相关的电子商务法规、数据隐私保护条例（如中国的《网络安全法》、《个人信息保护法》，或GDPR等，根据目标市场确定）。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开发资源约束:</w:t>
      </w:r>
      <w:r>
        <w:t xml:space="preserve"> </w:t>
      </w:r>
      <w:r>
        <w:t xml:space="preserve">（若有）需在 X 个月内完成核心功能开发，投入 Y 人月资源。</w:t>
      </w:r>
    </w:p>
    <w:bookmarkEnd w:id="29"/>
    <w:bookmarkStart w:id="30" w:name="假设和依赖-assumptions-and-dependencies"/>
    <w:p>
      <w:pPr>
        <w:pStyle w:val="Heading3"/>
      </w:pPr>
      <w:r>
        <w:rPr>
          <w:bCs/>
          <w:b/>
        </w:rPr>
        <w:t xml:space="preserve">2.5 假设和依赖 (Assumptions and Dependencies)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假设:</w:t>
      </w:r>
    </w:p>
    <w:p>
      <w:pPr>
        <w:numPr>
          <w:ilvl w:val="1"/>
          <w:numId w:val="1009"/>
        </w:numPr>
        <w:pStyle w:val="Compact"/>
      </w:pPr>
      <w:r>
        <w:t xml:space="preserve">用户具备基本的网络浏览和操作能力。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用户拥有可访问互联网的设备和网络连接。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依赖:</w:t>
      </w:r>
    </w:p>
    <w:p>
      <w:pPr>
        <w:numPr>
          <w:ilvl w:val="1"/>
          <w:numId w:val="1010"/>
        </w:numPr>
        <w:pStyle w:val="Compact"/>
      </w:pPr>
      <w:r>
        <w:t xml:space="preserve">系统正常运行依赖于稳定的服务器环境、数据库服务、Redis服务。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（若未来集成真实支付）依赖于第三方支付接口的可用性和稳定性。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（若使用CDN）依赖于CDN服务的可用性。</w:t>
      </w:r>
    </w:p>
    <w:bookmarkEnd w:id="30"/>
    <w:bookmarkEnd w:id="31"/>
    <w:bookmarkStart w:id="48" w:name="具体需求-specific-requirements"/>
    <w:p>
      <w:pPr>
        <w:pStyle w:val="Heading2"/>
      </w:pPr>
      <w:r>
        <w:rPr>
          <w:bCs/>
          <w:b/>
        </w:rPr>
        <w:t xml:space="preserve">3. 具体需求 (Specific Requirements)</w:t>
      </w:r>
    </w:p>
    <w:bookmarkStart w:id="35" w:name="功能需求-functional-requirements---详细用例描述"/>
    <w:p>
      <w:pPr>
        <w:pStyle w:val="Heading3"/>
      </w:pPr>
      <w:r>
        <w:rPr>
          <w:bCs/>
          <w:b/>
        </w:rPr>
        <w:t xml:space="preserve">3.1 功能需求 (Functional Requirements) - 详细用例描述</w:t>
      </w:r>
    </w:p>
    <w:p>
      <w:pPr>
        <w:pStyle w:val="FirstParagraph"/>
      </w:pPr>
      <w:r>
        <w:rPr>
          <w:iCs/>
          <w:i/>
        </w:rPr>
        <w:t xml:space="preserve">(注：以下仅展示部分核心用例的详细描述，其他用例（如添加到购物车 UC_AddToCart, 查看购物车 UC_ViewCart, 后台管理等）应参照此格式进行补充细化)</w:t>
      </w:r>
    </w:p>
    <w:bookmarkStart w:id="32" w:name="用户注册-uc-01"/>
    <w:p>
      <w:pPr>
        <w:pStyle w:val="Heading4"/>
      </w:pPr>
      <w:r>
        <w:rPr>
          <w:bCs/>
          <w:b/>
        </w:rPr>
        <w:t xml:space="preserve">3.1.1 用户注册 (UC-01)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用例名称:</w:t>
      </w:r>
      <w:r>
        <w:t xml:space="preserve"> </w:t>
      </w:r>
      <w:r>
        <w:t xml:space="preserve">用户注册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简述:</w:t>
      </w:r>
      <w:r>
        <w:t xml:space="preserve"> </w:t>
      </w:r>
      <w:r>
        <w:t xml:space="preserve">允许新用户创建平台账户。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参与者:</w:t>
      </w:r>
      <w:r>
        <w:t xml:space="preserve"> </w:t>
      </w:r>
      <w:r>
        <w:t xml:space="preserve">访客 (Guest)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前置条件:</w:t>
      </w:r>
      <w:r>
        <w:t xml:space="preserve"> </w:t>
      </w:r>
      <w:r>
        <w:t xml:space="preserve">用户未登录；用户已打开注册页面。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后置条件: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成功:</w:t>
      </w:r>
      <w:r>
        <w:t xml:space="preserve"> </w:t>
      </w:r>
      <w:r>
        <w:t xml:space="preserve">创建新的用户账户记录，状态为“活动”；用户自动登录（或跳转到登录页面提示注册成功）；（可选）发送欢迎邮件。</w:t>
      </w:r>
      <w:r>
        <w:br/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失败:</w:t>
      </w:r>
      <w:r>
        <w:t xml:space="preserve"> </w:t>
      </w:r>
      <w:r>
        <w:t xml:space="preserve">用户账户未创建；停留在注册页面并显示具体的错误信息。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基本流程 (Main Success Scenario):</w:t>
      </w:r>
    </w:p>
    <w:p>
      <w:pPr>
        <w:numPr>
          <w:ilvl w:val="1"/>
          <w:numId w:val="1013"/>
        </w:numPr>
        <w:pStyle w:val="Compact"/>
      </w:pPr>
      <w:r>
        <w:t xml:space="preserve">用户进入注册页面，页面显示输入字段：用户名、邮箱、密码、确认密码，以及“注册”按钮和指向“用户协议”的链接。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用户输入用户名（例如：john_doe）。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用户输入邮箱（例如：john.doe@email.com）。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用户输入密码（例如：P@sswOrd123）。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用户再次输入确认密码（与步骤4相同）。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用户勾选“我已阅读并同意用户协议”（假设有此选项）。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用户点击“注册”按钮。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系统</w:t>
      </w:r>
      <w:r>
        <w:t xml:space="preserve"> </w:t>
      </w:r>
      <w:r>
        <w:rPr>
          <w:bCs/>
          <w:b/>
        </w:rPr>
        <w:t xml:space="preserve">校验</w:t>
      </w:r>
      <w:r>
        <w:t xml:space="preserve"> </w:t>
      </w:r>
      <w:r>
        <w:t xml:space="preserve">输入信息：</w:t>
      </w:r>
    </w:p>
    <w:p>
      <w:pPr>
        <w:numPr>
          <w:ilvl w:val="2"/>
          <w:numId w:val="1014"/>
        </w:numPr>
        <w:pStyle w:val="Compact"/>
      </w:pPr>
      <w:r>
        <w:t xml:space="preserve">所有必填项（用户名、邮箱、密码、确认密码）均已填写。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用户名格式符合规则（例如：长度5-20位，只能包含字母、数字、下划线）。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用户名未被其他用户注册。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邮箱格式符合标准 RFC 5322 规范。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邮箱未被其他用户注册。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密码符合复杂度要求（例如：长度至少8位，包含大小写字母、数字和特殊字符）。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确认密码与密码完全一致。</w:t>
      </w:r>
      <w:r>
        <w:br/>
      </w:r>
    </w:p>
    <w:p>
      <w:pPr>
        <w:numPr>
          <w:ilvl w:val="2"/>
          <w:numId w:val="1014"/>
        </w:numPr>
        <w:pStyle w:val="Compact"/>
      </w:pPr>
      <w:r>
        <w:t xml:space="preserve">（若有）</w:t>
      </w:r>
      <w:r>
        <w:t xml:space="preserve">“</w:t>
      </w:r>
      <w:r>
        <w:t xml:space="preserve">同意协议</w:t>
      </w:r>
      <w:r>
        <w:t xml:space="preserve">”</w:t>
      </w:r>
      <w:r>
        <w:t xml:space="preserve">复选框已被勾选。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系统将密码进行加盐哈希处理（例如使用 BCrypt）。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系统在 t_user 数据库表中创建一条新记录，包含用户名、哈希后的密码、邮箱、注册时间（当前系统时间）、账户状态（</w:t>
      </w:r>
      <w:r>
        <w:t xml:space="preserve">“</w:t>
      </w:r>
      <w:r>
        <w:t xml:space="preserve">活动</w:t>
      </w:r>
      <w:r>
        <w:t xml:space="preserve">”</w:t>
      </w:r>
      <w:r>
        <w:t xml:space="preserve">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系统为用户创建会话（Session/JWT），标记为已登录状态（或重定向到登录页面）。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系统显示“注册成功”信息，并跳转到用户中心或首页。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(可选) 系统异步发送一封欢迎邮件到用户注册邮箱。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扩展流程/异常流程 (Extensions/Alternative Flows):</w:t>
      </w:r>
    </w:p>
    <w:p>
      <w:pPr>
        <w:numPr>
          <w:ilvl w:val="1"/>
          <w:numId w:val="1015"/>
        </w:numPr>
        <w:pStyle w:val="Compact"/>
      </w:pPr>
      <w:r>
        <w:t xml:space="preserve">8a. 若有必填项为空，系统在对应字段旁显示错误信息：</w:t>
      </w:r>
      <w:r>
        <w:t xml:space="preserve">“</w:t>
      </w:r>
      <w:r>
        <w:t xml:space="preserve">此项不能为空</w:t>
      </w:r>
      <w:r>
        <w:t xml:space="preserve">”</w:t>
      </w:r>
      <w:r>
        <w:t xml:space="preserve">，注册按钮点击无效或点击后停留在当前页面。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8b. 若用户名格式不符，显示错误信息：</w:t>
      </w:r>
      <w:r>
        <w:t xml:space="preserve">“</w:t>
      </w:r>
      <w:r>
        <w:t xml:space="preserve">用户名格式无效，请使用5-20位字母、数字或下划线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8c. 若用户名已存在，显示错误信息：</w:t>
      </w:r>
      <w:r>
        <w:t xml:space="preserve">“</w:t>
      </w:r>
      <w:r>
        <w:t xml:space="preserve">用户名已被注册，请尝试其他用户名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8d. 若邮箱格式无效，显示错误信息：</w:t>
      </w:r>
      <w:r>
        <w:t xml:space="preserve">“</w:t>
      </w:r>
      <w:r>
        <w:t xml:space="preserve">请输入有效的邮箱地址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8e. 若邮箱已被注册，显示错误信息：</w:t>
      </w:r>
      <w:r>
        <w:t xml:space="preserve">“</w:t>
      </w:r>
      <w:r>
        <w:t xml:space="preserve">该邮箱已被注册，您是否需要找回密码？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8f. 若密码不符合复杂度要求，显示提示信息：</w:t>
      </w:r>
      <w:r>
        <w:t xml:space="preserve">“</w:t>
      </w:r>
      <w:r>
        <w:t xml:space="preserve">密码至少需要8位，且包含大小写字母、数字和特殊字符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8g. 若确认密码与密码不一致，显示错误信息：</w:t>
      </w:r>
      <w:r>
        <w:t xml:space="preserve">“</w:t>
      </w:r>
      <w:r>
        <w:t xml:space="preserve">两次输入的密码不一致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8h. 若“同意协议”未勾选，点击注册按钮时提示：</w:t>
      </w:r>
      <w:r>
        <w:t xml:space="preserve">“</w:t>
      </w:r>
      <w:r>
        <w:t xml:space="preserve">请先阅读并同意用户协议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10/11. 若数据库写入失败或会话创建失败，记录错误日志，向用户显示通用错误信息：</w:t>
      </w:r>
      <w:r>
        <w:t xml:space="preserve">“</w:t>
      </w:r>
      <w:r>
        <w:t xml:space="preserve">注册过程中发生未知错误，请稍后重试或联系客服</w:t>
      </w:r>
      <w:r>
        <w:t xml:space="preserve">”</w:t>
      </w:r>
      <w:r>
        <w:t xml:space="preserve">。</w:t>
      </w:r>
    </w:p>
    <w:bookmarkEnd w:id="32"/>
    <w:bookmarkStart w:id="33" w:name="查看商品详情-uc-12"/>
    <w:p>
      <w:pPr>
        <w:pStyle w:val="Heading4"/>
      </w:pPr>
      <w:r>
        <w:rPr>
          <w:bCs/>
          <w:b/>
        </w:rPr>
        <w:t xml:space="preserve">3.1.2 查看商品详情 (UC-12)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用例名称:</w:t>
      </w:r>
      <w:r>
        <w:t xml:space="preserve"> </w:t>
      </w:r>
      <w:r>
        <w:t xml:space="preserve">查看商品详情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简述:</w:t>
      </w:r>
      <w:r>
        <w:t xml:space="preserve"> </w:t>
      </w:r>
      <w:r>
        <w:t xml:space="preserve">用户查看单个商品的详细信息。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参与者:</w:t>
      </w:r>
      <w:r>
        <w:t xml:space="preserve"> </w:t>
      </w:r>
      <w:r>
        <w:t xml:space="preserve">访客, 注册用户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前置条件:</w:t>
      </w:r>
      <w:r>
        <w:t xml:space="preserve"> </w:t>
      </w:r>
      <w:r>
        <w:t xml:space="preserve">用户已导航到商品详情页面（通常通过点击列表页的商品链接）。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后置条件:</w:t>
      </w:r>
      <w:r>
        <w:t xml:space="preserve"> </w:t>
      </w:r>
      <w:r>
        <w:t xml:space="preserve">商品的详细信息已展示给用户。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基本流程:</w:t>
      </w:r>
    </w:p>
    <w:p>
      <w:pPr>
        <w:numPr>
          <w:ilvl w:val="1"/>
          <w:numId w:val="1017"/>
        </w:numPr>
        <w:pStyle w:val="Compact"/>
      </w:pPr>
      <w:r>
        <w:t xml:space="preserve">用户请求访问某个商品的详情页面（URL通常包含商品ID或唯一标识符，如 /products/123）。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系统根据请求中的商品ID，从数据库 t_product 表中检索商品信息。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系统检查商品状态，如果商品状态为 ON_SALE (上架)。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系统获取商品详细信息，包括：</w:t>
      </w:r>
    </w:p>
    <w:p>
      <w:pPr>
        <w:numPr>
          <w:ilvl w:val="2"/>
          <w:numId w:val="1018"/>
        </w:numPr>
        <w:pStyle w:val="Compact"/>
      </w:pPr>
      <w:r>
        <w:t xml:space="preserve">商品名称 (例如:</w:t>
      </w:r>
      <w:r>
        <w:t xml:space="preserve"> </w:t>
      </w:r>
      <w:r>
        <w:t xml:space="preserve">“</w:t>
      </w:r>
      <w:r>
        <w:t xml:space="preserve">2025新款智能手机X</w:t>
      </w:r>
      <w:r>
        <w:t xml:space="preserve">”</w:t>
      </w:r>
      <w:r>
        <w:t xml:space="preserve">)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商品主图和多张副图/细节图 (URL列表)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商品当前销售价格 (例如: ¥4999.00)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(可选) 市场价/划线价 (例如: ¥5299.00)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商品描述 (支持富文本格式，展示图文详情)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规格参数 (例如: 品牌: ABC, 型号: X25, 颜色: 黑色, 内存: 12GB, 存储: 256GB) - 若商品有多种规格 (SKU)，则展示规格选择器 (如下拉框或按钮组)。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当前库存状态 (例如:</w:t>
      </w:r>
      <w:r>
        <w:t xml:space="preserve"> </w:t>
      </w:r>
      <w:r>
        <w:t xml:space="preserve">“</w:t>
      </w:r>
      <w:r>
        <w:t xml:space="preserve">有货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仅剩 N 件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无货</w:t>
      </w:r>
      <w:r>
        <w:t xml:space="preserve">”</w:t>
      </w:r>
      <w:r>
        <w:t xml:space="preserve">) - 具体库存数通常不直接显示给普通用户。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(可选) 已售数量或用户评分/评价摘要。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(可选) 所属分类链接。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系统将获取到的信息渲染到商品详情页面模板中（或通过API返回给前端）。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页面展示商品图片轮播/放大镜效果。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页面展示商品名称、价格、描述、规格参数等信息。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页面提供数量选择器（默认为1）。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页面提供“加入购物车”按钮和（可选的）</w:t>
      </w:r>
      <w:r>
        <w:t xml:space="preserve">“</w:t>
      </w:r>
      <w:r>
        <w:t xml:space="preserve">立即购买</w:t>
      </w:r>
      <w:r>
        <w:t xml:space="preserve">”</w:t>
      </w:r>
      <w:r>
        <w:t xml:space="preserve">按钮。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(可选) 页面下方展示用户评价列表（分页加载）。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(可选) 页面展示相关商品推荐。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扩展流程/异常流程:</w:t>
      </w:r>
    </w:p>
    <w:p>
      <w:pPr>
        <w:numPr>
          <w:ilvl w:val="1"/>
          <w:numId w:val="1019"/>
        </w:numPr>
        <w:pStyle w:val="Compact"/>
      </w:pPr>
      <w:r>
        <w:t xml:space="preserve">2a. 若根据商品ID未找到商品，系统返回 404 Not Found 错误页面/响应。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3a. 若商品状态为“下架” (OFF_SALE) 或“删除” (DELETED)，系统返回 404 错误页面/响应或提示“该商品已下架”。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4f. 若商品有多种规格 (SKU)，当用户选择不同规格组合时，页面需要动态更新对应的价格、库存状态和（可选的）SKU图片。如果某个规格组合无货，则“加入购物车”按钮应置灰或提示无货。</w:t>
      </w:r>
    </w:p>
    <w:bookmarkEnd w:id="33"/>
    <w:bookmarkStart w:id="34" w:name="提交订单-uc-20"/>
    <w:p>
      <w:pPr>
        <w:pStyle w:val="Heading4"/>
      </w:pPr>
      <w:r>
        <w:rPr>
          <w:bCs/>
          <w:b/>
        </w:rPr>
        <w:t xml:space="preserve">3.1.3 提交订单 (UC-20)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用例名称:</w:t>
      </w:r>
      <w:r>
        <w:t xml:space="preserve"> </w:t>
      </w:r>
      <w:r>
        <w:t xml:space="preserve">提交订单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简述:</w:t>
      </w:r>
      <w:r>
        <w:t xml:space="preserve"> </w:t>
      </w:r>
      <w:r>
        <w:t xml:space="preserve">用户选择购物车中的商品，确认信息后生成订单。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参与者:</w:t>
      </w:r>
      <w:r>
        <w:t xml:space="preserve"> </w:t>
      </w:r>
      <w:r>
        <w:t xml:space="preserve">注册用户 (Customer)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前置条件:</w:t>
      </w:r>
      <w:r>
        <w:t xml:space="preserve"> </w:t>
      </w:r>
      <w:r>
        <w:t xml:space="preserve">用户已登录；购物车中至少有一件商品。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后置条件:</w:t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成功:</w:t>
      </w:r>
      <w:r>
        <w:t xml:space="preserve"> </w:t>
      </w:r>
      <w:r>
        <w:t xml:space="preserve">生成新的订单记录（状态为“待支付”）；扣减对应商品库存；清空购物车中已下单的商品；用户被引导至支付页面或订单成功页。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失败:</w:t>
      </w:r>
      <w:r>
        <w:t xml:space="preserve"> </w:t>
      </w:r>
      <w:r>
        <w:t xml:space="preserve">订单未生成；库存未扣减；购物车未清空；停留在订单确认页并显示错误信息。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基本流程:</w:t>
      </w:r>
    </w:p>
    <w:p>
      <w:pPr>
        <w:numPr>
          <w:ilvl w:val="1"/>
          <w:numId w:val="1022"/>
        </w:numPr>
        <w:pStyle w:val="Compact"/>
      </w:pPr>
      <w:r>
        <w:t xml:space="preserve">用户从购物车页面点击“去结算”，进入订单确认页面。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用户界面 (订单确认页) 清晰展示：</w:t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收货地址区域:</w:t>
      </w:r>
      <w:r>
        <w:t xml:space="preserve"> </w:t>
      </w:r>
      <w:r>
        <w:t xml:space="preserve">显示默认地址，提供“切换地址”链接/按钮，允许选择已有地址或“添加新地址”（跳转或弹窗）。选中的地址高亮显示。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商品清单区域:</w:t>
      </w:r>
      <w:r>
        <w:t xml:space="preserve"> </w:t>
      </w:r>
      <w:r>
        <w:t xml:space="preserve">列表展示购物车中待结算商品的缩略图、名称、单价、购买数量、小计金额。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(可选) 配送方式区域:</w:t>
      </w:r>
      <w:r>
        <w:t xml:space="preserve"> </w:t>
      </w:r>
      <w:r>
        <w:t xml:space="preserve">默认选项（如“普通快递”），可能提供其他选项（如“加急配送”，可能产生额外费用）。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(可选) 优惠券/积分区域:</w:t>
      </w:r>
      <w:r>
        <w:t xml:space="preserve"> </w:t>
      </w:r>
      <w:r>
        <w:t xml:space="preserve">显示可用优惠券列表供选择，或输入优惠码的输入框；显示可用积分及抵扣规则。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订单金额区域:</w:t>
      </w:r>
      <w:r>
        <w:t xml:space="preserve"> </w:t>
      </w:r>
      <w:r>
        <w:t xml:space="preserve">实时计算并显示：商品总额、运费（若有）、优惠金额（若有）、积分抵扣（若有）、</w:t>
      </w:r>
      <w:r>
        <w:t xml:space="preserve"> </w:t>
      </w:r>
      <w:r>
        <w:rPr>
          <w:bCs/>
          <w:b/>
        </w:rPr>
        <w:t xml:space="preserve">应付总额</w:t>
      </w:r>
      <w:r>
        <w:t xml:space="preserve"> </w:t>
      </w:r>
      <w:r>
        <w:t xml:space="preserve">。</w:t>
      </w:r>
      <w:r>
        <w:br/>
      </w:r>
    </w:p>
    <w:p>
      <w:pPr>
        <w:numPr>
          <w:ilvl w:val="2"/>
          <w:numId w:val="1023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提交订单</w:t>
      </w:r>
      <w:r>
        <w:rPr>
          <w:bCs/>
          <w:b/>
        </w:rPr>
        <w:t xml:space="preserve">”</w:t>
      </w:r>
      <w:r>
        <w:rPr>
          <w:bCs/>
          <w:b/>
        </w:rPr>
        <w:t xml:space="preserve">按钮:</w:t>
      </w:r>
      <w:r>
        <w:t xml:space="preserve"> </w:t>
      </w:r>
      <w:r>
        <w:t xml:space="preserve">位于页面底部，醒目。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用户检查所有信息，点击“提交订单”。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系统验证 (后端):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库存校验:</w:t>
      </w:r>
      <w:r>
        <w:t xml:space="preserve"> </w:t>
      </w:r>
      <w:r>
        <w:t xml:space="preserve">逐一检查订单中每个商品的实时库存是否 &gt;= 用户购买数量。使用数据库锁（如 SELECT … FOR UPDATE）或乐观锁机制防止并发超卖。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地址校验:</w:t>
      </w:r>
      <w:r>
        <w:t xml:space="preserve"> </w:t>
      </w:r>
      <w:r>
        <w:t xml:space="preserve">验证用户选择的收货地址ID是否有效且属于该用户。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价格校验:</w:t>
      </w:r>
      <w:r>
        <w:t xml:space="preserve"> </w:t>
      </w:r>
      <w:r>
        <w:t xml:space="preserve">(可选，但推荐) 重新获取商品当前价格，与用户提交时的价格进行比对，防止用户在前端篡改价格（允许小范围浮动或按提交时价格为准，策略需确定）。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优惠券/活动校验:</w:t>
      </w:r>
      <w:r>
        <w:t xml:space="preserve"> </w:t>
      </w:r>
      <w:r>
        <w:t xml:space="preserve">验证所选优惠券/活动是否依然有效、可用且符合使用条件。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金额计算 (后端):</w:t>
      </w:r>
      <w:r>
        <w:t xml:space="preserve"> </w:t>
      </w:r>
      <w:r>
        <w:t xml:space="preserve">基于后端数据重新精确计算订单各项金额及应付总额。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订单生成 (数据库事务内):</w:t>
      </w:r>
    </w:p>
    <w:p>
      <w:pPr>
        <w:numPr>
          <w:ilvl w:val="2"/>
          <w:numId w:val="1025"/>
        </w:numPr>
        <w:pStyle w:val="Compact"/>
      </w:pPr>
      <w:r>
        <w:t xml:space="preserve">在 t_order 表中插入一条新记录，包含：user_id, 生成的唯一 order_no (例如基于时间戳+随机数+用户ID哈希)，total_amount (商品总额), discount_amount, freight_amount, payable_amount (应付总额), order_status (</w:t>
      </w:r>
      <w:r>
        <w:t xml:space="preserve">‘</w:t>
      </w:r>
      <w:r>
        <w:t xml:space="preserve">PENDING_PAYMENT</w:t>
      </w:r>
      <w:r>
        <w:t xml:space="preserve">’</w:t>
      </w:r>
      <w:r>
        <w:t xml:space="preserve">), receiver_info (收货人姓名、电话、地址详情 - 从地址簿冗余或关联), create_time, update_time。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对于订单中的每一种商品，在 t_order_item 表中插入记录，包含：order_id, product_id, product_name (冗余), product_image_url (冗余), current_unit_price (下单时单价), quantity, total_price (小计)。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库存扣减 (数据库事务内):</w:t>
      </w:r>
      <w:r>
        <w:t xml:space="preserve"> </w:t>
      </w:r>
      <w:r>
        <w:t xml:space="preserve">更新 t_product (或 t_sku) 表中对应商品的库存数量 (stock = stock - quantity)。</w:t>
      </w:r>
      <w:r>
        <w:rPr>
          <w:bCs/>
          <w:b/>
        </w:rPr>
        <w:t xml:space="preserve">必须</w:t>
      </w:r>
      <w:r>
        <w:t xml:space="preserve"> </w:t>
      </w:r>
      <w:r>
        <w:t xml:space="preserve">包含 WHERE stock &gt;= quantity 条件。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购物车清理 (数据库事务内):</w:t>
      </w:r>
      <w:r>
        <w:t xml:space="preserve"> </w:t>
      </w:r>
      <w:r>
        <w:t xml:space="preserve">从用户的购物车数据中（Redis Hash 或数据库表）移除已下单的商品项。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(事务管理):</w:t>
      </w:r>
      <w:r>
        <w:t xml:space="preserve"> </w:t>
      </w:r>
      <w:r>
        <w:t xml:space="preserve">步骤 6, 7, 8 必须在同一个数据库事务中执行，确保原子性。若任一步骤失败，整个事务回滚，数据库状态恢复到下单前。</w:t>
      </w:r>
      <w:r>
        <w:br/>
      </w:r>
    </w:p>
    <w:p>
      <w:pPr>
        <w:numPr>
          <w:ilvl w:val="1"/>
          <w:numId w:val="1022"/>
        </w:numPr>
        <w:pStyle w:val="Compact"/>
      </w:pPr>
      <w:r>
        <w:rPr>
          <w:bCs/>
          <w:b/>
        </w:rPr>
        <w:t xml:space="preserve">响应用户:</w:t>
      </w:r>
      <w:r>
        <w:t xml:space="preserve"> </w:t>
      </w:r>
      <w:r>
        <w:t xml:space="preserve">返回订单创建成功的响应，包含订单号、应付金额，并将用户重定向到支付页面（或订单成功提示页）。</w:t>
      </w:r>
      <w:r>
        <w:br/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扩展流程/异常流程:</w:t>
      </w:r>
    </w:p>
    <w:p>
      <w:pPr>
        <w:numPr>
          <w:ilvl w:val="1"/>
          <w:numId w:val="1026"/>
        </w:numPr>
        <w:pStyle w:val="Compact"/>
      </w:pPr>
      <w:r>
        <w:t xml:space="preserve">4a. 若库存不足，事务不提交，返回错误信息给前端：</w:t>
      </w:r>
      <w:r>
        <w:t xml:space="preserve">“</w:t>
      </w:r>
      <w:r>
        <w:t xml:space="preserve">抱歉，商品[商品名称]库存不足，请修改数量或移除后再试。</w:t>
      </w:r>
      <w:r>
        <w:t xml:space="preserve">”</w:t>
      </w:r>
      <w:r>
        <w:t xml:space="preserve">，页面停留在确认页，并标记出库存不足的商品。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4b. 若地址无效，返回错误信息：</w:t>
      </w:r>
      <w:r>
        <w:t xml:space="preserve">“</w:t>
      </w:r>
      <w:r>
        <w:t xml:space="preserve">收货地址无效，请重新选择。</w:t>
      </w:r>
      <w:r>
        <w:t xml:space="preserve">”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4c. 若价格校验失败（超出允许范围），返回错误信息：</w:t>
      </w:r>
      <w:r>
        <w:t xml:space="preserve">“</w:t>
      </w:r>
      <w:r>
        <w:t xml:space="preserve">商品价格已变动，请刷新页面后重试。</w:t>
      </w:r>
      <w:r>
        <w:t xml:space="preserve">”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4d. 若优惠券/活动无效，返回错误信息：</w:t>
      </w:r>
      <w:r>
        <w:t xml:space="preserve">“</w:t>
      </w:r>
      <w:r>
        <w:t xml:space="preserve">您选择的优惠券/活动已失效或不适用。</w:t>
      </w:r>
      <w:r>
        <w:t xml:space="preserve">”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9a. 若事务执行失败（数据库异常等），记录详细错误日志，返回通用错误信息：</w:t>
      </w:r>
      <w:r>
        <w:t xml:space="preserve">“</w:t>
      </w:r>
      <w:r>
        <w:t xml:space="preserve">系统繁忙，下单失败，请稍后重试。</w:t>
      </w:r>
      <w:r>
        <w:t xml:space="preserve">”</w:t>
      </w:r>
    </w:p>
    <w:bookmarkEnd w:id="34"/>
    <w:bookmarkEnd w:id="35"/>
    <w:bookmarkStart w:id="38" w:name="接口需求-interface-requirements"/>
    <w:p>
      <w:pPr>
        <w:pStyle w:val="Heading3"/>
      </w:pPr>
      <w:r>
        <w:rPr>
          <w:bCs/>
          <w:b/>
        </w:rPr>
        <w:t xml:space="preserve">3.2 接口需求 (Interface Requirements)</w:t>
      </w:r>
    </w:p>
    <w:bookmarkStart w:id="36" w:name="用户界面-user-interfaces---ui---关键页面描述"/>
    <w:p>
      <w:pPr>
        <w:pStyle w:val="Heading4"/>
      </w:pPr>
      <w:r>
        <w:rPr>
          <w:bCs/>
          <w:b/>
        </w:rPr>
        <w:t xml:space="preserve">3.2.1 用户界面 (User Interfaces - UI) - 关键页面描述</w:t>
      </w:r>
    </w:p>
    <w:p>
      <w:pPr>
        <w:pStyle w:val="FirstParagraph"/>
      </w:pPr>
      <w:r>
        <w:rPr>
          <w:iCs/>
          <w:i/>
        </w:rPr>
        <w:t xml:space="preserve">(注：以下描述为文本形式，建议配合 V0.9 的用户界面原型设计文档 [Source 54] 或实际的线框图/高保真设计稿查看)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注册页面 (/register):</w:t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布局:</w:t>
      </w:r>
      <w:r>
        <w:t xml:space="preserve"> </w:t>
      </w:r>
      <w:r>
        <w:t xml:space="preserve">页面居中表单，顶部Logo，底部版权信息。</w:t>
      </w:r>
      <w:r>
        <w:br/>
      </w:r>
    </w:p>
    <w:p>
      <w:pPr>
        <w:numPr>
          <w:ilvl w:val="1"/>
          <w:numId w:val="1028"/>
        </w:numPr>
        <w:pStyle w:val="Compact"/>
      </w:pPr>
      <w:r>
        <w:rPr>
          <w:bCs/>
          <w:b/>
        </w:rPr>
        <w:t xml:space="preserve">内容:</w:t>
      </w:r>
      <w:r>
        <w:t xml:space="preserve"> </w:t>
      </w:r>
      <w:r>
        <w:t xml:space="preserve">“</w:t>
      </w:r>
      <w:r>
        <w:t xml:space="preserve">用户注册</w:t>
      </w:r>
      <w:r>
        <w:t xml:space="preserve">”</w:t>
      </w:r>
      <w:r>
        <w:t xml:space="preserve">标题，输入框及标签：用户名 (必填, placeholder:</w:t>
      </w:r>
      <w:r>
        <w:t xml:space="preserve"> </w:t>
      </w:r>
      <w:r>
        <w:t xml:space="preserve">“</w:t>
      </w:r>
      <w:r>
        <w:t xml:space="preserve">5-20位字母/数字/下划线</w:t>
      </w:r>
      <w:r>
        <w:t xml:space="preserve">”</w:t>
      </w:r>
      <w:r>
        <w:t xml:space="preserve">)，邮箱 (必填, placeholder:</w:t>
      </w:r>
      <w:r>
        <w:t xml:space="preserve"> </w:t>
      </w:r>
      <w:r>
        <w:t xml:space="preserve">“</w:t>
      </w:r>
      <w:r>
        <w:t xml:space="preserve">请输入有效邮箱</w:t>
      </w:r>
      <w:r>
        <w:t xml:space="preserve">”</w:t>
      </w:r>
      <w:r>
        <w:t xml:space="preserve">)，密码 (必填, type=</w:t>
      </w:r>
      <w:r>
        <w:t xml:space="preserve">“</w:t>
      </w:r>
      <w:r>
        <w:t xml:space="preserve">password</w:t>
      </w:r>
      <w:r>
        <w:t xml:space="preserve">”</w:t>
      </w:r>
      <w:r>
        <w:t xml:space="preserve">, placeholder:</w:t>
      </w:r>
      <w:r>
        <w:t xml:space="preserve"> </w:t>
      </w:r>
      <w:r>
        <w:t xml:space="preserve">“</w:t>
      </w:r>
      <w:r>
        <w:t xml:space="preserve">至少8位，含大小写/数字/特殊字符</w:t>
      </w:r>
      <w:r>
        <w:t xml:space="preserve">”</w:t>
      </w:r>
      <w:r>
        <w:t xml:space="preserve">)，确认密码 (必填, type=</w:t>
      </w:r>
      <w:r>
        <w:t xml:space="preserve">“</w:t>
      </w:r>
      <w:r>
        <w:t xml:space="preserve">password</w:t>
      </w:r>
      <w:r>
        <w:t xml:space="preserve">”</w:t>
      </w:r>
      <w:r>
        <w:t xml:space="preserve">, placeholder:</w:t>
      </w:r>
      <w:r>
        <w:t xml:space="preserve"> </w:t>
      </w:r>
      <w:r>
        <w:t xml:space="preserve">“</w:t>
      </w:r>
      <w:r>
        <w:t xml:space="preserve">请再次输入密码</w:t>
      </w:r>
      <w:r>
        <w:t xml:space="preserve">”</w:t>
      </w:r>
      <w:r>
        <w:t xml:space="preserve">)。复选框：</w:t>
      </w:r>
      <w:r>
        <w:t xml:space="preserve">“</w:t>
      </w:r>
      <w:r>
        <w:t xml:space="preserve">我已阅读并同意用户协议</w:t>
      </w:r>
      <w:r>
        <w:t xml:space="preserve">”</w:t>
      </w:r>
      <w:r>
        <w:t xml:space="preserve"> </w:t>
      </w:r>
      <w:r>
        <w:t xml:space="preserve">(必选)。按钮：</w:t>
      </w:r>
      <w:r>
        <w:t xml:space="preserve">“</w:t>
      </w:r>
      <w:r>
        <w:t xml:space="preserve">注册</w:t>
      </w:r>
      <w:r>
        <w:t xml:space="preserve">”</w:t>
      </w:r>
      <w:r>
        <w:t xml:space="preserve">。链接：</w:t>
      </w:r>
      <w:r>
        <w:t xml:space="preserve">“</w:t>
      </w:r>
      <w:r>
        <w:t xml:space="preserve">已有账号？立即登录</w:t>
      </w:r>
      <w:r>
        <w:t xml:space="preserve">”</w:t>
      </w:r>
      <w:r>
        <w:t xml:space="preserve">。实时输入校验提示显示在输入框下方。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商品列表页面 (/products/category/{categoryId}):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布局:</w:t>
      </w:r>
      <w:r>
        <w:t xml:space="preserve"> </w:t>
      </w:r>
      <w:r>
        <w:t xml:space="preserve">顶部面包屑导航 (e.g.,</w:t>
      </w:r>
      <w:r>
        <w:t xml:space="preserve"> </w:t>
      </w:r>
      <w:r>
        <w:t xml:space="preserve">“</w:t>
      </w:r>
      <w:r>
        <w:t xml:space="preserve">首页 &gt; 电子产品 &gt; 手机</w:t>
      </w:r>
      <w:r>
        <w:t xml:space="preserve">”</w:t>
      </w:r>
      <w:r>
        <w:t xml:space="preserve">)，左侧筛选/排序区域，右侧商品网格/列表展示区域，底部页码。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筛选/排序区:</w:t>
      </w:r>
      <w:r>
        <w:t xml:space="preserve"> </w:t>
      </w:r>
      <w:r>
        <w:t xml:space="preserve">排序选项 (综合、销量、价格升序、价格降序)，(可选) 价格区间输入，(可选) 品牌筛选列表，(可选) 其他属性筛选 (如内存、屏幕尺寸)。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商品展示区:</w:t>
      </w:r>
      <w:r>
        <w:t xml:space="preserve"> </w:t>
      </w:r>
      <w:r>
        <w:t xml:space="preserve">网格布局，每个商品单元显示：商品主图、商品名称 (截断或完整显示)、销售价格、(可选) 销量/评价数、</w:t>
      </w:r>
      <w:r>
        <w:t xml:space="preserve">“</w:t>
      </w:r>
      <w:r>
        <w:t xml:space="preserve">加入购物车</w:t>
      </w:r>
      <w:r>
        <w:t xml:space="preserve">”</w:t>
      </w:r>
      <w:r>
        <w:t xml:space="preserve">快捷按钮。鼠标悬停可显示更多信息或效果。支持切换到列表视图（显示更多文字信息）。</w:t>
      </w:r>
      <w:r>
        <w:br/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页码区:</w:t>
      </w:r>
      <w:r>
        <w:t xml:space="preserve"> </w:t>
      </w:r>
      <w:r>
        <w:t xml:space="preserve">显示总页数/总条目数，提供上一页、下一页、具体页码跳转。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购物车页面 (/cart):</w:t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布局:</w:t>
      </w:r>
      <w:r>
        <w:t xml:space="preserve"> </w:t>
      </w:r>
      <w:r>
        <w:t xml:space="preserve">表格形式展示购物车商品。顶部提示信息（如“购物车共有 N 件商品”）。底部汇总区域和结算按钮。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表格列:</w:t>
      </w:r>
      <w:r>
        <w:t xml:space="preserve"> </w:t>
      </w:r>
      <w:r>
        <w:t xml:space="preserve">复选框（用于选择结算商品）、商品图片、商品名称（链接到详情页）、单价、数量（带+/-调整按钮或输入框）、小计金额、操作（</w:t>
      </w:r>
      <w:r>
        <w:t xml:space="preserve">“</w:t>
      </w:r>
      <w:r>
        <w:t xml:space="preserve">删除</w:t>
      </w:r>
      <w:r>
        <w:t xml:space="preserve">”</w:t>
      </w:r>
      <w:r>
        <w:t xml:space="preserve">链接）。</w:t>
      </w:r>
      <w:r>
        <w:br/>
      </w:r>
    </w:p>
    <w:p>
      <w:pPr>
        <w:numPr>
          <w:ilvl w:val="1"/>
          <w:numId w:val="1030"/>
        </w:numPr>
        <w:pStyle w:val="Compact"/>
      </w:pPr>
      <w:r>
        <w:rPr>
          <w:bCs/>
          <w:b/>
        </w:rPr>
        <w:t xml:space="preserve">汇总区:</w:t>
      </w:r>
      <w:r>
        <w:t xml:space="preserve"> </w:t>
      </w:r>
      <w:r>
        <w:t xml:space="preserve">显示已选商品总数、已选商品合计金额、(可选) 预估优惠金额。按钮：</w:t>
      </w:r>
      <w:r>
        <w:t xml:space="preserve">“</w:t>
      </w:r>
      <w:r>
        <w:t xml:space="preserve">去结算</w:t>
      </w:r>
      <w:r>
        <w:t xml:space="preserve">”</w:t>
      </w:r>
      <w:r>
        <w:t xml:space="preserve">（只有在勾选商品且商品有效时才可点击）、</w:t>
      </w:r>
      <w:r>
        <w:t xml:space="preserve">“</w:t>
      </w:r>
      <w:r>
        <w:t xml:space="preserve">清空购物车</w:t>
      </w:r>
      <w:r>
        <w:t xml:space="preserve">”</w:t>
      </w:r>
      <w:r>
        <w:t xml:space="preserve">、</w:t>
      </w:r>
      <w:r>
        <w:t xml:space="preserve">“</w:t>
      </w:r>
      <w:r>
        <w:t xml:space="preserve">继续购物</w:t>
      </w:r>
      <w:r>
        <w:t xml:space="preserve">”</w:t>
      </w:r>
      <w:r>
        <w:t xml:space="preserve">链接。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后台管理 - 商品列表 (/admin/products):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布局:</w:t>
      </w:r>
      <w:r>
        <w:t xml:space="preserve"> </w:t>
      </w:r>
      <w:r>
        <w:t xml:space="preserve">左侧菜单导航，右侧内容区。内容区顶部为搜索/筛选表单，下方为商品数据表格，底部为分页控件。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搜索/筛选:</w:t>
      </w:r>
      <w:r>
        <w:t xml:space="preserve"> </w:t>
      </w:r>
      <w:r>
        <w:t xml:space="preserve">输入框（商品名称/ID/SKU）、下拉框（商品分类、上架状态）。按钮：</w:t>
      </w:r>
      <w:r>
        <w:t xml:space="preserve">“</w:t>
      </w:r>
      <w:r>
        <w:t xml:space="preserve">搜索</w:t>
      </w:r>
      <w:r>
        <w:t xml:space="preserve">”</w:t>
      </w:r>
      <w:r>
        <w:t xml:space="preserve">、</w:t>
      </w:r>
      <w:r>
        <w:t xml:space="preserve">“</w:t>
      </w:r>
      <w:r>
        <w:t xml:space="preserve">重置</w:t>
      </w:r>
      <w:r>
        <w:t xml:space="preserve">”</w:t>
      </w:r>
      <w:r>
        <w:t xml:space="preserve">、</w:t>
      </w:r>
      <w:r>
        <w:t xml:space="preserve">“</w:t>
      </w:r>
      <w:r>
        <w:t xml:space="preserve">+ 添加新商品</w:t>
      </w:r>
      <w:r>
        <w:t xml:space="preserve">”</w:t>
      </w:r>
      <w:r>
        <w:t xml:space="preserve">。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表格列:</w:t>
      </w:r>
      <w:r>
        <w:t xml:space="preserve"> </w:t>
      </w:r>
      <w:r>
        <w:t xml:space="preserve">商品ID、主图缩略图、商品名称、所属分类、价格、库存、销量、状态（上架/下架 - 开关按钮）、创建时间、操作（</w:t>
      </w:r>
      <w:r>
        <w:t xml:space="preserve">“</w:t>
      </w:r>
      <w:r>
        <w:t xml:space="preserve">编辑</w:t>
      </w:r>
      <w:r>
        <w:t xml:space="preserve">”</w:t>
      </w:r>
      <w:r>
        <w:t xml:space="preserve">、</w:t>
      </w:r>
      <w:r>
        <w:t xml:space="preserve">“</w:t>
      </w:r>
      <w:r>
        <w:t xml:space="preserve">删除</w:t>
      </w:r>
      <w:r>
        <w:t xml:space="preserve">”</w:t>
      </w:r>
      <w:r>
        <w:t xml:space="preserve">、（上/下架操作若状态列不是开关））。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分页控件:</w:t>
      </w:r>
      <w:r>
        <w:t xml:space="preserve"> </w:t>
      </w:r>
      <w:r>
        <w:t xml:space="preserve">同前台列表页。</w:t>
      </w:r>
    </w:p>
    <w:bookmarkEnd w:id="36"/>
    <w:bookmarkStart w:id="37" w:name="Xaeda6b83d3bb70b93a712f45d0f1765c5198cb4"/>
    <w:p>
      <w:pPr>
        <w:pStyle w:val="Heading4"/>
      </w:pPr>
      <w:r>
        <w:rPr>
          <w:bCs/>
          <w:b/>
        </w:rPr>
        <w:t xml:space="preserve">3.2.2 软件接口 (Software Interfaces) - RESTful API 示例 (前后端分离)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标准响应格式:</w:t>
      </w:r>
      <w:r>
        <w:br/>
      </w:r>
      <w:r>
        <w:t xml:space="preserve">// 成功</w:t>
      </w:r>
      <w:r>
        <w:br/>
      </w:r>
      <w:r>
        <w:t xml:space="preserve">{</w:t>
      </w:r>
      <w:r>
        <w:br/>
      </w:r>
      <w:r>
        <w:t xml:space="preserve">“</w:t>
      </w:r>
      <w:r>
        <w:t xml:space="preserve">code</w:t>
      </w:r>
      <w:r>
        <w:t xml:space="preserve">”</w:t>
      </w:r>
      <w:r>
        <w:t xml:space="preserve">: 0, // 0 表示成功</w:t>
      </w:r>
      <w:r>
        <w:br/>
      </w:r>
      <w:r>
        <w:t xml:space="preserve">“</w:t>
      </w:r>
      <w:r>
        <w:t xml:space="preserve">message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Success</w:t>
      </w:r>
      <w:r>
        <w:t xml:space="preserve">”</w:t>
      </w:r>
      <w:r>
        <w:t xml:space="preserve">,</w:t>
      </w:r>
      <w:r>
        <w:br/>
      </w:r>
      <w:r>
        <w:t xml:space="preserve">“</w:t>
      </w:r>
      <w:r>
        <w:t xml:space="preserve">data</w:t>
      </w:r>
      <w:r>
        <w:t xml:space="preserve">”</w:t>
      </w:r>
      <w:r>
        <w:t xml:space="preserve">: { … } // 业务数据</w:t>
      </w:r>
      <w:r>
        <w:br/>
      </w:r>
      <w:r>
        <w:t xml:space="preserve">}</w:t>
      </w:r>
      <w:r>
        <w:br/>
      </w:r>
      <w:r>
        <w:t xml:space="preserve">// 失败</w:t>
      </w:r>
      <w:r>
        <w:br/>
      </w:r>
      <w:r>
        <w:t xml:space="preserve">{</w:t>
      </w:r>
      <w:r>
        <w:br/>
      </w:r>
      <w:r>
        <w:t xml:space="preserve">“</w:t>
      </w:r>
      <w:r>
        <w:t xml:space="preserve">code</w:t>
      </w:r>
      <w:r>
        <w:t xml:space="preserve">”</w:t>
      </w:r>
      <w:r>
        <w:t xml:space="preserve">: 4001, // 非0表示错误，需定义全局统一的错误码规范</w:t>
      </w:r>
      <w:r>
        <w:br/>
      </w:r>
      <w:r>
        <w:t xml:space="preserve">“</w:t>
      </w:r>
      <w:r>
        <w:t xml:space="preserve">message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用户名已存在</w:t>
      </w:r>
      <w:r>
        <w:t xml:space="preserve">”</w:t>
      </w:r>
      <w:r>
        <w:t xml:space="preserve">, // 对错误的描述</w:t>
      </w:r>
      <w:r>
        <w:br/>
      </w:r>
      <w:r>
        <w:t xml:space="preserve">“</w:t>
      </w:r>
      <w:r>
        <w:t xml:space="preserve">data</w:t>
      </w:r>
      <w:r>
        <w:t xml:space="preserve">”</w:t>
      </w:r>
      <w:r>
        <w:t xml:space="preserve">: null</w:t>
      </w:r>
      <w:r>
        <w:br/>
      </w:r>
      <w:r>
        <w:t xml:space="preserve">}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获取商品列表 API:</w:t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t xml:space="preserve">GET /api/v1/products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Query Parameters:</w:t>
      </w:r>
      <w:r>
        <w:t xml:space="preserve"> </w:t>
      </w:r>
      <w:r>
        <w:t xml:space="preserve">categoryId (Long, 可选), page (Integer, 默认1), pageSize (Integer, 默认10), sortBy (String, 可选, e.g.,</w:t>
      </w:r>
      <w:r>
        <w:t xml:space="preserve"> </w:t>
      </w:r>
      <w:r>
        <w:t xml:space="preserve">‘</w:t>
      </w:r>
      <w:r>
        <w:t xml:space="preserve">price</w:t>
      </w:r>
      <w:r>
        <w:t xml:space="preserve">’</w:t>
      </w:r>
      <w:r>
        <w:t xml:space="preserve">), sortOrder (String, 可选,</w:t>
      </w:r>
      <w:r>
        <w:t xml:space="preserve"> </w:t>
      </w:r>
      <w:r>
        <w:t xml:space="preserve">‘</w:t>
      </w:r>
      <w:r>
        <w:t xml:space="preserve">asc</w:t>
      </w:r>
      <w:r>
        <w:t xml:space="preserve">’</w:t>
      </w:r>
      <w:r>
        <w:t xml:space="preserve">/</w:t>
      </w:r>
      <w:r>
        <w:t xml:space="preserve">‘</w:t>
      </w:r>
      <w:r>
        <w:t xml:space="preserve">desc</w:t>
      </w:r>
      <w:r>
        <w:t xml:space="preserve">’</w:t>
      </w:r>
      <w:r>
        <w:t xml:space="preserve">), keyword (String, 可选)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Success Response (200 OK):</w:t>
      </w:r>
      <w:r>
        <w:t xml:space="preserve"> </w:t>
      </w:r>
      <w:r>
        <w:t xml:space="preserve">code: 0, data: {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: [ {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: 1,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 … }, … ],</w:t>
      </w:r>
      <w:r>
        <w:t xml:space="preserve"> </w:t>
      </w:r>
      <w:r>
        <w:t xml:space="preserve">“</w:t>
      </w:r>
      <w:r>
        <w:t xml:space="preserve">total</w:t>
      </w:r>
      <w:r>
        <w:t xml:space="preserve">”</w:t>
      </w:r>
      <w:r>
        <w:t xml:space="preserve">: 120 }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bCs/>
          <w:b/>
        </w:rPr>
        <w:t xml:space="preserve">Error Response:</w:t>
      </w:r>
      <w:r>
        <w:t xml:space="preserve"> </w:t>
      </w:r>
      <w:r>
        <w:t xml:space="preserve">400 Bad Request (参数错误), 500 Internal Server Error</w:t>
      </w:r>
      <w:r>
        <w:br/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添加商品到购物车 API:</w:t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t xml:space="preserve">POST /api/v1/cart/items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Requires Authentication:</w:t>
      </w:r>
      <w:r>
        <w:t xml:space="preserve"> </w:t>
      </w:r>
      <w:r>
        <w:t xml:space="preserve">Yes (e.g., JWT in Authorization header)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Request Body (JSON):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productId</w:t>
      </w:r>
      <w:r>
        <w:t xml:space="preserve">”</w:t>
      </w:r>
      <w:r>
        <w:t xml:space="preserve">: 123,</w:t>
      </w:r>
      <w:r>
        <w:t xml:space="preserve"> </w:t>
      </w:r>
      <w:r>
        <w:t xml:space="preserve">“</w:t>
      </w:r>
      <w:r>
        <w:t xml:space="preserve">quantity</w:t>
      </w:r>
      <w:r>
        <w:t xml:space="preserve">”</w:t>
      </w:r>
      <w:r>
        <w:t xml:space="preserve">: 1 }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Success Response (201 Created):</w:t>
      </w:r>
      <w:r>
        <w:t xml:space="preserve"> </w:t>
      </w:r>
      <w:r>
        <w:t xml:space="preserve">code: 0, data: {</w:t>
      </w:r>
      <w:r>
        <w:t xml:space="preserve"> </w:t>
      </w:r>
      <w:r>
        <w:t xml:space="preserve">“</w:t>
      </w:r>
      <w:r>
        <w:t xml:space="preserve">cartItemCount</w:t>
      </w:r>
      <w:r>
        <w:t xml:space="preserve">”</w:t>
      </w:r>
      <w:r>
        <w:t xml:space="preserve">: 5 } (或其他表示成功的结构)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Error Response:</w:t>
      </w:r>
      <w:r>
        <w:t xml:space="preserve"> </w:t>
      </w:r>
      <w:r>
        <w:t xml:space="preserve">400 Bad Request (库存不足, 商品无效等), 401 Unauthorized, 404 Not Found (商品不存在), 500 Internal Server Error</w:t>
      </w:r>
      <w:r>
        <w:br/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提交订单 API:</w:t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Endpoint:</w:t>
      </w:r>
      <w:r>
        <w:t xml:space="preserve"> </w:t>
      </w:r>
      <w:r>
        <w:t xml:space="preserve">POST /api/v1/orders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Requires Authentication:</w:t>
      </w:r>
      <w:r>
        <w:t xml:space="preserve"> </w:t>
      </w:r>
      <w:r>
        <w:t xml:space="preserve">Yes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Request Body (JSON):</w:t>
      </w:r>
      <w:r>
        <w:t xml:space="preserve"> </w:t>
      </w:r>
      <w:r>
        <w:t xml:space="preserve">{</w:t>
      </w:r>
      <w:r>
        <w:t xml:space="preserve"> </w:t>
      </w:r>
      <w:r>
        <w:t xml:space="preserve">“</w:t>
      </w:r>
      <w:r>
        <w:t xml:space="preserve">addressId</w:t>
      </w:r>
      <w:r>
        <w:t xml:space="preserve">”</w:t>
      </w:r>
      <w:r>
        <w:t xml:space="preserve">: 5,</w:t>
      </w:r>
      <w:r>
        <w:t xml:space="preserve"> </w:t>
      </w:r>
      <w:r>
        <w:t xml:space="preserve">“</w:t>
      </w:r>
      <w:r>
        <w:t xml:space="preserve">paymentMethod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SIMULATED_PAY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items</w:t>
      </w:r>
      <w:r>
        <w:t xml:space="preserve">”</w:t>
      </w:r>
      <w:r>
        <w:t xml:space="preserve">: [ {</w:t>
      </w:r>
      <w:r>
        <w:t xml:space="preserve"> </w:t>
      </w:r>
      <w:r>
        <w:t xml:space="preserve">“</w:t>
      </w:r>
      <w:r>
        <w:t xml:space="preserve">productId</w:t>
      </w:r>
      <w:r>
        <w:t xml:space="preserve">”</w:t>
      </w:r>
      <w:r>
        <w:t xml:space="preserve">: 123,</w:t>
      </w:r>
      <w:r>
        <w:t xml:space="preserve"> </w:t>
      </w:r>
      <w:r>
        <w:t xml:space="preserve">“</w:t>
      </w:r>
      <w:r>
        <w:t xml:space="preserve">quantity</w:t>
      </w:r>
      <w:r>
        <w:t xml:space="preserve">”</w:t>
      </w:r>
      <w:r>
        <w:t xml:space="preserve">: 1 }, … ] } (或基于购物车项ID)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Success Response (201 Created):</w:t>
      </w:r>
      <w:r>
        <w:t xml:space="preserve"> </w:t>
      </w:r>
      <w:r>
        <w:t xml:space="preserve">code: 0, data: {</w:t>
      </w:r>
      <w:r>
        <w:t xml:space="preserve"> </w:t>
      </w:r>
      <w:r>
        <w:t xml:space="preserve">“</w:t>
      </w:r>
      <w:r>
        <w:t xml:space="preserve">orderId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orderNo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payableAmount</w:t>
      </w:r>
      <w:r>
        <w:t xml:space="preserve">”</w:t>
      </w:r>
      <w:r>
        <w:t xml:space="preserve">: 5098.00 }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Error Response:</w:t>
      </w:r>
      <w:r>
        <w:t xml:space="preserve"> </w:t>
      </w:r>
      <w:r>
        <w:t xml:space="preserve">400 Bad Request (库存不足, 地址无效等), 401 Unauthorized, 500 Internal Server Error</w:t>
      </w:r>
    </w:p>
    <w:p>
      <w:pPr>
        <w:pStyle w:val="FirstParagraph"/>
      </w:pPr>
      <w:r>
        <w:rPr>
          <w:iCs/>
          <w:i/>
        </w:rPr>
        <w:t xml:space="preserve">(注：API 设计细节应在系统设计文档 (SDD) 中进一步明确)</w:t>
      </w:r>
    </w:p>
    <w:bookmarkEnd w:id="37"/>
    <w:bookmarkEnd w:id="38"/>
    <w:bookmarkStart w:id="41" w:name="数据需求-data-requirements---详细规则与约束"/>
    <w:p>
      <w:pPr>
        <w:pStyle w:val="Heading3"/>
      </w:pPr>
      <w:r>
        <w:rPr>
          <w:bCs/>
          <w:b/>
        </w:rPr>
        <w:t xml:space="preserve">3.3 数据需求 (Data Requirements) - 详细规则与约束</w:t>
      </w:r>
    </w:p>
    <w:bookmarkStart w:id="39" w:name="核心实体与关系-e-r-描述"/>
    <w:p>
      <w:pPr>
        <w:pStyle w:val="Heading4"/>
      </w:pPr>
      <w:r>
        <w:rPr>
          <w:bCs/>
          <w:b/>
        </w:rPr>
        <w:t xml:space="preserve">3.3.1 核心实体与关系 (E-R 描述)</w:t>
      </w:r>
    </w:p>
    <w:p>
      <w:pPr>
        <w:numPr>
          <w:ilvl w:val="0"/>
          <w:numId w:val="1036"/>
        </w:numPr>
        <w:pStyle w:val="Compact"/>
      </w:pPr>
      <w:r>
        <w:t xml:space="preserve">用户 (User) 与 地址 (Address): 一对多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用户 (User) 与 订单 (Order): 一对多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订单 (Order) 与 订单项 (OrderItem): 一对多 (Composition)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订单项 (OrderItem) 与 商品 (Product): 多对一 (引用下单时的商品快照)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商品 (Product) 与 分类 (Category): 多对一 (或多对多，取决于业务)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用户 (User) 与 购物车 (ShoppingCart): 一对一 (逻辑或物理)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购物车项 (CartItem) 与 商品 (Product): 多对一</w:t>
      </w:r>
    </w:p>
    <w:bookmarkEnd w:id="39"/>
    <w:bookmarkStart w:id="40" w:name="关键数据表结构-示例"/>
    <w:p>
      <w:pPr>
        <w:pStyle w:val="Heading4"/>
      </w:pPr>
      <w:r>
        <w:rPr>
          <w:bCs/>
          <w:b/>
        </w:rPr>
        <w:t xml:space="preserve">3.3.2 关键数据表结构 (示例)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t_user (用户信息表):</w:t>
      </w:r>
    </w:p>
    <w:p>
      <w:pPr>
        <w:numPr>
          <w:ilvl w:val="1"/>
          <w:numId w:val="1038"/>
        </w:numPr>
        <w:pStyle w:val="Compact"/>
      </w:pPr>
      <w:r>
        <w:t xml:space="preserve">id (BIGINT, PK, Auto Increment)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username (VARCHAR(50), Unique, Not Null, 校验: 5-20位字母/数字/下划线)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password_hash (VARCHAR(60), Not Null, 存储BCrypt哈希值)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email (VARCHAR(100), Unique, Not Null, 校验: RFC 5322 format)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phone_number (VARCHAR(20), Unique, Nullable, 校验: 手机号格式)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status (TINYINT, Not Null, Default: 1,</w:t>
      </w:r>
      <w:r>
        <w:t xml:space="preserve"> </w:t>
      </w:r>
      <w:r>
        <w:rPr>
          <w:bCs/>
          <w:b/>
        </w:rPr>
        <w:t xml:space="preserve">含义: 1:Active, 0:Inactive/Disabled</w:t>
      </w:r>
      <w:r>
        <w:t xml:space="preserve">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created_at (DATETIME, Not Null, Default: CURRENT_TIMESTAMP)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updated_at (DATETIME, Not Null, Default: CURRENT_TIMESTAMP ON UPDATE CURRENT_TIMESTAMP)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t_product (商品信息表):</w:t>
      </w:r>
    </w:p>
    <w:p>
      <w:pPr>
        <w:numPr>
          <w:ilvl w:val="1"/>
          <w:numId w:val="1039"/>
        </w:numPr>
        <w:pStyle w:val="Compact"/>
      </w:pPr>
      <w:r>
        <w:t xml:space="preserve">id (BIGINT, PK, AI)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name (VARCHAR(255), Not Null)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description (TEXT, Nullable)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category_id (BIGINT, Not Null, FK references t_category(id))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price (DECIMAL(10, 2), Not Null, 校验: &gt; 0)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stock_quantity (INT, Not Null, Default: 0, 校验: &gt;= 0)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image_url (VARCHAR(512), Nullable) // 主图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status (TINYINT, Not Null, Default: 1,</w:t>
      </w:r>
      <w:r>
        <w:t xml:space="preserve"> </w:t>
      </w:r>
      <w:r>
        <w:rPr>
          <w:bCs/>
          <w:b/>
        </w:rPr>
        <w:t xml:space="preserve">含义: 1:On Sale (上架), 0:Off Sale (下架), 2:Deleted (删除)</w:t>
      </w:r>
      <w:r>
        <w:t xml:space="preserve">)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created_at, updated_at (DATETIME)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t_order (订单信息表):</w:t>
      </w:r>
    </w:p>
    <w:p>
      <w:pPr>
        <w:numPr>
          <w:ilvl w:val="1"/>
          <w:numId w:val="1040"/>
        </w:numPr>
        <w:pStyle w:val="Compact"/>
      </w:pPr>
      <w:r>
        <w:t xml:space="preserve">id (BIGINT, PK, AI)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order_no (VARCHAR(32), Unique, Not Null, 生成规则: e.g., YYYYMMDDHHMMSS + 随机数 + userId hash)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user_id (BIGINT, Not Null, FK references t_user(id))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total_amount (DECIMAL(12, 2), Not Null) // 商品总额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payable_amount (DECIMAL(12, 2), Not Null) // 应付总额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status (VARCHAR(20), Not Null, Default:</w:t>
      </w:r>
      <w:r>
        <w:t xml:space="preserve"> </w:t>
      </w:r>
      <w:r>
        <w:t xml:space="preserve">‘</w:t>
      </w:r>
      <w:r>
        <w:t xml:space="preserve">PENDING_PAYMENT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枚举值: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PENDING_PAYMENT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(待支付),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PAID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(已支付),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SHIPPED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(已发货),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DELIVERED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(已送达),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COMPLETED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(已完成),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CANCELLED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(已取消)</w:t>
      </w:r>
      <w:r>
        <w:t xml:space="preserve">)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receiver_name (VARCHAR(50), Not Null) // 收货人信息冗余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receiver_phone (VARCHAR(20), Not Null)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receiver_address (VARCHAR(500), Not Null) // 省市区+详细地址冗余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created_at, updated_at, paid_at (Nullable), shipped_at (Nullable), completed_at (Nullable) (DATETIME)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状态转换逻辑:</w:t>
      </w:r>
      <w:r>
        <w:t xml:space="preserve"> </w:t>
      </w:r>
      <w:r>
        <w:t xml:space="preserve">(详见 3.5 分析模型 - 状态图)</w:t>
      </w:r>
      <w:r>
        <w:br/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t_order_item (订单项表):</w:t>
      </w:r>
    </w:p>
    <w:p>
      <w:pPr>
        <w:numPr>
          <w:ilvl w:val="1"/>
          <w:numId w:val="1041"/>
        </w:numPr>
        <w:pStyle w:val="Compact"/>
      </w:pPr>
      <w:r>
        <w:t xml:space="preserve">id (BIGINT, PK, AI)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order_id (BIGINT, Not Null, FK references t_order(id))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product_id (BIGINT, Not Null, FK references t_product(id)) // 关联当时商品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product_name (VARCHAR(255), Not Null) // 商品名称快照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product_image_url (VARCHAR(512), Nullable) // 商品图片快照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unit_price (DECIMAL(10, 2), Not Null) // 下单时单价快照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quantity (INT, Not Null, 校验: &gt; 0)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total_price (DECIMAL(12, 2), Not Null) // quantity * unit_price</w:t>
      </w:r>
    </w:p>
    <w:p>
      <w:pPr>
        <w:pStyle w:val="FirstParagraph"/>
      </w:pPr>
      <w:r>
        <w:rPr>
          <w:iCs/>
          <w:i/>
        </w:rPr>
        <w:t xml:space="preserve">(注：其他表如 t_category, t_address, t_cart_item 等也应类似定义)</w:t>
      </w:r>
    </w:p>
    <w:bookmarkEnd w:id="40"/>
    <w:bookmarkEnd w:id="41"/>
    <w:bookmarkStart w:id="46" w:name="Xca5db2d82dc7bbe01c6a4226023bf6b5bddce8a"/>
    <w:p>
      <w:pPr>
        <w:pStyle w:val="Heading3"/>
      </w:pPr>
      <w:r>
        <w:rPr>
          <w:bCs/>
          <w:b/>
        </w:rPr>
        <w:t xml:space="preserve">3.4 非功能性需求 / 质量属性 (Non-functional Requirements - NFR)</w:t>
      </w:r>
    </w:p>
    <w:bookmarkStart w:id="42" w:name="性能-performance"/>
    <w:p>
      <w:pPr>
        <w:pStyle w:val="Heading4"/>
      </w:pPr>
      <w:r>
        <w:rPr>
          <w:bCs/>
          <w:b/>
        </w:rPr>
        <w:t xml:space="preserve">3.4.1 性能 (Performance)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并发用户数: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目标:</w:t>
      </w:r>
      <w:r>
        <w:t xml:space="preserve"> </w:t>
      </w:r>
      <w:r>
        <w:t xml:space="preserve">系统设计应能支撑</w:t>
      </w:r>
      <w:r>
        <w:t xml:space="preserve"> </w:t>
      </w:r>
      <w:r>
        <w:rPr>
          <w:bCs/>
          <w:b/>
        </w:rPr>
        <w:t xml:space="preserve">500</w:t>
      </w:r>
      <w:r>
        <w:t xml:space="preserve"> </w:t>
      </w:r>
      <w:r>
        <w:t xml:space="preserve">并发用户同时在线浏览，</w:t>
      </w:r>
      <w:r>
        <w:rPr>
          <w:bCs/>
          <w:b/>
        </w:rPr>
        <w:t xml:space="preserve">100</w:t>
      </w:r>
      <w:r>
        <w:t xml:space="preserve"> </w:t>
      </w:r>
      <w:r>
        <w:t xml:space="preserve">并发用户进行下单操作。</w:t>
      </w:r>
      <w:r>
        <w:br/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验收标准:</w:t>
      </w:r>
      <w:r>
        <w:t xml:space="preserve"> </w:t>
      </w:r>
      <w:r>
        <w:t xml:space="preserve">通过压力测试工具（如 JMeter）模拟上述并发场景，系统在 1 小时内保持稳定运行，无严重错误（HTTP 5xx 错误率 &lt; 0.1%），且满足下述响应时间要求。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数据量:</w:t>
      </w:r>
      <w:r>
        <w:t xml:space="preserve"> </w:t>
      </w:r>
      <w:r>
        <w:t xml:space="preserve">设计需考虑支持至少</w:t>
      </w:r>
      <w:r>
        <w:t xml:space="preserve"> </w:t>
      </w:r>
      <w:r>
        <w:rPr>
          <w:bCs/>
          <w:b/>
        </w:rPr>
        <w:t xml:space="preserve">100,000</w:t>
      </w:r>
      <w:r>
        <w:t xml:space="preserve"> </w:t>
      </w:r>
      <w:r>
        <w:t xml:space="preserve">SKU 和</w:t>
      </w:r>
      <w:r>
        <w:t xml:space="preserve"> </w:t>
      </w:r>
      <w:r>
        <w:rPr>
          <w:bCs/>
          <w:b/>
        </w:rPr>
        <w:t xml:space="preserve">1,000,000</w:t>
      </w:r>
      <w:r>
        <w:t xml:space="preserve"> </w:t>
      </w:r>
      <w:r>
        <w:t xml:space="preserve">注册用户，年订单量</w:t>
      </w:r>
      <w:r>
        <w:t xml:space="preserve"> </w:t>
      </w:r>
      <w:r>
        <w:rPr>
          <w:bCs/>
          <w:b/>
        </w:rPr>
        <w:t xml:space="preserve">500,000</w:t>
      </w:r>
      <w:r>
        <w:t xml:space="preserve">。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响应时间:</w:t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目标:</w:t>
      </w:r>
    </w:p>
    <w:p>
      <w:pPr>
        <w:numPr>
          <w:ilvl w:val="2"/>
          <w:numId w:val="1045"/>
        </w:numPr>
        <w:pStyle w:val="Compact"/>
      </w:pPr>
      <w:r>
        <w:t xml:space="preserve">95% 的页面请求（非API）加载时间 &lt;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秒。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99% 的核心 API 请求（如获取商品详情、提交订单校验、获取购物车）响应时间 &lt;</w:t>
      </w:r>
      <w:r>
        <w:t xml:space="preserve"> </w:t>
      </w:r>
      <w:r>
        <w:rPr>
          <w:bCs/>
          <w:b/>
        </w:rPr>
        <w:t xml:space="preserve">500ms</w:t>
      </w:r>
      <w:r>
        <w:t xml:space="preserve"> </w:t>
      </w:r>
      <w:r>
        <w:t xml:space="preserve">(服务端处理时间，不含网络传输)。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数据库核心查询（如商品详情、订单查询）平均执行时间 &lt;</w:t>
      </w:r>
      <w:r>
        <w:t xml:space="preserve"> </w:t>
      </w:r>
      <w:r>
        <w:rPr>
          <w:bCs/>
          <w:b/>
        </w:rPr>
        <w:t xml:space="preserve">50ms</w:t>
      </w:r>
      <w:r>
        <w:t xml:space="preserve">。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验收标准:</w:t>
      </w:r>
      <w:r>
        <w:t xml:space="preserve"> </w:t>
      </w:r>
      <w:r>
        <w:t xml:space="preserve">在性能测试期间，使用监控工具（如 APM 系统）或日志分析测量上述指标，确认达标。</w:t>
      </w:r>
      <w:r>
        <w:br/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资源优化:</w:t>
      </w:r>
      <w:r>
        <w:t xml:space="preserve"> </w:t>
      </w:r>
      <w:r>
        <w:t xml:space="preserve">前端静态资源（JS, CSS, Images）应进行压缩合并，并利用浏览器缓存和CDN（若预算允许）。后端应实现数据库连接池，并对热点数据（如商品分类、首页推荐）考虑使用缓存（如Redis）。</w:t>
      </w:r>
    </w:p>
    <w:bookmarkEnd w:id="42"/>
    <w:bookmarkStart w:id="43" w:name="安全性-security"/>
    <w:p>
      <w:pPr>
        <w:pStyle w:val="Heading4"/>
      </w:pPr>
      <w:r>
        <w:rPr>
          <w:bCs/>
          <w:b/>
        </w:rPr>
        <w:t xml:space="preserve">3.4.2 安全性 (Security)</w:t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认证与会话:</w:t>
      </w:r>
      <w:r>
        <w:t xml:space="preserve"> </w:t>
      </w:r>
      <w:r>
        <w:t xml:space="preserve">用户登录使用 HTTPS POST 请求；密码传输全程加密；登录成功后服务端生成安全的 JWT Token；Token 具有合理的过期时间（例如，访问 Token 30分钟，刷新 Token 7天）；提供“记住我”功能时，使用安全的长期令牌机制。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密码策略:</w:t>
      </w:r>
      <w:r>
        <w:t xml:space="preserve"> </w:t>
      </w:r>
      <w:r>
        <w:t xml:space="preserve">强制用户密码符合复杂度要求（见UC-01）；密码存储使用 BCrypt (cost&gt;=10) 加盐哈希；提供安全的密码重置流程（如通过有时效的邮件链接）。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输入验证:</w:t>
      </w:r>
      <w:r>
        <w:t xml:space="preserve"> </w:t>
      </w:r>
      <w:r>
        <w:t xml:space="preserve">所有外部输入（URL参数、表单字段、请求体、HTTP头）必须在服务端进行严格的类型、格式、长度、范围校验和净化，以防御 XSS, SQL注入等。使用 Spring Validation 或类似机制进行 DTO 校验。使用 MyBatis 的 # {} 参数化查询防御 SQL 注入。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访问控制:</w:t>
      </w:r>
      <w:r>
        <w:t xml:space="preserve"> </w:t>
      </w:r>
      <w:r>
        <w:t xml:space="preserve">严格按照 RBAC 模型实现权限控制。使用 Spring Security 的注解（如</w:t>
      </w:r>
      <w:r>
        <w:t xml:space="preserve"> </w:t>
      </w:r>
      <w:r>
        <w:t xml:space="preserve">@PreAuthorize</w:t>
      </w:r>
      <w:r>
        <w:t xml:space="preserve">）或配置来保护 Controller 方法或 URL 路径。确保用户只能访问自己的订单、地址等私有数据。后台管理接口必须有严格的管理员角色校验。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依赖安全:</w:t>
      </w:r>
      <w:r>
        <w:t xml:space="preserve"> </w:t>
      </w:r>
      <w:r>
        <w:t xml:space="preserve">定期扫描项目依赖库（如使用 OWASP Dependency-Check），及时更新存在已知漏洞的版本。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日志审计:</w:t>
      </w:r>
      <w:r>
        <w:t xml:space="preserve"> </w:t>
      </w:r>
      <w:r>
        <w:t xml:space="preserve">对关键操作（登录、下单、支付、后台管理操作）记录详细的审计日志，包含用户ID、操作时间、IP地址、操作内容。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部署安全:</w:t>
      </w:r>
      <w:r>
        <w:t xml:space="preserve"> </w:t>
      </w:r>
      <w:r>
        <w:t xml:space="preserve">生产环境服务器应进行安全加固，关闭不必要的端口和服务，配置防火墙规则。数据库密码等敏感配置信息应加密存储或通过安全方式管理（见 SDD 配置管理部分）。</w:t>
      </w:r>
      <w:r>
        <w:br/>
      </w:r>
    </w:p>
    <w:p>
      <w:pPr>
        <w:numPr>
          <w:ilvl w:val="0"/>
          <w:numId w:val="1046"/>
        </w:numPr>
        <w:pStyle w:val="Compact"/>
      </w:pPr>
      <w:r>
        <w:rPr>
          <w:bCs/>
          <w:b/>
        </w:rPr>
        <w:t xml:space="preserve">HTTPS:</w:t>
      </w:r>
      <w:r>
        <w:t xml:space="preserve"> </w:t>
      </w:r>
      <w:r>
        <w:t xml:space="preserve">全站强制使用 HTTPS。</w:t>
      </w:r>
    </w:p>
    <w:bookmarkEnd w:id="43"/>
    <w:bookmarkStart w:id="44" w:name="可用性-可靠性-availability-reliability"/>
    <w:p>
      <w:pPr>
        <w:pStyle w:val="Heading4"/>
      </w:pPr>
      <w:r>
        <w:rPr>
          <w:bCs/>
          <w:b/>
        </w:rPr>
        <w:t xml:space="preserve">3.4.3 可用性 &amp; 可靠性 (Availability &amp; Reliability)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目标:</w:t>
      </w:r>
      <w:r>
        <w:t xml:space="preserve"> </w:t>
      </w:r>
      <w:r>
        <w:t xml:space="preserve">核心功能（浏览、加购、下单、支付模拟）达到</w:t>
      </w:r>
      <w:r>
        <w:t xml:space="preserve"> </w:t>
      </w:r>
      <w:r>
        <w:rPr>
          <w:bCs/>
          <w:b/>
        </w:rPr>
        <w:t xml:space="preserve">99.9%</w:t>
      </w:r>
      <w:r>
        <w:t xml:space="preserve"> </w:t>
      </w:r>
      <w:r>
        <w:t xml:space="preserve">可用性（月度计算）。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度量方式:</w:t>
      </w:r>
      <w:r>
        <w:t xml:space="preserve"> </w:t>
      </w:r>
      <w:r>
        <w:t xml:space="preserve">通过监控系统（如 Prometheus + Grafana）监控核心 API 的健康状态和成功率。可用性 = (总请求数 - 失败请求数) / 总请求数 * 100%。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数据库高可用:</w:t>
      </w:r>
      <w:r>
        <w:t xml:space="preserve"> </w:t>
      </w:r>
      <w:r>
        <w:t xml:space="preserve">数据库实现主从复制（Master-Slave Replication）以支持读写分离和故障切换。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监控告警:</w:t>
      </w:r>
      <w:r>
        <w:t xml:space="preserve"> </w:t>
      </w:r>
      <w:r>
        <w:t xml:space="preserve">关键服务（应用服务器、数据库、Redis）应有监控告警，能在故障发生时（如CPU/内存超限、服务宕机、核心接口错误率骤增）及时通知运维人员。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备份恢复:</w:t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目标:</w:t>
      </w:r>
      <w:r>
        <w:t xml:space="preserve"> </w:t>
      </w:r>
      <w:r>
        <w:t xml:space="preserve">RTO (恢复时间目标) &lt;</w:t>
      </w:r>
      <w:r>
        <w:t xml:space="preserve"> </w:t>
      </w:r>
      <w:r>
        <w:rPr>
          <w:bCs/>
          <w:b/>
        </w:rPr>
        <w:t xml:space="preserve">4</w:t>
      </w:r>
      <w:r>
        <w:t xml:space="preserve"> </w:t>
      </w:r>
      <w:r>
        <w:t xml:space="preserve">小时, RPO (恢复点目标) &lt;</w:t>
      </w:r>
      <w:r>
        <w:t xml:space="preserve"> </w:t>
      </w:r>
      <w:r>
        <w:rPr>
          <w:bCs/>
          <w:b/>
        </w:rPr>
        <w:t xml:space="preserve">1</w:t>
      </w:r>
      <w:r>
        <w:t xml:space="preserve"> </w:t>
      </w:r>
      <w:r>
        <w:t xml:space="preserve">小时。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策略:</w:t>
      </w:r>
      <w:r>
        <w:t xml:space="preserve"> </w:t>
      </w:r>
      <w:r>
        <w:t xml:space="preserve">数据库执行每日凌晨全量备份，每小时事务日志备份。备份文件异地存储。需制定并演练数据库恢复计划。</w:t>
      </w:r>
      <w:r>
        <w:br/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容错:</w:t>
      </w:r>
      <w:r>
        <w:t xml:space="preserve"> </w:t>
      </w:r>
      <w:r>
        <w:t xml:space="preserve">对外部服务调用（如未来支付接口、短信服务）应有超时、重试和熔断机制（如使用 Resilience4j）。</w:t>
      </w:r>
    </w:p>
    <w:bookmarkEnd w:id="44"/>
    <w:bookmarkStart w:id="45" w:name="可维护性-maintainability"/>
    <w:p>
      <w:pPr>
        <w:pStyle w:val="Heading4"/>
      </w:pPr>
      <w:r>
        <w:rPr>
          <w:bCs/>
          <w:b/>
        </w:rPr>
        <w:t xml:space="preserve">3.4.4 可维护性 (Maintainability)</w:t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编码规范:</w:t>
      </w:r>
      <w:r>
        <w:t xml:space="preserve"> </w:t>
      </w:r>
      <w:r>
        <w:t xml:space="preserve">严格遵守《阿里巴巴Java开发手册》或其他选定规范。代码提交前需通过静态代码检查工具（如 Checkstyle, PMD, SpotBugs）扫描。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模块化:</w:t>
      </w:r>
      <w:r>
        <w:t xml:space="preserve"> </w:t>
      </w:r>
      <w:r>
        <w:t xml:space="preserve">代码按功能模块组织（e.g., com.ecommerce.user, com.ecommerce.product），遵循高内聚低耦合原则。定义清晰的 Service 层接口。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日志标准:</w:t>
      </w:r>
      <w:r>
        <w:t xml:space="preserve"> </w:t>
      </w:r>
      <w:r>
        <w:t xml:space="preserve">使用 SLF4j + Logback/Log4j2。日志级别分明（DEBUG, INFO, WARN, ERROR）。日志输出包含时间戳、线程名、日志级别、类名方法名、TraceID（用于链路追踪）、具体消息。对请求入口、异常堆栈、关键业务操作进行日志记录。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配置管理:</w:t>
      </w:r>
      <w:r>
        <w:t xml:space="preserve"> </w:t>
      </w:r>
      <w:r>
        <w:t xml:space="preserve">应用配置（数据库连接、第三方服务密钥等）应外部化（如 application.properties/yml），不同环境（开发、测试、生产）使用不同配置文件。敏感配置加密处理或使用配置中心。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版本控制:</w:t>
      </w:r>
      <w:r>
        <w:t xml:space="preserve"> </w:t>
      </w:r>
      <w:r>
        <w:t xml:space="preserve">使用 Git 进行版本控制，遵循清晰的分支管理策略（如 Gitflow）。每次代码提交需关联到具体的需求或Bug修复任务。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文档:</w:t>
      </w:r>
      <w:r>
        <w:t xml:space="preserve"> </w:t>
      </w:r>
      <w:r>
        <w:t xml:space="preserve">提供必要的架构设计文档、API文档（Swagger/OpenAPI自动生成）、部署文档。代码中复杂逻辑需有注释说明。</w:t>
      </w:r>
      <w:r>
        <w:br/>
      </w:r>
    </w:p>
    <w:p>
      <w:pPr>
        <w:numPr>
          <w:ilvl w:val="0"/>
          <w:numId w:val="1049"/>
        </w:numPr>
        <w:pStyle w:val="Compact"/>
      </w:pPr>
      <w:r>
        <w:rPr>
          <w:bCs/>
          <w:b/>
        </w:rPr>
        <w:t xml:space="preserve">测试:</w:t>
      </w:r>
      <w:r>
        <w:t xml:space="preserve"> </w:t>
      </w:r>
      <w:r>
        <w:t xml:space="preserve">单元测试覆盖率目标 &gt; 70%；核心业务流程需要有集成测试覆盖。</w:t>
      </w:r>
    </w:p>
    <w:bookmarkEnd w:id="45"/>
    <w:bookmarkEnd w:id="46"/>
    <w:bookmarkStart w:id="47" w:name="分析模型-analysis-models---描述"/>
    <w:p>
      <w:pPr>
        <w:pStyle w:val="Heading3"/>
      </w:pPr>
      <w:r>
        <w:rPr>
          <w:bCs/>
          <w:b/>
        </w:rPr>
        <w:t xml:space="preserve">3.5 分析模型 (Analysis Models) - 描述</w:t>
      </w:r>
    </w:p>
    <w:p>
      <w:pPr>
        <w:pStyle w:val="FirstParagraph"/>
      </w:pPr>
      <w:r>
        <w:rPr>
          <w:iCs/>
          <w:i/>
        </w:rPr>
        <w:t xml:space="preserve">(注：以下为对分析模型的文字描述，对应的 PlantUML 图见 SDD 附录)</w:t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用例图描述:</w:t>
      </w:r>
      <w:r>
        <w:t xml:space="preserve"> </w:t>
      </w:r>
      <w:r>
        <w:t xml:space="preserve">图中包含三个主要参与者（访客、注册用户、管理员）。围绕系统边界，绘制出核心用例（如浏览商品、用户注册、添加到购物车、提交订单、管理商品等）。用直线连接参与者和他们能执行的用例。用例之间用 &lt;&lt;include&gt;&gt; (如提交订单必须先登录) 和 &lt;&lt;extend&gt;&gt; 关系表示依赖和扩展。</w:t>
      </w:r>
      <w:r>
        <w:br/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活动图描述 (示例: 完整下单流程):</w:t>
      </w:r>
      <w:r>
        <w:t xml:space="preserve"> </w:t>
      </w:r>
      <w:r>
        <w:t xml:space="preserve">图展示了从查看购物车到订单提交成功的完整流程。包括用户操作（查看购物车、点击结算、确认信息、提交订单）、系统判断（购物车是否为空、用户是否登录、库存/地址/价格校验、事务处理结果）和系统活动（显示页面、执行校验、生成订单、扣减库存、清空购物车、跳转支付）。清晰地表达了主流程和异常分支。</w:t>
      </w:r>
      <w:r>
        <w:br/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状态图描述 (示例: 订单状态):</w:t>
      </w:r>
      <w:r>
        <w:t xml:space="preserve"> </w:t>
      </w:r>
      <w:r>
        <w:t xml:space="preserve">图定义了订单生命周期中的各个状态（待支付、已支付、已发货、已送达、已完成、已取消）以及触发状态转换的事件或动作（支付成功、管理员发货、用户确认收货、支付超时等）。明确了订单状态流转的规则。</w:t>
      </w:r>
      <w:r>
        <w:br/>
      </w:r>
    </w:p>
    <w:p>
      <w:pPr>
        <w:numPr>
          <w:ilvl w:val="0"/>
          <w:numId w:val="1050"/>
        </w:numPr>
        <w:pStyle w:val="Compact"/>
      </w:pPr>
      <w:r>
        <w:rPr>
          <w:bCs/>
          <w:b/>
        </w:rPr>
        <w:t xml:space="preserve">领域模型/类图描述:</w:t>
      </w:r>
      <w:r>
        <w:t xml:space="preserve"> </w:t>
      </w:r>
      <w:r>
        <w:t xml:space="preserve">图展示了系统核心的业务实体（User, Address, Product, Category, Order, OrderItem, ShoppingCart, CartItem 等）及其属性和它们之间的关系（一对一、一对多、多对多）。它是数据库设计和代码实现中领域对象的基础。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2025-04-14T07:23:22Z</dcterms:created>
  <dcterms:modified xsi:type="dcterms:W3CDTF">2025-04-14T07:23:22Z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