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04. 배포 v2 — 로컬 LLM + RAG 하이브리드 (★주력)</w:t>
      </w:r>
    </w:p>
    <w:p>
      <w:pPr>
        <w:ind w:left="360"/>
      </w:pPr>
      <w:r>
        <w:rPr>
          <w:i/>
          <w:color w:val="444444"/>
        </w:rPr>
        <w:t xml:space="preserve">온프레미스 로컬 LLM에 </w:t>
      </w:r>
      <w:r>
        <w:rPr>
          <w:b/>
          <w:i/>
          <w:color w:val="444444"/>
        </w:rPr>
        <w:t>RAG 지식 레이어</w:t>
      </w:r>
      <w:r>
        <w:rPr>
          <w:i/>
          <w:color w:val="444444"/>
        </w:rPr>
        <w:t>를 결합. 보안을 유지하면서</w:t>
      </w:r>
    </w:p>
    <w:p>
      <w:pPr>
        <w:ind w:left="360"/>
      </w:pPr>
      <w:r>
        <w:rPr>
          <w:i/>
          <w:color w:val="444444"/>
        </w:rPr>
        <w:t>자동차 도메인 정확도를 크게 끌어올린 주력 제품.</w:t>
      </w:r>
    </w:p>
    <w:p>
      <w:pPr>
        <w:pStyle w:val="ListBullet"/>
      </w:pPr>
      <w:r>
        <w:t>버전: v0.1 / 작성일: 2026-06-09</w:t>
      </w:r>
    </w:p>
    <w:p>
      <w:pPr>
        <w:pStyle w:val="Heading1"/>
      </w:pPr>
      <w:r>
        <w:t>1. 개요 &amp; 타깃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한 줄 정의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v1(로컬 LLM) + 표준·논문·물성·사내설계 지식의 RAG 검색 결합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"하이브리드"의 의미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(a) 로컬 추론 + 검색증강(RAG)의 결합. (b) 선택적으로 무거운 시뮬만 클라우드 버스트(옵션)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타깃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보안도 필요하지만 </w:t>
            </w:r>
            <w:r>
              <w:rPr>
                <w:b/>
                <w:sz w:val="18"/>
              </w:rPr>
              <w:t>사전 검토 정확도</w:t>
            </w:r>
            <w:r>
              <w:rPr>
                <w:sz w:val="18"/>
              </w:rPr>
              <w:t>가 중요한 주력 고객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강점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온프레미스 보안 + 도메인 정확도↑ + 사내 설계자산 활용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약점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RAG 파이프라인 복잡도, 임베딩 인프라, </w:t>
            </w:r>
            <w:r>
              <w:rPr>
                <w:b/>
                <w:sz w:val="18"/>
              </w:rPr>
              <w:t>지식 큐레이션 노력</w:t>
            </w:r>
          </w:p>
        </w:tc>
      </w:tr>
    </w:tbl>
    <w:p>
      <w:pPr>
        <w:ind w:left="360"/>
      </w:pPr>
      <w:r>
        <w:rPr>
          <w:i/>
          <w:color w:val="444444"/>
        </w:rPr>
        <w:t xml:space="preserve">이 시스템의 핵심 가치(사전 검토·표준 인용)는 RAG에서 나온다. → </w:t>
      </w:r>
      <w:r>
        <w:rPr>
          <w:b/>
          <w:i/>
          <w:color w:val="444444"/>
        </w:rPr>
        <w:t>주력 버전.</w:t>
      </w:r>
    </w:p>
    <w:p>
      <w:pPr>
        <w:pStyle w:val="Heading1"/>
      </w:pPr>
      <w:r>
        <w:t>2.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52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v2_hyb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그림. v2 하이브리드 아키텍처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┌──────────────── 온프레미스 ────────────────────────────────┐</w:t>
        <w:br/>
        <w:t>│  사용자 ─► 앱                                                │</w:t>
        <w:br/>
        <w:t>│             │                                               │</w:t>
        <w:br/>
        <w:t>│             ▼                                               │</w:t>
        <w:br/>
        <w:t>│   오케스트레이터                                             │</w:t>
        <w:br/>
        <w:t>│      │           │                                          │</w:t>
        <w:br/>
        <w:t>│      │           ▼                                          │</w:t>
        <w:br/>
        <w:t>│      │   ② RAG 검색 ─► 벡터DB(Qdrant/Chroma)                 │</w:t>
        <w:br/>
        <w:t>│      │       ▲          ▲ 임베딩(로컬)                       │</w:t>
        <w:br/>
        <w:t>│      │       │          └─ 지식: 표준/논문/물성/사내설계      │</w:t>
        <w:br/>
        <w:t>│      ▼       │                                              │</w:t>
        <w:br/>
        <w:t>│   로컬 LLM (GPU) ◄─ 검색결과 주입(컨텍스트)                   │</w:t>
        <w:br/>
        <w:t>│      │                                                      │</w:t>
        <w:br/>
        <w:t>│      ▼                                                      │</w:t>
        <w:br/>
        <w:t>│   FreeCAD(headless) ─► CalculiX(FEM) ─► 검증/교정 루프        │</w:t>
        <w:br/>
        <w:t>│             │                                               │</w:t>
        <w:br/>
        <w:t>│             ▼   ┄┄┄ (옵션) 무거운 시뮬만 ┄┄►  클라우드 버스트  │</w:t>
        <w:br/>
        <w:t>│   산출물 + 검토보고서(표준·물성 인용)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3.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 추론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vLLM/Ollama + 코드특화 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v1과 동일 코어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로컬 임베딩 모델 (예: bge-m3, e5)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폐쇄망 유지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벡터DB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Qdrant 또는 Chroma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온프레미스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지식소스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재료 물성 / ISO·KS·SAE 발췌 / 논문 / 사내 설계이력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출처 메타데이터 필수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CAD/FEM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 + CalculiX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공통 코어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(옵션)버스트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클라우드 CFD/위상최적화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비민감 연산만</w:t>
            </w:r>
          </w:p>
        </w:tc>
      </w:tr>
    </w:tbl>
    <w:p>
      <w:pPr>
        <w:pStyle w:val="Heading1"/>
      </w:pPr>
      <w:r>
        <w:t>4. RAG 파이프라인 (v2 핵심 추가분)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인제스트: 문서 수집 → 청크 분할 → 임베딩 → 벡터DB 색인 (출처 메타 보존)</w:t>
        <w:br/>
        <w:t>질의시:   설계명세 → 검색 쿼리 생성 → top-k 검색 → 재랭킹 → 컨텍스트 주입</w:t>
        <w:br/>
        <w:t>검토생성: LLM이 검색된 근거를 "인용"하며 사전 검토 리포트 작성</w:t>
      </w:r>
    </w:p>
    <w:p>
      <w:pPr>
        <w:pStyle w:val="Heading2"/>
      </w:pPr>
      <w:r>
        <w:t>4.1 지식 베이스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예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재료 물성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AlSi10Mg, 고장력강, Mg합금 데이터시트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FEM 입력·안전판정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설계 규칙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DFM(구배·두께·R), 볼트 토크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사전검토·DFM 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표준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ISO/KS/SAE 관련 조항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규격 적합성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논문/사례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피로·위상최적화·NVH 사례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이론 근거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사내 설계이력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과거 부품·실패사례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조직 지식 활용</w:t>
            </w:r>
          </w:p>
        </w:tc>
      </w:tr>
    </w:tbl>
    <w:p>
      <w:pPr>
        <w:ind w:left="360"/>
      </w:pPr>
      <w:r>
        <w:rPr>
          <w:b/>
          <w:i/>
          <w:color w:val="444444"/>
        </w:rPr>
        <w:t>할루시네이션 방지</w:t>
      </w:r>
      <w:r>
        <w:rPr>
          <w:i/>
          <w:color w:val="444444"/>
        </w:rPr>
        <w:t>: LLM이 물성·표준 수치를 임의 생성하지 못하게,</w:t>
      </w:r>
    </w:p>
    <w:p>
      <w:pPr>
        <w:ind w:left="360"/>
      </w:pPr>
      <w:r>
        <w:rPr>
          <w:i/>
          <w:color w:val="444444"/>
        </w:rPr>
        <w:t xml:space="preserve">안전판정에 쓰는 값은 </w:t>
      </w:r>
      <w:r>
        <w:rPr>
          <w:b/>
          <w:i/>
          <w:color w:val="444444"/>
        </w:rPr>
        <w:t>반드시 검색된 출처 기반</w:t>
      </w:r>
      <w:r>
        <w:rPr>
          <w:i/>
          <w:color w:val="444444"/>
        </w:rPr>
        <w:t>으로 강제(인용 없는 수치는 거부).</w:t>
      </w:r>
    </w:p>
    <w:p>
      <w:pPr>
        <w:pStyle w:val="Heading1"/>
      </w:pPr>
      <w:r>
        <w:t>5. 개발 프로세스 (v2 특화)</w:t>
      </w:r>
    </w:p>
    <w:p>
      <w:pPr>
        <w:pStyle w:val="ListNumber"/>
      </w:pPr>
      <w:r>
        <w:t>v1(로컬 LLM 코어) 위에서 시작 — 추론 서버·코어·샌드박스 재사용.</w:t>
      </w:r>
    </w:p>
    <w:p>
      <w:pPr>
        <w:pStyle w:val="ListNumber"/>
      </w:pPr>
      <w:r>
        <w:rPr>
          <w:b/>
        </w:rPr>
        <w:t>인제스트 파이프라인</w:t>
      </w:r>
      <w:r>
        <w:t xml:space="preserve"> 구축 — 문서→청크→임베딩→색인, 출처 메타 보존.</w:t>
      </w:r>
    </w:p>
    <w:p>
      <w:pPr>
        <w:pStyle w:val="ListNumber"/>
      </w:pPr>
      <w:r>
        <w:rPr>
          <w:b/>
        </w:rPr>
        <w:t>검색 품질 평가셋</w:t>
      </w:r>
      <w:r>
        <w:t xml:space="preserve"> — 질의→기대 근거 쌍으로 retrieval 정확도 측정·튜닝.</w:t>
      </w:r>
    </w:p>
    <w:p>
      <w:pPr>
        <w:pStyle w:val="ListNumber"/>
      </w:pPr>
      <w:r>
        <w:rPr>
          <w:b/>
        </w:rPr>
        <w:t>인용 강제 프롬프트</w:t>
      </w:r>
      <w:r>
        <w:t xml:space="preserve"> — 사전 검토 리포트가 근거를 인용하도록, 미인용 수치 차단.</w:t>
      </w:r>
    </w:p>
    <w:p>
      <w:pPr>
        <w:pStyle w:val="ListNumber"/>
      </w:pPr>
      <w:r>
        <w:rPr>
          <w:b/>
        </w:rPr>
        <w:t>(옵션) 버스트 라우팅</w:t>
      </w:r>
      <w:r>
        <w:t xml:space="preserve"> — 무거운 시뮬을 클라우드로 보낼지 결정하는 라우터</w:t>
      </w:r>
    </w:p>
    <w:p>
      <w:r>
        <w:t xml:space="preserve">   (민감 데이터는 로컬 고정, 비민감 형상만 전송).</w:t>
      </w:r>
    </w:p>
    <w:p>
      <w:pPr>
        <w:pStyle w:val="Heading1"/>
      </w:pPr>
      <w:r>
        <w:t>6. 단계별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v1 로컬 코어 확보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폐쇄망 생성+검증 동작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벡터DB + 임베딩 + 인제스트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지식 색인 완료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검색→컨텍스트 주입 연결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검색 정확도 평가 통과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사전 검토 리포트(인용 강제)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리포트가 표준·물성 인용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물성 기반 FEM 자동 셋업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검색된 물성으로 해석 실행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(옵션) 클라우드 버스트 라우팅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민감/비민감 분리 검증</w:t>
            </w:r>
          </w:p>
        </w:tc>
      </w:tr>
    </w:tbl>
    <w:p>
      <w:pPr>
        <w:pStyle w:val="Heading1"/>
      </w:pPr>
      <w:r>
        <w:t>7. 하드웨어 / 비용</w:t>
      </w:r>
    </w:p>
    <w:p>
      <w:pPr>
        <w:pStyle w:val="ListBullet"/>
      </w:pPr>
      <w:r>
        <w:t>v1 GPU 요구 + 벡터DB/임베딩용 추가 자원(중간 규모 CPU/메모리, 소형 GPU 가능).</w:t>
      </w:r>
    </w:p>
    <w:p>
      <w:pPr>
        <w:pStyle w:val="ListBullet"/>
      </w:pPr>
      <w:r>
        <w:t xml:space="preserve">주요 추가 비용은 하드웨어보다 </w:t>
      </w:r>
      <w:r>
        <w:rPr>
          <w:b/>
        </w:rPr>
        <w:t>지식 큐레이션·데이터 라이선스</w:t>
      </w:r>
      <w:r>
        <w:t>.</w:t>
      </w:r>
    </w:p>
    <w:p>
      <w:pPr>
        <w:pStyle w:val="Heading1"/>
      </w:pPr>
      <w:r>
        <w:t>8. 보안 포지션</w:t>
      </w:r>
    </w:p>
    <w:p>
      <w:pPr>
        <w:pStyle w:val="ListBullet"/>
      </w:pPr>
      <w:r>
        <w:t>기본 온프레미스 → v1 수준 보안 유지.</w:t>
      </w:r>
    </w:p>
    <w:p>
      <w:pPr>
        <w:pStyle w:val="ListBullet"/>
      </w:pPr>
      <w:r>
        <w:t xml:space="preserve">사내 설계이력까지 활용하므로 </w:t>
      </w:r>
      <w:r>
        <w:rPr>
          <w:b/>
        </w:rPr>
        <w:t>접근 통제·감사</w:t>
      </w:r>
      <w:r>
        <w:t>가 더 중요.</w:t>
      </w:r>
    </w:p>
    <w:p>
      <w:pPr>
        <w:pStyle w:val="ListBullet"/>
      </w:pPr>
      <w:r>
        <w:t>클라우드 버스트는 옵션이며, 민감 데이터는 절대 전송하지 않는 정책으로 분리.</w:t>
      </w:r>
    </w:p>
    <w:p>
      <w:pPr>
        <w:pStyle w:val="Heading1"/>
      </w:pPr>
      <w:r>
        <w:t>9. 선택 가이드</w:t>
      </w:r>
    </w:p>
    <w:p>
      <w:pPr>
        <w:ind w:left="360"/>
      </w:pPr>
      <w:r>
        <w:rPr>
          <w:b/>
          <w:i/>
          <w:color w:val="444444"/>
        </w:rPr>
        <w:t>대부분의 자동차 부품사·OEM에 권장하는 기본 선택.</w:t>
      </w:r>
      <w:r>
        <w:rPr>
          <w:i/>
          <w:color w:val="444444"/>
        </w:rPr>
        <w:t xml:space="preserve"> 보안(온프레미스)과</w:t>
      </w:r>
    </w:p>
    <w:p>
      <w:pPr>
        <w:ind w:left="360"/>
      </w:pPr>
      <w:r>
        <w:rPr>
          <w:i/>
          <w:color w:val="444444"/>
        </w:rPr>
        <w:t>도메인 정확도(RAG)를 동시에 확보. 사내 설계자산이 많을수록 가치가 커진다.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