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rPr>
          <w:rFonts w:hint="eastAsia"/>
        </w:rPr>
        <w:t>课内实验</w:t>
      </w:r>
      <w:r>
        <w:t>4</w:t>
      </w:r>
      <w:r>
        <w:br w:type="textWrapping"/>
      </w:r>
      <w:r>
        <w:rPr>
          <w:rFonts w:hint="eastAsia"/>
        </w:rPr>
        <w:t>CNN图片分类任务</w:t>
      </w:r>
    </w:p>
    <w:p>
      <w:pPr>
        <w:jc w:val="center"/>
      </w:pPr>
      <w:r>
        <w:rPr>
          <w:rFonts w:hint="eastAsia"/>
        </w:rPr>
        <w:t>指导老师：刘胥影 助教：赵基藤</w:t>
      </w:r>
    </w:p>
    <w:p>
      <w:pPr>
        <w:jc w:val="center"/>
      </w:pPr>
    </w:p>
    <w:p>
      <w:pPr>
        <w:jc w:val="center"/>
        <w:rPr>
          <w:rFonts w:hint="eastAsia"/>
        </w:rPr>
      </w:pPr>
      <w:r>
        <w:rPr>
          <w:rFonts w:hint="eastAsia"/>
        </w:rPr>
        <w:t>Due</w:t>
      </w:r>
      <w:r>
        <w:t>: 5</w:t>
      </w:r>
      <w:r>
        <w:rPr>
          <w:rFonts w:hint="eastAsia"/>
        </w:rPr>
        <w:t>月2</w:t>
      </w:r>
      <w:r>
        <w:t>8</w:t>
      </w:r>
      <w:r>
        <w:rPr>
          <w:rFonts w:hint="eastAsia"/>
        </w:rPr>
        <w:t>日</w:t>
      </w:r>
    </w:p>
    <w:p>
      <w:pPr>
        <w:jc w:val="left"/>
      </w:pPr>
    </w:p>
    <w:p>
      <w:pPr>
        <w:jc w:val="left"/>
      </w:pPr>
      <w:r>
        <w:rPr>
          <w:rFonts w:hint="eastAsia"/>
        </w:rPr>
        <w:t>备注：如对本实验内容有指导需要，请联系（负责本实验的）助教</w:t>
      </w:r>
    </w:p>
    <w:p>
      <w:pPr>
        <w:pStyle w:val="2"/>
        <w:rPr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>任务描述</w:t>
      </w:r>
    </w:p>
    <w:p>
      <w:r>
        <w:rPr>
          <w:rFonts w:hint="eastAsia"/>
        </w:rPr>
        <w:t>实现卷积神经网络CNN，并使用CIFAR</w:t>
      </w:r>
      <w:r>
        <w:t>-10</w:t>
      </w:r>
      <w:r>
        <w:rPr>
          <w:rFonts w:hint="eastAsia"/>
        </w:rPr>
        <w:t>数据集进行进行图片分类任务。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  <w:highlight w:val="none"/>
        </w:rPr>
      </w:pPr>
      <w:r>
        <w:t>CIFAR-10是计算机视觉领域中的一个重要的数据集</w:t>
      </w:r>
      <w:r>
        <w:footnoteReference w:id="0"/>
      </w:r>
      <w:r>
        <w:t>。 </w:t>
      </w:r>
      <w:r>
        <w:rPr>
          <w:rFonts w:hint="eastAsia"/>
          <w:highlight w:val="none"/>
        </w:rPr>
        <w:t>原始</w:t>
      </w:r>
      <w:r>
        <w:rPr>
          <w:highlight w:val="none"/>
        </w:rPr>
        <w:t>数据集分为训练集和测试集，其中训练集包含50000张、测试集包含300000张图像。 在测试集中，10000张图像将被用于评估，而剩下的290000张图像将不会被进行评估，包含它们只是为了防止手动标记测试集并提交标记结果。这些图片共涵盖10个类别：飞机、汽车、鸟类、猫、鹿、狗、青蛙、马、船和卡车</w:t>
      </w:r>
      <w:r>
        <w:rPr>
          <w:rFonts w:hint="eastAsia"/>
          <w:highlight w:val="none"/>
          <w:lang w:eastAsia="zh-CN"/>
        </w:rPr>
        <w:t>，</w:t>
      </w:r>
      <w:r>
        <w:rPr>
          <w:highlight w:val="none"/>
        </w:rPr>
        <w:t>高度和宽度均为32像素并有三个颜色通道（RGB）。</w:t>
      </w:r>
      <w:r>
        <w:rPr>
          <w:rFonts w:hint="eastAsia"/>
          <w:highlight w:val="none"/>
        </w:rPr>
        <w:t>图1</w:t>
      </w:r>
      <w:r>
        <w:rPr>
          <w:highlight w:val="none"/>
        </w:rPr>
        <w:t>的左上角显示了数据集中飞机、汽车和鸟类的一些图像。</w:t>
      </w:r>
      <w:r>
        <w:rPr>
          <w:rFonts w:hint="eastAsia"/>
          <w:highlight w:val="none"/>
        </w:rPr>
        <w:t>本实验使用</w:t>
      </w:r>
      <w:r>
        <w:rPr>
          <w:rFonts w:hint="eastAsia"/>
          <w:highlight w:val="none"/>
          <w:lang w:val="en-US" w:eastAsia="zh-CN"/>
        </w:rPr>
        <w:t>部分的</w:t>
      </w:r>
      <w:r>
        <w:rPr>
          <w:rFonts w:hint="eastAsia"/>
          <w:highlight w:val="none"/>
        </w:rPr>
        <w:t>CIFAR-10数据集，</w:t>
      </w:r>
      <w:r>
        <w:rPr>
          <w:rFonts w:hint="eastAsia"/>
          <w:highlight w:val="none"/>
          <w:lang w:val="en-US" w:eastAsia="zh-CN"/>
        </w:rPr>
        <w:t>其中训练</w:t>
      </w:r>
      <w:r>
        <w:rPr>
          <w:highlight w:val="none"/>
        </w:rPr>
        <w:t>集</w:t>
      </w:r>
      <w:r>
        <w:rPr>
          <w:rFonts w:hint="eastAsia"/>
          <w:highlight w:val="none"/>
          <w:lang w:val="en-US" w:eastAsia="zh-CN"/>
        </w:rPr>
        <w:t>共包含5000张</w:t>
      </w:r>
      <w:r>
        <w:rPr>
          <w:highlight w:val="none"/>
        </w:rPr>
        <w:t>png格式</w:t>
      </w:r>
      <w:r>
        <w:rPr>
          <w:rFonts w:hint="eastAsia"/>
          <w:highlight w:val="none"/>
          <w:lang w:val="en-US" w:eastAsia="zh-CN"/>
        </w:rPr>
        <w:t>的图像，每个类别包含500张；测试</w:t>
      </w:r>
      <w:r>
        <w:rPr>
          <w:highlight w:val="none"/>
        </w:rPr>
        <w:t>集</w:t>
      </w:r>
      <w:r>
        <w:rPr>
          <w:rFonts w:hint="eastAsia"/>
          <w:highlight w:val="none"/>
          <w:lang w:val="en-US" w:eastAsia="zh-CN"/>
        </w:rPr>
        <w:t>共包含5000张jp</w:t>
      </w:r>
      <w:r>
        <w:rPr>
          <w:highlight w:val="none"/>
        </w:rPr>
        <w:t>g格式</w:t>
      </w:r>
      <w:r>
        <w:rPr>
          <w:rFonts w:hint="eastAsia"/>
          <w:highlight w:val="none"/>
          <w:lang w:val="en-US" w:eastAsia="zh-CN"/>
        </w:rPr>
        <w:t>的图像</w:t>
      </w:r>
      <w:r>
        <w:rPr>
          <w:rFonts w:hint="eastAsia"/>
          <w:highlight w:val="none"/>
        </w:rPr>
        <w:t>。</w:t>
      </w:r>
    </w:p>
    <w:p>
      <w:pPr>
        <w:jc w:val="center"/>
      </w:pPr>
      <w:r>
        <w:drawing>
          <wp:inline distT="0" distB="0" distL="0" distR="0">
            <wp:extent cx="1778000" cy="812800"/>
            <wp:effectExtent l="0" t="0" r="0" b="0"/>
            <wp:docPr id="321346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4697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图1</w:t>
      </w:r>
      <w:r>
        <w:t xml:space="preserve"> CIFAR-10</w:t>
      </w:r>
      <w:r>
        <w:rPr>
          <w:rFonts w:hint="eastAsia"/>
        </w:rPr>
        <w:t>数据示例</w:t>
      </w:r>
    </w:p>
    <w:p>
      <w:pPr>
        <w:pStyle w:val="2"/>
        <w:rPr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>教学要求</w:t>
      </w:r>
    </w:p>
    <w:p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掌握CNN模型的原理与构建</w:t>
      </w:r>
    </w:p>
    <w:p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了解</w:t>
      </w:r>
      <w:r>
        <w:t>P</w:t>
      </w:r>
      <w:r>
        <w:rPr>
          <w:rFonts w:hint="eastAsia"/>
        </w:rPr>
        <w:t>yTorch库，并掌握本实验内容相关的部分</w:t>
      </w:r>
    </w:p>
    <w:p>
      <w:pPr>
        <w:pStyle w:val="22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将CNN模型用于图片分类任务</w:t>
      </w:r>
    </w:p>
    <w:p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进行参数分析实验</w:t>
      </w:r>
    </w:p>
    <w:p>
      <w:pPr>
        <w:pStyle w:val="2"/>
        <w:rPr>
          <w:rFonts w:hint="eastAsia"/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>实验要求</w:t>
      </w:r>
    </w:p>
    <w:p>
      <w:pPr>
        <w:jc w:val="left"/>
      </w:pPr>
      <w:r>
        <w:rPr>
          <w:rFonts w:hint="eastAsia"/>
        </w:rPr>
        <w:t>在掌握CNN原理的基础上，使用CNN在CIFAR-10数据集上进行图片分类任务。在此实验中，要求掌握以下内容：</w:t>
      </w:r>
    </w:p>
    <w:p>
      <w:pPr>
        <w:pStyle w:val="22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图片数据的加载和预处理，熟悉PyTorch中对数据集的处理</w:t>
      </w:r>
    </w:p>
    <w:p>
      <w:pPr>
        <w:pStyle w:val="22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使用PyTorch实现CNN网络架构</w:t>
      </w:r>
    </w:p>
    <w:p>
      <w:pPr>
        <w:pStyle w:val="22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掌握深度学习模型的训练过程，正确地进行tensor的运算</w:t>
      </w:r>
    </w:p>
    <w:p>
      <w:pPr>
        <w:pStyle w:val="22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计算损失函数和准确率，对模型性能进行评估</w:t>
      </w:r>
    </w:p>
    <w:p>
      <w:pPr>
        <w:pStyle w:val="22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调整参数设置，进行参数分析实验</w:t>
      </w:r>
    </w:p>
    <w:p>
      <w:pPr>
        <w:pStyle w:val="2"/>
        <w:rPr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>实验步骤</w:t>
      </w:r>
    </w:p>
    <w:p>
      <w:pPr>
        <w:pStyle w:val="22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在Jupyter Notebook中打开实验文件（本实验在自己的电脑上即可运行）</w:t>
      </w:r>
    </w:p>
    <w:p>
      <w:pPr>
        <w:pStyle w:val="22"/>
        <w:ind w:left="360" w:firstLine="0" w:firstLineChars="0"/>
        <w:jc w:val="left"/>
        <w:rPr>
          <w:rFonts w:hint="eastAsia"/>
        </w:rPr>
      </w:pPr>
    </w:p>
    <w:p>
      <w:pPr>
        <w:pStyle w:val="22"/>
        <w:ind w:left="360" w:firstLine="0" w:firstLineChars="0"/>
        <w:jc w:val="left"/>
      </w:pPr>
      <w:r>
        <w:rPr>
          <w:rFonts w:hint="eastAsia"/>
        </w:rPr>
        <w:t>打开方法：在Anaconda Prompt中进入实验文件所在目录，再输入jupyter notebook即可。</w:t>
      </w:r>
    </w:p>
    <w:p>
      <w:pPr>
        <w:pStyle w:val="22"/>
        <w:ind w:firstLineChars="0"/>
        <w:jc w:val="left"/>
      </w:pPr>
      <w:r>
        <w:drawing>
          <wp:inline distT="0" distB="0" distL="114300" distR="114300">
            <wp:extent cx="3261360" cy="495300"/>
            <wp:effectExtent l="0" t="0" r="0" b="7620"/>
            <wp:docPr id="2" name="图片 2" descr="1684042739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8404273958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firstLineChars="0"/>
        <w:jc w:val="left"/>
      </w:pPr>
    </w:p>
    <w:p>
      <w:pPr>
        <w:pStyle w:val="22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实验环境配置</w:t>
      </w:r>
    </w:p>
    <w:p>
      <w:pPr>
        <w:pStyle w:val="22"/>
        <w:ind w:left="360" w:firstLine="0" w:firstLineChars="0"/>
        <w:jc w:val="left"/>
      </w:pPr>
      <w:r>
        <w:rPr>
          <w:rFonts w:hint="eastAsia"/>
        </w:rPr>
        <w:t>本实验需要用到torch及torchvision库，模型架构搭建及模型训练的相关操作都将使用torch库中的函数来进行，请根据自己的电脑环境（是否有GPU）进行安装并熟悉torch的基本操作。</w:t>
      </w:r>
    </w:p>
    <w:p>
      <w:pPr>
        <w:pStyle w:val="22"/>
        <w:ind w:left="360" w:firstLine="0" w:firstLineChars="0"/>
        <w:jc w:val="left"/>
        <w:rPr>
          <w:rFonts w:hint="eastAsia"/>
        </w:rPr>
      </w:pPr>
    </w:p>
    <w:p>
      <w:pPr>
        <w:pStyle w:val="22"/>
        <w:ind w:left="360" w:firstLine="0" w:firstLineChars="0"/>
        <w:jc w:val="left"/>
      </w:pPr>
      <w:r>
        <w:rPr>
          <w:rFonts w:hint="eastAsia"/>
        </w:rPr>
        <w:t>官方文档：</w:t>
      </w:r>
      <w:r>
        <w:rPr>
          <w:rFonts w:ascii="宋体" w:hAnsi="宋体" w:eastAsia="宋体" w:cs="宋体"/>
          <w:szCs w:val="21"/>
        </w:rPr>
        <w:fldChar w:fldCharType="begin"/>
      </w:r>
      <w:r>
        <w:rPr>
          <w:rFonts w:ascii="宋体" w:hAnsi="宋体" w:eastAsia="宋体" w:cs="宋体"/>
          <w:szCs w:val="21"/>
        </w:rPr>
        <w:instrText xml:space="preserve"> HYPERLINK "https://pytorch.org/tutorials/beginner/basics/quickstart_tutorial.html" </w:instrText>
      </w:r>
      <w:r>
        <w:rPr>
          <w:rFonts w:ascii="宋体" w:hAnsi="宋体" w:eastAsia="宋体" w:cs="宋体"/>
          <w:szCs w:val="21"/>
        </w:rPr>
        <w:fldChar w:fldCharType="separate"/>
      </w:r>
      <w:r>
        <w:rPr>
          <w:rStyle w:val="13"/>
          <w:rFonts w:ascii="宋体" w:hAnsi="宋体" w:eastAsia="宋体" w:cs="宋体"/>
          <w:szCs w:val="21"/>
        </w:rPr>
        <w:t>Quickstart — PyTorch Tutorials 2.0.1+cu117 documentation</w:t>
      </w:r>
      <w:r>
        <w:rPr>
          <w:rFonts w:ascii="宋体" w:hAnsi="宋体" w:eastAsia="宋体" w:cs="宋体"/>
          <w:szCs w:val="21"/>
        </w:rPr>
        <w:fldChar w:fldCharType="end"/>
      </w:r>
    </w:p>
    <w:p>
      <w:pPr>
        <w:pStyle w:val="22"/>
        <w:ind w:firstLineChars="0"/>
        <w:jc w:val="left"/>
      </w:pPr>
    </w:p>
    <w:p>
      <w:pPr>
        <w:pStyle w:val="22"/>
        <w:numPr>
          <w:ilvl w:val="0"/>
          <w:numId w:val="3"/>
        </w:numPr>
        <w:ind w:firstLineChars="0"/>
        <w:jc w:val="left"/>
      </w:pPr>
      <w:r>
        <w:t>加载CIFAR-10数据集</w:t>
      </w:r>
      <w:r>
        <w:rPr>
          <w:rFonts w:hint="eastAsia"/>
        </w:rPr>
        <w:t>和数据预处理</w:t>
      </w:r>
    </w:p>
    <w:p>
      <w:pPr>
        <w:pStyle w:val="22"/>
        <w:ind w:left="360" w:firstLine="0" w:firstLineChars="0"/>
        <w:jc w:val="left"/>
      </w:pPr>
      <w:r>
        <w:rPr>
          <w:rFonts w:hint="eastAsia"/>
        </w:rPr>
        <w:t>本实验使用10%的CIFAR-10数据集，共包含10个类别的6000张图片。这里使用torchvision.datasets中的ImageFolder函数来处理数据集，将数据集处理为tensor的形式，并将像素值</w:t>
      </w:r>
      <w:r>
        <w:t>归一化到[0, 1]范围内</w:t>
      </w:r>
      <w:r>
        <w:rPr>
          <w:rFonts w:hint="eastAsia"/>
        </w:rPr>
        <w:t>。</w:t>
      </w:r>
    </w:p>
    <w:p>
      <w:pPr>
        <w:pStyle w:val="22"/>
        <w:ind w:left="360" w:firstLine="0" w:firstLineChars="0"/>
        <w:jc w:val="left"/>
      </w:pPr>
    </w:p>
    <w:p>
      <w:pPr>
        <w:pStyle w:val="22"/>
        <w:ind w:left="360" w:firstLine="0" w:firstLineChars="0"/>
        <w:jc w:val="left"/>
      </w:pPr>
      <w:r>
        <w:rPr>
          <w:rFonts w:hint="eastAsia"/>
        </w:rPr>
        <w:t>注：</w:t>
      </w:r>
    </w:p>
    <w:p>
      <w:pPr>
        <w:pStyle w:val="22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Tensor是深度学习中常用的数据形式，官方文</w:t>
      </w:r>
      <w:r>
        <w:rPr>
          <w:rFonts w:hint="eastAsia"/>
          <w:szCs w:val="21"/>
        </w:rPr>
        <w:t>档参考：</w:t>
      </w:r>
      <w:r>
        <w:rPr>
          <w:rFonts w:ascii="宋体" w:hAnsi="宋体" w:eastAsia="宋体" w:cs="宋体"/>
          <w:szCs w:val="21"/>
        </w:rPr>
        <w:fldChar w:fldCharType="begin"/>
      </w:r>
      <w:r>
        <w:rPr>
          <w:rFonts w:ascii="宋体" w:hAnsi="宋体" w:eastAsia="宋体" w:cs="宋体"/>
          <w:szCs w:val="21"/>
        </w:rPr>
        <w:instrText xml:space="preserve"> HYPERLINK "https://pytorch.org/tutorials/beginner/basics/tensorqs_tutorial.html" </w:instrText>
      </w:r>
      <w:r>
        <w:rPr>
          <w:rFonts w:ascii="宋体" w:hAnsi="宋体" w:eastAsia="宋体" w:cs="宋体"/>
          <w:szCs w:val="21"/>
        </w:rPr>
        <w:fldChar w:fldCharType="separate"/>
      </w:r>
      <w:r>
        <w:rPr>
          <w:rStyle w:val="13"/>
          <w:rFonts w:ascii="宋体" w:hAnsi="宋体" w:eastAsia="宋体" w:cs="宋体"/>
          <w:szCs w:val="21"/>
        </w:rPr>
        <w:t>Tensors — PyTorch Tutorials 2.0.1+cu117 documentation</w:t>
      </w:r>
      <w:r>
        <w:rPr>
          <w:rFonts w:ascii="宋体" w:hAnsi="宋体" w:eastAsia="宋体" w:cs="宋体"/>
          <w:szCs w:val="21"/>
        </w:rPr>
        <w:fldChar w:fldCharType="end"/>
      </w:r>
    </w:p>
    <w:p>
      <w:pPr>
        <w:pStyle w:val="22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CNN分类标签通常使用One-Hot编码，这里的ImageFolder函数将标签处理为0-9，是因为之后用到的交叉熵损失torch.nn.funtional.cross_entropy函数内置了One-Hot操作（以及softmax操作）。</w:t>
      </w:r>
      <w:r>
        <w:br w:type="textWrapping"/>
      </w:r>
      <w:r>
        <w:rPr>
          <w:rFonts w:hint="eastAsia"/>
        </w:rPr>
        <w:t xml:space="preserve">可以在官方文档中查阅函数的参数设置（这里的target为ground truth class </w:t>
      </w:r>
      <w:r>
        <w:rPr>
          <w:rFonts w:hint="eastAsia"/>
          <w:szCs w:val="21"/>
        </w:rPr>
        <w:t>indices）：</w:t>
      </w:r>
      <w:r>
        <w:rPr>
          <w:rFonts w:ascii="宋体" w:hAnsi="宋体" w:eastAsia="宋体" w:cs="宋体"/>
          <w:szCs w:val="21"/>
        </w:rPr>
        <w:fldChar w:fldCharType="begin"/>
      </w:r>
      <w:r>
        <w:rPr>
          <w:rFonts w:ascii="宋体" w:hAnsi="宋体" w:eastAsia="宋体" w:cs="宋体"/>
          <w:szCs w:val="21"/>
        </w:rPr>
        <w:instrText xml:space="preserve"> HYPERLINK "https://pytorch.org/docs/stable/generated/torch.nn.functional.cross_entropy.html" \l "torch.nn.functional.cross_entropy" </w:instrText>
      </w:r>
      <w:r>
        <w:rPr>
          <w:rFonts w:ascii="宋体" w:hAnsi="宋体" w:eastAsia="宋体" w:cs="宋体"/>
          <w:szCs w:val="21"/>
        </w:rPr>
        <w:fldChar w:fldCharType="separate"/>
      </w:r>
      <w:r>
        <w:rPr>
          <w:rStyle w:val="13"/>
          <w:rFonts w:ascii="宋体" w:hAnsi="宋体" w:eastAsia="宋体" w:cs="宋体"/>
          <w:szCs w:val="21"/>
        </w:rPr>
        <w:t>torch.nn.functional.cross_entropy — PyTorch 2.0 documentation</w:t>
      </w:r>
      <w:r>
        <w:rPr>
          <w:rFonts w:ascii="宋体" w:hAnsi="宋体" w:eastAsia="宋体" w:cs="宋体"/>
          <w:szCs w:val="21"/>
        </w:rPr>
        <w:fldChar w:fldCharType="end"/>
      </w:r>
    </w:p>
    <w:p>
      <w:pPr>
        <w:pStyle w:val="22"/>
        <w:ind w:left="360" w:firstLine="0" w:firstLineChars="0"/>
        <w:jc w:val="left"/>
      </w:pPr>
      <w:r>
        <w:drawing>
          <wp:inline distT="0" distB="0" distL="114300" distR="114300">
            <wp:extent cx="4038600" cy="1887220"/>
            <wp:effectExtent l="0" t="0" r="0" b="2540"/>
            <wp:docPr id="3" name="图片 3" descr="1684047503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84047503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left="360" w:firstLine="0" w:firstLineChars="0"/>
        <w:jc w:val="left"/>
      </w:pPr>
      <w:r>
        <w:rPr>
          <w:rFonts w:hint="eastAsia"/>
        </w:rPr>
        <w:t>（其他函数若有参数输入格式不明时，都可以查看官网）</w:t>
      </w:r>
    </w:p>
    <w:p>
      <w:pPr>
        <w:pStyle w:val="22"/>
        <w:ind w:left="360" w:firstLine="0" w:firstLineChars="0"/>
        <w:jc w:val="left"/>
        <w:rPr>
          <w:color w:val="4472C4" w:themeColor="accent1"/>
          <w14:textFill>
            <w14:solidFill>
              <w14:schemeClr w14:val="accent1"/>
            </w14:solidFill>
          </w14:textFill>
        </w:rPr>
      </w:pPr>
    </w:p>
    <w:p>
      <w:pPr>
        <w:pStyle w:val="22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数据增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强</w:t>
      </w:r>
      <w:r>
        <w:rPr>
          <w:rFonts w:hint="eastAsia"/>
          <w:color w:val="0070C0"/>
        </w:rPr>
        <w:t>（该部分选做）</w:t>
      </w:r>
    </w:p>
    <w:p>
      <w:pPr>
        <w:pStyle w:val="22"/>
        <w:ind w:left="440" w:firstLine="0" w:firstLineChars="0"/>
        <w:jc w:val="left"/>
      </w:pPr>
      <w:r>
        <w:rPr>
          <w:rFonts w:hint="eastAsia"/>
        </w:rPr>
        <w:t>对图片进行数据增强，包括缩放、旋转等操作。</w:t>
      </w:r>
    </w:p>
    <w:p>
      <w:pPr>
        <w:pStyle w:val="22"/>
        <w:ind w:left="440" w:firstLine="0" w:firstLineChars="0"/>
        <w:jc w:val="left"/>
        <w:rPr>
          <w:rStyle w:val="24"/>
          <w:rFonts w:ascii="Roboto" w:hAnsi="Roboto"/>
          <w:shd w:val="clear" w:color="auto" w:fill="FAFAFA"/>
        </w:rPr>
      </w:pPr>
      <w:r>
        <w:rPr>
          <w:rFonts w:ascii="Roboto" w:hAnsi="Roboto"/>
          <w:shd w:val="clear" w:color="auto" w:fill="FAFAFA"/>
        </w:rPr>
        <w:t>图像</w:t>
      </w:r>
      <w:r>
        <w:rPr>
          <w:rFonts w:hint="eastAsia" w:ascii="Roboto" w:hAnsi="Roboto"/>
          <w:shd w:val="clear" w:color="auto" w:fill="FAFAFA"/>
        </w:rPr>
        <w:t>增强</w:t>
      </w:r>
      <w:r>
        <w:rPr>
          <w:rFonts w:ascii="Roboto" w:hAnsi="Roboto"/>
          <w:shd w:val="clear" w:color="auto" w:fill="FAFAFA"/>
        </w:rPr>
        <w:t>在对训练图像进行一系列的变化之后，生成相似但不同的训练样本，从而扩大了训练集的规模。 此外，图像</w:t>
      </w:r>
      <w:r>
        <w:rPr>
          <w:rFonts w:hint="eastAsia" w:ascii="Roboto" w:hAnsi="Roboto"/>
          <w:shd w:val="clear" w:color="auto" w:fill="FAFAFA"/>
        </w:rPr>
        <w:t>增强还</w:t>
      </w:r>
      <w:r>
        <w:rPr>
          <w:rFonts w:ascii="Roboto" w:hAnsi="Roboto"/>
          <w:shd w:val="clear" w:color="auto" w:fill="FAFAFA"/>
        </w:rPr>
        <w:t>可以减少模型对某些属性的依赖，从而提高模型的泛化能力。 例如，可以以不同的方式裁剪图像，使感兴趣的对象出现在不同的位置，减少模型对于对象出现位置的依赖。</w:t>
      </w:r>
      <w:r>
        <w:rPr>
          <w:rStyle w:val="24"/>
          <w:rFonts w:ascii="Roboto" w:hAnsi="Roboto"/>
          <w:shd w:val="clear" w:color="auto" w:fill="FAFAFA"/>
        </w:rPr>
        <w:t> </w:t>
      </w:r>
      <w:r>
        <w:rPr>
          <w:rStyle w:val="24"/>
          <w:rFonts w:hint="eastAsia" w:ascii="Roboto" w:hAnsi="Roboto"/>
          <w:shd w:val="clear" w:color="auto" w:fill="FAFAFA"/>
        </w:rPr>
        <w:t>对图像进行缩放与旋转操作，可以使模型对不同大小与角度的模式都具有足够的经验数据。</w:t>
      </w:r>
    </w:p>
    <w:p>
      <w:pPr>
        <w:pStyle w:val="22"/>
        <w:ind w:left="440" w:firstLine="0" w:firstLineChars="0"/>
        <w:jc w:val="left"/>
        <w:rPr>
          <w:rFonts w:hint="eastAsia" w:ascii="Roboto" w:hAnsi="Roboto"/>
          <w:shd w:val="clear" w:color="auto" w:fill="FAFAFA"/>
        </w:rPr>
      </w:pPr>
      <w:r>
        <w:rPr>
          <w:rStyle w:val="24"/>
          <w:rFonts w:hint="eastAsia" w:ascii="Roboto" w:hAnsi="Roboto"/>
          <w:shd w:val="clear" w:color="auto" w:fill="FAFAFA"/>
        </w:rPr>
        <w:t>具体说明与示例代码请见附录部分。</w:t>
      </w:r>
    </w:p>
    <w:p>
      <w:pPr>
        <w:jc w:val="left"/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</w:pPr>
    </w:p>
    <w:p>
      <w:pPr>
        <w:pStyle w:val="22"/>
        <w:numPr>
          <w:ilvl w:val="0"/>
          <w:numId w:val="3"/>
        </w:numPr>
        <w:ind w:firstLineChars="0"/>
        <w:jc w:val="left"/>
      </w:pPr>
      <w:r>
        <w:t>将数据划分为训练集</w:t>
      </w:r>
      <w:r>
        <w:rPr>
          <w:rFonts w:hint="eastAsia"/>
        </w:rPr>
        <w:t>、</w:t>
      </w:r>
      <w:r>
        <w:t>验证集</w:t>
      </w:r>
      <w:r>
        <w:rPr>
          <w:rFonts w:hint="eastAsia"/>
        </w:rPr>
        <w:t>和测试集</w:t>
      </w:r>
    </w:p>
    <w:p>
      <w:pPr>
        <w:pStyle w:val="22"/>
        <w:ind w:left="360" w:firstLine="0" w:firstLineChars="0"/>
        <w:jc w:val="left"/>
      </w:pPr>
      <w:r>
        <w:rPr>
          <w:rFonts w:hint="eastAsia"/>
        </w:rPr>
        <w:t>1）数据文件data/cifar10中包含train和test两个文件夹，这里将train文件夹中包含的图片划分为</w:t>
      </w:r>
      <w:r>
        <w:t>训练集</w:t>
      </w:r>
      <w:r>
        <w:rPr>
          <w:rFonts w:hint="eastAsia"/>
        </w:rPr>
        <w:t>和</w:t>
      </w:r>
      <w:r>
        <w:t>验证集</w:t>
      </w:r>
      <w:r>
        <w:rPr>
          <w:rFonts w:hint="eastAsia"/>
        </w:rPr>
        <w:t>两部分。</w:t>
      </w:r>
    </w:p>
    <w:p>
      <w:pPr>
        <w:pStyle w:val="22"/>
        <w:ind w:left="360" w:firstLine="0" w:firstLineChars="0"/>
        <w:jc w:val="left"/>
        <w:rPr>
          <w:color w:val="C00000"/>
        </w:rPr>
      </w:pPr>
      <w:r>
        <w:rPr>
          <w:rFonts w:hint="eastAsia"/>
          <w:color w:val="C00000"/>
        </w:rPr>
        <w:t>该部分代码已给出。</w:t>
      </w:r>
    </w:p>
    <w:p>
      <w:pPr>
        <w:pStyle w:val="22"/>
        <w:numPr>
          <w:ilvl w:val="0"/>
          <w:numId w:val="5"/>
        </w:numPr>
        <w:ind w:left="360" w:firstLine="0" w:firstLineChars="0"/>
        <w:jc w:val="left"/>
      </w:pPr>
      <w:r>
        <w:rPr>
          <w:rFonts w:hint="eastAsia"/>
        </w:rPr>
        <w:t>生成DataLoader：DataLoader是PyTorch常用的数据加载器，作用是把数据集按照一定的batch size进行打包，并允许使用多进程来加速数据读取，官方参考</w:t>
      </w:r>
      <w:r>
        <w:rPr>
          <w:rFonts w:cs="宋体" w:eastAsiaTheme="minorHAnsi"/>
          <w:szCs w:val="21"/>
        </w:rPr>
        <w:fldChar w:fldCharType="begin"/>
      </w:r>
      <w:r>
        <w:rPr>
          <w:rFonts w:cs="宋体" w:eastAsiaTheme="minorHAnsi"/>
          <w:szCs w:val="21"/>
        </w:rPr>
        <w:instrText xml:space="preserve"> HYPERLINK "https://pytorch.org/docs/stable/data.html" </w:instrText>
      </w:r>
      <w:r>
        <w:rPr>
          <w:rFonts w:cs="宋体" w:eastAsiaTheme="minorHAnsi"/>
          <w:szCs w:val="21"/>
        </w:rPr>
        <w:fldChar w:fldCharType="separate"/>
      </w:r>
      <w:r>
        <w:rPr>
          <w:rStyle w:val="13"/>
          <w:rFonts w:cs="宋体" w:eastAsiaTheme="minorHAnsi"/>
          <w:szCs w:val="21"/>
        </w:rPr>
        <w:t>torch.utils.data — PyTorch 2.0 documentation</w:t>
      </w:r>
      <w:r>
        <w:rPr>
          <w:rFonts w:cs="宋体" w:eastAsiaTheme="minorHAnsi"/>
          <w:szCs w:val="21"/>
        </w:rPr>
        <w:fldChar w:fldCharType="end"/>
      </w:r>
    </w:p>
    <w:p>
      <w:pPr>
        <w:pStyle w:val="22"/>
        <w:ind w:left="36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请将代码补充完整。</w:t>
      </w:r>
    </w:p>
    <w:p>
      <w:pPr>
        <w:pStyle w:val="22"/>
        <w:ind w:left="360" w:firstLine="0" w:firstLineChars="0"/>
        <w:jc w:val="left"/>
      </w:pPr>
    </w:p>
    <w:p>
      <w:pPr>
        <w:pStyle w:val="22"/>
        <w:numPr>
          <w:ilvl w:val="0"/>
          <w:numId w:val="3"/>
        </w:numPr>
        <w:ind w:firstLineChars="0"/>
        <w:jc w:val="left"/>
      </w:pPr>
      <w:r>
        <w:t>实现CNN架构</w:t>
      </w:r>
      <w:r>
        <w:rPr>
          <w:rFonts w:hint="eastAsia"/>
        </w:rPr>
        <w:t>，</w:t>
      </w:r>
      <w:r>
        <w:t>指定损失函数</w:t>
      </w:r>
      <w:r>
        <w:rPr>
          <w:rFonts w:hint="eastAsia"/>
        </w:rPr>
        <w:t>和</w:t>
      </w:r>
      <w:r>
        <w:t>性能指标</w:t>
      </w:r>
    </w:p>
    <w:p>
      <w:pPr>
        <w:pStyle w:val="22"/>
        <w:ind w:left="360" w:firstLine="0" w:firstLineChars="0"/>
        <w:jc w:val="left"/>
      </w:pPr>
      <w:r>
        <w:rPr>
          <w:rFonts w:hint="eastAsia"/>
        </w:rPr>
        <w:t>本实验使用PyTorch来搭建CNN模型，利用torch.nn中的函数可以添加卷积层、池化层、线性层以及ReLU函数。</w:t>
      </w:r>
    </w:p>
    <w:p>
      <w:pPr>
        <w:pStyle w:val="22"/>
        <w:numPr>
          <w:ilvl w:val="0"/>
          <w:numId w:val="6"/>
        </w:numPr>
        <w:ind w:left="360" w:firstLine="0" w:firstLineChars="0"/>
        <w:jc w:val="left"/>
      </w:pPr>
      <w:r>
        <w:rPr>
          <w:rFonts w:hint="eastAsia"/>
        </w:rPr>
        <w:t>使用一个3x3的kernel（fileter）实现卷积运算。</w:t>
      </w:r>
    </w:p>
    <w:p>
      <w:pPr>
        <w:pStyle w:val="22"/>
        <w:ind w:left="36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请将代码补充完整。</w:t>
      </w:r>
    </w:p>
    <w:p>
      <w:pPr>
        <w:pStyle w:val="22"/>
        <w:numPr>
          <w:ilvl w:val="0"/>
          <w:numId w:val="6"/>
        </w:numPr>
        <w:ind w:left="360" w:firstLine="0" w:firstLineChars="0"/>
        <w:jc w:val="left"/>
      </w:pPr>
      <w:r>
        <w:rPr>
          <w:rFonts w:hint="eastAsia"/>
        </w:rPr>
        <w:t>构建CNN模型：利用nn.Sequantial()，先通过一个简单模型熟悉卷积和池化运算，再构建完整的CNN模型。</w:t>
      </w:r>
    </w:p>
    <w:p>
      <w:pPr>
        <w:pStyle w:val="22"/>
        <w:ind w:left="360" w:firstLine="0" w:firstLineChars="0"/>
        <w:jc w:val="left"/>
      </w:pPr>
      <w:r>
        <w:rPr>
          <w:rFonts w:hint="eastAsia"/>
        </w:rPr>
        <w:t>在ImageClassificationBase图像分类基类中将损失和准确率的运算补充完整，在最终的CNN模型Cifar10CnnModel中将缺失的模块补充完整。</w:t>
      </w:r>
    </w:p>
    <w:p>
      <w:pPr>
        <w:pStyle w:val="22"/>
        <w:ind w:left="360" w:firstLine="0" w:firstLineChars="0"/>
        <w:jc w:val="left"/>
      </w:pPr>
      <w:r>
        <w:rPr>
          <w:rFonts w:hint="eastAsia"/>
        </w:rPr>
        <w:t>注：利用torch.nn.functional中的cross_entropy来计算交叉熵损失。</w:t>
      </w:r>
    </w:p>
    <w:p>
      <w:pPr>
        <w:pStyle w:val="22"/>
        <w:ind w:left="360" w:firstLine="0" w:firstLineChars="0"/>
        <w:jc w:val="left"/>
      </w:pPr>
      <w:r>
        <w:rPr>
          <w:rFonts w:hint="eastAsia"/>
        </w:rPr>
        <w:t>3）编译模型</w:t>
      </w:r>
    </w:p>
    <w:p>
      <w:pPr>
        <w:pStyle w:val="22"/>
        <w:ind w:firstLine="0" w:firstLineChars="0"/>
        <w:jc w:val="left"/>
      </w:pPr>
    </w:p>
    <w:p>
      <w:pPr>
        <w:pStyle w:val="22"/>
        <w:numPr>
          <w:ilvl w:val="0"/>
          <w:numId w:val="3"/>
        </w:numPr>
        <w:ind w:firstLineChars="0"/>
        <w:jc w:val="left"/>
      </w:pPr>
      <w:r>
        <w:t>使用训练集训练模型</w:t>
      </w:r>
    </w:p>
    <w:p>
      <w:pPr>
        <w:pStyle w:val="22"/>
        <w:ind w:left="440" w:firstLine="0" w:firstLineChars="0"/>
        <w:jc w:val="left"/>
      </w:pPr>
      <w:r>
        <w:rPr>
          <w:rFonts w:hint="eastAsia"/>
        </w:rPr>
        <w:t>1）</w:t>
      </w:r>
      <w:r>
        <w:t>批次大小</w:t>
      </w:r>
      <w:r>
        <w:rPr>
          <w:rFonts w:hint="eastAsia"/>
        </w:rPr>
        <w:t>（b</w:t>
      </w:r>
      <w:r>
        <w:t>atch size</w:t>
      </w:r>
      <w:r>
        <w:rPr>
          <w:rFonts w:hint="eastAsia"/>
        </w:rPr>
        <w:t>）设</w:t>
      </w:r>
      <w:r>
        <w:t>为64（</w:t>
      </w:r>
      <w:r>
        <w:rPr>
          <w:rFonts w:hint="eastAsia"/>
        </w:rPr>
        <w:t>也可设为</w:t>
      </w:r>
      <w:r>
        <w:t>其他合适的值）</w:t>
      </w:r>
      <w:r>
        <w:rPr>
          <w:rFonts w:hint="eastAsia"/>
        </w:rPr>
        <w:t>。</w:t>
      </w:r>
    </w:p>
    <w:p>
      <w:pPr>
        <w:pStyle w:val="22"/>
        <w:ind w:left="440" w:firstLine="0" w:firstLineChars="0"/>
        <w:jc w:val="left"/>
      </w:pPr>
      <w:r>
        <w:rPr>
          <w:rFonts w:hint="eastAsia"/>
        </w:rPr>
        <w:t>2）</w:t>
      </w:r>
      <w:r>
        <w:t>设置合适数量的训练周期</w:t>
      </w:r>
      <w:r>
        <w:rPr>
          <w:rFonts w:hint="eastAsia"/>
        </w:rPr>
        <w:t>（epochs）和学习率（learning rate）：请将代码补充完整。</w:t>
      </w:r>
    </w:p>
    <w:p>
      <w:pPr>
        <w:pStyle w:val="22"/>
        <w:ind w:left="440" w:firstLine="0" w:firstLineChars="0"/>
        <w:jc w:val="left"/>
      </w:pPr>
      <w:r>
        <w:rPr>
          <w:rFonts w:hint="eastAsia"/>
        </w:rPr>
        <w:t>3）展示验证集的准确率，</w:t>
      </w:r>
      <w:r>
        <w:t>同时监控</w:t>
      </w:r>
      <w:r>
        <w:rPr>
          <w:rFonts w:hint="eastAsia"/>
        </w:rPr>
        <w:t>训练集与验证集损</w:t>
      </w:r>
      <w:r>
        <w:t>失</w:t>
      </w:r>
      <w:r>
        <w:rPr>
          <w:rFonts w:hint="eastAsia"/>
        </w:rPr>
        <w:t>：计算损失并绘制成折线图，请将代码补充完整，并在实验报告中较详细地说明。</w:t>
      </w:r>
    </w:p>
    <w:p>
      <w:pPr>
        <w:pStyle w:val="22"/>
        <w:ind w:left="880" w:firstLine="0" w:firstLineChars="0"/>
        <w:jc w:val="left"/>
      </w:pPr>
    </w:p>
    <w:p>
      <w:pPr>
        <w:pStyle w:val="22"/>
        <w:numPr>
          <w:ilvl w:val="0"/>
          <w:numId w:val="3"/>
        </w:numPr>
        <w:ind w:firstLineChars="0"/>
        <w:jc w:val="left"/>
      </w:pPr>
      <w:r>
        <w:t>在测试集上评估模型性能</w:t>
      </w:r>
    </w:p>
    <w:p>
      <w:pPr>
        <w:pStyle w:val="22"/>
        <w:ind w:left="440" w:firstLine="0" w:firstLineChars="0"/>
        <w:jc w:val="left"/>
      </w:pPr>
      <w:r>
        <w:rPr>
          <w:rFonts w:hint="eastAsia"/>
        </w:rPr>
        <w:t>1）给出测试集上的标签输出</w:t>
      </w:r>
    </w:p>
    <w:p>
      <w:pPr>
        <w:pStyle w:val="22"/>
        <w:ind w:left="440" w:firstLine="0" w:firstLineChars="0"/>
        <w:jc w:val="left"/>
      </w:pPr>
      <w:r>
        <w:rPr>
          <w:rFonts w:hint="eastAsia"/>
        </w:rPr>
        <w:t>2）给出单个图片的示例性展示</w:t>
      </w:r>
    </w:p>
    <w:p>
      <w:pPr>
        <w:pStyle w:val="22"/>
        <w:ind w:left="440" w:firstLine="0" w:firstLineChars="0"/>
        <w:jc w:val="left"/>
      </w:pPr>
      <w:r>
        <w:rPr>
          <w:rFonts w:hint="eastAsia"/>
        </w:rPr>
        <w:t>3）评估模型性能</w:t>
      </w:r>
    </w:p>
    <w:p>
      <w:pPr>
        <w:pStyle w:val="22"/>
        <w:ind w:left="440" w:firstLine="0" w:firstLineChars="0"/>
        <w:jc w:val="left"/>
        <w:rPr>
          <w:color w:val="FF0000"/>
        </w:rPr>
      </w:pPr>
      <w:r>
        <w:rPr>
          <w:rFonts w:hint="eastAsia"/>
        </w:rPr>
        <w:t>请将这部分代码补充完整，并请在实验报告中详细说明。</w:t>
      </w:r>
    </w:p>
    <w:p>
      <w:pPr>
        <w:pStyle w:val="22"/>
        <w:ind w:left="880" w:firstLine="0" w:firstLineChars="0"/>
        <w:jc w:val="left"/>
      </w:pPr>
    </w:p>
    <w:p>
      <w:pPr>
        <w:pStyle w:val="22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进行参数分析实验</w:t>
      </w:r>
    </w:p>
    <w:p>
      <w:pPr>
        <w:pStyle w:val="22"/>
        <w:ind w:left="360" w:firstLine="0" w:firstLineChars="0"/>
        <w:jc w:val="left"/>
      </w:pPr>
      <w:r>
        <w:rPr>
          <w:rFonts w:hint="eastAsia"/>
        </w:rPr>
        <w:t>调整batch_</w:t>
      </w:r>
      <w:r>
        <w:t>size, epoch</w:t>
      </w:r>
      <w:r>
        <w:rPr>
          <w:rFonts w:hint="eastAsia"/>
        </w:rPr>
        <w:t>s</w:t>
      </w:r>
      <w:r>
        <w:t xml:space="preserve">, </w:t>
      </w:r>
      <w:r>
        <w:rPr>
          <w:rFonts w:hint="eastAsia"/>
        </w:rPr>
        <w:t>learning rate以及CNN模型架构的参数，在</w:t>
      </w:r>
      <w:r>
        <w:rPr>
          <w:rFonts w:hint="eastAsia"/>
          <w:color w:val="FF0000"/>
        </w:rPr>
        <w:t>测试集</w:t>
      </w:r>
      <w:r>
        <w:rPr>
          <w:rFonts w:hint="eastAsia"/>
        </w:rPr>
        <w:t>上观察模型性能的变化，并给出最优的方案。</w:t>
      </w:r>
    </w:p>
    <w:p>
      <w:pPr>
        <w:pStyle w:val="22"/>
        <w:ind w:left="360" w:firstLine="0" w:firstLineChars="0"/>
        <w:jc w:val="left"/>
        <w:rPr>
          <w:color w:val="FF0000"/>
        </w:rPr>
      </w:pPr>
      <w:r>
        <w:rPr>
          <w:rFonts w:hint="eastAsia"/>
          <w:color w:val="FF0000"/>
        </w:rPr>
        <w:t>测试集的正确标签已给出，请在实验报告中详细说明这部分。</w:t>
      </w:r>
    </w:p>
    <w:p>
      <w:pPr>
        <w:pStyle w:val="22"/>
        <w:ind w:left="360" w:firstLine="0" w:firstLineChars="0"/>
        <w:jc w:val="left"/>
        <w:rPr>
          <w:color w:val="FF0000"/>
        </w:rPr>
      </w:pPr>
    </w:p>
    <w:p>
      <w:pPr>
        <w:pStyle w:val="22"/>
        <w:numPr>
          <w:ilvl w:val="0"/>
          <w:numId w:val="3"/>
        </w:numPr>
        <w:ind w:firstLineChars="0"/>
        <w:jc w:val="left"/>
      </w:pPr>
      <w:r>
        <w:t>可视化学习到的过滤器、激活图和误分类的例子，以便更好地了解模型的行为。</w:t>
      </w:r>
    </w:p>
    <w:p>
      <w:pPr>
        <w:pStyle w:val="22"/>
        <w:jc w:val="left"/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（该部分选做）</w:t>
      </w:r>
    </w:p>
    <w:p>
      <w:pPr>
        <w:pStyle w:val="2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  <w:highlight w:val="none"/>
        </w:rPr>
        <w:t>模型架构</w:t>
      </w:r>
    </w:p>
    <w:p>
      <w:pPr>
        <w:rPr>
          <w:color w:val="0070C0"/>
        </w:rPr>
      </w:pPr>
      <w:r>
        <w:rPr>
          <w:rFonts w:hint="eastAsia"/>
          <w:color w:val="0070C0"/>
        </w:rPr>
        <w:t>以下是一个模型架构示例，具体以.ipynb中架构为基准。</w:t>
      </w:r>
    </w:p>
    <w:p/>
    <w:p>
      <w:pPr>
        <w:pStyle w:val="22"/>
        <w:numPr>
          <w:ilvl w:val="0"/>
          <w:numId w:val="7"/>
        </w:numPr>
        <w:ind w:firstLineChars="0"/>
      </w:pPr>
      <w:r>
        <w:t>输入层：32x32彩色图像</w:t>
      </w:r>
    </w:p>
    <w:p>
      <w:pPr>
        <w:pStyle w:val="22"/>
        <w:numPr>
          <w:ilvl w:val="0"/>
          <w:numId w:val="7"/>
        </w:numPr>
        <w:ind w:firstLineChars="0"/>
      </w:pPr>
      <w:r>
        <w:t>卷积层1：</w:t>
      </w:r>
      <w:r>
        <w:rPr>
          <w:rFonts w:hint="eastAsia"/>
          <w:lang w:val="en-US" w:eastAsia="zh-CN"/>
        </w:rPr>
        <w:t>输出通道数</w:t>
      </w:r>
      <w:r>
        <w:t>32，过滤器大小3x3，激活函数：ReLU</w:t>
      </w:r>
    </w:p>
    <w:p>
      <w:pPr>
        <w:pStyle w:val="22"/>
        <w:numPr>
          <w:ilvl w:val="0"/>
          <w:numId w:val="7"/>
        </w:numPr>
        <w:ind w:firstLineChars="0"/>
      </w:pPr>
      <w:r>
        <w:t>卷积层2：</w:t>
      </w:r>
      <w:r>
        <w:rPr>
          <w:rFonts w:hint="eastAsia"/>
          <w:lang w:val="en-US" w:eastAsia="zh-CN"/>
        </w:rPr>
        <w:t>输出通道数64</w:t>
      </w:r>
      <w:r>
        <w:t>，过滤器大小3x3，激活函数：ReLU</w:t>
      </w:r>
    </w:p>
    <w:p>
      <w:pPr>
        <w:pStyle w:val="22"/>
        <w:numPr>
          <w:ilvl w:val="0"/>
          <w:numId w:val="7"/>
        </w:numPr>
        <w:ind w:firstLineChars="0"/>
      </w:pPr>
      <w:r>
        <w:t>最大池化层1：池化大小2x2</w:t>
      </w:r>
    </w:p>
    <w:p>
      <w:pPr>
        <w:pStyle w:val="22"/>
        <w:numPr>
          <w:ilvl w:val="0"/>
          <w:numId w:val="7"/>
        </w:numPr>
        <w:ind w:firstLineChars="0"/>
      </w:pPr>
      <w:r>
        <w:t>卷积层</w:t>
      </w:r>
      <w:r>
        <w:rPr>
          <w:rFonts w:hint="eastAsia"/>
          <w:lang w:val="en-US" w:eastAsia="zh-CN"/>
        </w:rPr>
        <w:t>3</w:t>
      </w:r>
      <w:r>
        <w:t>：</w:t>
      </w:r>
      <w:r>
        <w:rPr>
          <w:rFonts w:hint="eastAsia"/>
          <w:lang w:val="en-US" w:eastAsia="zh-CN"/>
        </w:rPr>
        <w:t>输出通道数128</w:t>
      </w:r>
      <w:r>
        <w:t>，过滤器大小3x3，激活函数：ReLU</w:t>
      </w:r>
    </w:p>
    <w:p>
      <w:pPr>
        <w:pStyle w:val="22"/>
        <w:numPr>
          <w:ilvl w:val="0"/>
          <w:numId w:val="7"/>
        </w:numPr>
        <w:ind w:firstLineChars="0"/>
      </w:pPr>
      <w:r>
        <w:t>卷积层</w:t>
      </w:r>
      <w:r>
        <w:rPr>
          <w:rFonts w:hint="eastAsia"/>
          <w:lang w:val="en-US" w:eastAsia="zh-CN"/>
        </w:rPr>
        <w:t>4</w:t>
      </w:r>
      <w:r>
        <w:t>：</w:t>
      </w:r>
      <w:r>
        <w:rPr>
          <w:rFonts w:hint="eastAsia"/>
          <w:lang w:val="en-US" w:eastAsia="zh-CN"/>
        </w:rPr>
        <w:t>输出通道数128</w:t>
      </w:r>
      <w:r>
        <w:t>，过滤器大小3x3，激活函数：ReLU</w:t>
      </w:r>
    </w:p>
    <w:p>
      <w:pPr>
        <w:pStyle w:val="22"/>
        <w:numPr>
          <w:ilvl w:val="0"/>
          <w:numId w:val="7"/>
        </w:numPr>
        <w:ind w:firstLineChars="0"/>
      </w:pPr>
      <w:r>
        <w:t>最大池化层2：池化大小2x2</w:t>
      </w:r>
    </w:p>
    <w:p>
      <w:pPr>
        <w:pStyle w:val="22"/>
        <w:numPr>
          <w:ilvl w:val="0"/>
          <w:numId w:val="7"/>
        </w:numPr>
        <w:ind w:firstLineChars="0"/>
      </w:pPr>
      <w:r>
        <w:t>卷积层</w:t>
      </w:r>
      <w:r>
        <w:rPr>
          <w:rFonts w:hint="eastAsia"/>
          <w:lang w:val="en-US" w:eastAsia="zh-CN"/>
        </w:rPr>
        <w:t>5</w:t>
      </w:r>
      <w:r>
        <w:t>：</w:t>
      </w:r>
      <w:r>
        <w:rPr>
          <w:rFonts w:hint="eastAsia"/>
          <w:lang w:val="en-US" w:eastAsia="zh-CN"/>
        </w:rPr>
        <w:t>输出通道数256</w:t>
      </w:r>
      <w:r>
        <w:t>，过滤器大小3x3，激活函数：ReLU</w:t>
      </w:r>
    </w:p>
    <w:p>
      <w:pPr>
        <w:pStyle w:val="22"/>
        <w:numPr>
          <w:ilvl w:val="0"/>
          <w:numId w:val="7"/>
        </w:numPr>
        <w:ind w:firstLineChars="0"/>
      </w:pPr>
      <w:r>
        <w:t>卷积层</w:t>
      </w:r>
      <w:r>
        <w:rPr>
          <w:rFonts w:hint="eastAsia"/>
          <w:lang w:val="en-US" w:eastAsia="zh-CN"/>
        </w:rPr>
        <w:t>6</w:t>
      </w:r>
      <w:r>
        <w:t>：</w:t>
      </w:r>
      <w:r>
        <w:rPr>
          <w:rFonts w:hint="eastAsia"/>
          <w:lang w:val="en-US" w:eastAsia="zh-CN"/>
        </w:rPr>
        <w:t>输出通道数256</w:t>
      </w:r>
      <w:r>
        <w:t>，过滤器大小3x3，激活函数：ReLU</w:t>
      </w:r>
    </w:p>
    <w:p>
      <w:pPr>
        <w:pStyle w:val="22"/>
        <w:numPr>
          <w:ilvl w:val="0"/>
          <w:numId w:val="7"/>
        </w:numPr>
        <w:ind w:firstLineChars="0"/>
      </w:pPr>
      <w:r>
        <w:t>最大池化层</w:t>
      </w:r>
      <w:r>
        <w:rPr>
          <w:rFonts w:hint="eastAsia"/>
          <w:lang w:val="en-US" w:eastAsia="zh-CN"/>
        </w:rPr>
        <w:t>3</w:t>
      </w:r>
      <w:r>
        <w:t>：池化大小2x2</w:t>
      </w:r>
    </w:p>
    <w:p>
      <w:pPr>
        <w:pStyle w:val="22"/>
        <w:numPr>
          <w:ilvl w:val="0"/>
          <w:numId w:val="7"/>
        </w:numPr>
        <w:ind w:firstLineChars="0"/>
      </w:pPr>
      <w:r>
        <w:t>展平输出</w:t>
      </w:r>
    </w:p>
    <w:p>
      <w:pPr>
        <w:pStyle w:val="22"/>
        <w:numPr>
          <w:ilvl w:val="0"/>
          <w:numId w:val="7"/>
        </w:numPr>
        <w:ind w:firstLineChars="0"/>
      </w:pPr>
      <w:r>
        <w:t>全连接层1（稠密层）：1</w:t>
      </w:r>
      <w:r>
        <w:rPr>
          <w:rFonts w:hint="eastAsia"/>
          <w:lang w:val="en-US" w:eastAsia="zh-CN"/>
        </w:rPr>
        <w:t>024</w:t>
      </w:r>
      <w:r>
        <w:t>个神经元，激活函数：ReLU</w:t>
      </w:r>
    </w:p>
    <w:p>
      <w:pPr>
        <w:pStyle w:val="22"/>
        <w:numPr>
          <w:ilvl w:val="0"/>
          <w:numId w:val="7"/>
        </w:numPr>
        <w:ind w:firstLineChars="0"/>
      </w:pPr>
      <w:r>
        <w:t>全连接层</w:t>
      </w:r>
      <w:r>
        <w:rPr>
          <w:rFonts w:hint="eastAsia"/>
          <w:lang w:val="en-US" w:eastAsia="zh-CN"/>
        </w:rPr>
        <w:t>2</w:t>
      </w:r>
      <w:r>
        <w:t>（稠密层）：</w:t>
      </w:r>
      <w:r>
        <w:rPr>
          <w:rFonts w:hint="eastAsia"/>
          <w:lang w:val="en-US" w:eastAsia="zh-CN"/>
        </w:rPr>
        <w:t>512</w:t>
      </w:r>
      <w:bookmarkStart w:id="0" w:name="_GoBack"/>
      <w:bookmarkEnd w:id="0"/>
      <w:r>
        <w:t>个神经元，激活函数：ReLU</w:t>
      </w:r>
    </w:p>
    <w:p>
      <w:pPr>
        <w:pStyle w:val="22"/>
        <w:numPr>
          <w:ilvl w:val="0"/>
          <w:numId w:val="7"/>
        </w:numPr>
        <w:ind w:firstLineChars="0"/>
      </w:pPr>
      <w:r>
        <w:t>输出层（稠密层）：10个神经元，激活函数：Softmax</w:t>
      </w:r>
    </w:p>
    <w:p>
      <w:pPr>
        <w:pStyle w:val="22"/>
        <w:numPr>
          <w:ilvl w:val="0"/>
          <w:numId w:val="7"/>
        </w:numPr>
        <w:ind w:firstLineChars="0"/>
      </w:pPr>
      <w:r>
        <w:t>损失函数：分类交叉熵</w:t>
      </w:r>
    </w:p>
    <w:p/>
    <w:p>
      <w:r>
        <w:t>优化器：Adam</w:t>
      </w:r>
    </w:p>
    <w:p>
      <w:r>
        <w:t>性能指标：准确率</w:t>
      </w:r>
    </w:p>
    <w:p>
      <w:pPr>
        <w:pStyle w:val="2"/>
        <w:rPr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>提交要求</w:t>
      </w:r>
    </w:p>
    <w:p>
      <w:pPr>
        <w:pStyle w:val="22"/>
        <w:numPr>
          <w:ilvl w:val="0"/>
          <w:numId w:val="8"/>
        </w:numPr>
        <w:ind w:firstLineChars="0"/>
      </w:pPr>
      <w:r>
        <w:rPr>
          <w:rFonts w:hint="eastAsia"/>
        </w:rPr>
        <w:t>在.ipynb文件中将所有空出的代码补充完整</w:t>
      </w:r>
    </w:p>
    <w:p>
      <w:pPr>
        <w:pStyle w:val="22"/>
        <w:numPr>
          <w:ilvl w:val="0"/>
          <w:numId w:val="8"/>
        </w:numPr>
        <w:ind w:firstLineChars="0"/>
      </w:pPr>
      <w:r>
        <w:rPr>
          <w:rFonts w:hint="eastAsia"/>
        </w:rPr>
        <w:t>撰写实验报告，报告内容需包含以下几部分：</w:t>
      </w:r>
    </w:p>
    <w:p>
      <w:pPr>
        <w:pStyle w:val="22"/>
        <w:numPr>
          <w:ilvl w:val="0"/>
          <w:numId w:val="9"/>
        </w:numPr>
        <w:ind w:firstLine="420"/>
      </w:pPr>
      <w:r>
        <w:rPr>
          <w:rFonts w:hint="eastAsia"/>
        </w:rPr>
        <w:t>CNN模型原理的简单阐述</w:t>
      </w:r>
    </w:p>
    <w:p>
      <w:pPr>
        <w:pStyle w:val="22"/>
        <w:numPr>
          <w:ilvl w:val="0"/>
          <w:numId w:val="9"/>
        </w:numPr>
        <w:ind w:firstLine="420"/>
      </w:pPr>
      <w:r>
        <w:rPr>
          <w:rFonts w:hint="eastAsia"/>
        </w:rPr>
        <w:t>CIFAR-10数据集的内容和数据预处理</w:t>
      </w:r>
    </w:p>
    <w:p>
      <w:pPr>
        <w:pStyle w:val="22"/>
        <w:numPr>
          <w:ilvl w:val="0"/>
          <w:numId w:val="9"/>
        </w:numPr>
        <w:ind w:firstLine="420"/>
      </w:pPr>
      <w:r>
        <w:rPr>
          <w:rFonts w:hint="eastAsia"/>
        </w:rPr>
        <w:t>CNN模型构建</w:t>
      </w:r>
    </w:p>
    <w:p>
      <w:pPr>
        <w:pStyle w:val="22"/>
        <w:numPr>
          <w:ilvl w:val="0"/>
          <w:numId w:val="9"/>
        </w:numPr>
        <w:ind w:firstLine="420"/>
      </w:pPr>
      <w:r>
        <w:rPr>
          <w:rFonts w:hint="eastAsia"/>
        </w:rPr>
        <w:t>实验设置，包括运行环境（GPU/CPU）、参数设置和评估方法</w:t>
      </w:r>
    </w:p>
    <w:p>
      <w:pPr>
        <w:pStyle w:val="22"/>
        <w:numPr>
          <w:ilvl w:val="0"/>
          <w:numId w:val="9"/>
        </w:numPr>
        <w:ind w:firstLine="420"/>
      </w:pPr>
      <w:r>
        <w:rPr>
          <w:rFonts w:hint="eastAsia"/>
        </w:rPr>
        <w:t>实验结果，包括模型性能和可视化结果展示，并进行相应的分析</w:t>
      </w:r>
    </w:p>
    <w:p>
      <w:pPr>
        <w:pStyle w:val="22"/>
        <w:numPr>
          <w:ilvl w:val="0"/>
          <w:numId w:val="9"/>
        </w:numPr>
        <w:ind w:firstLine="420"/>
      </w:pPr>
      <w:r>
        <w:rPr>
          <w:rFonts w:hint="eastAsia"/>
        </w:rPr>
        <w:t>参数分析实验，调整参数设置，报告并分析模型性能</w:t>
      </w:r>
    </w:p>
    <w:p>
      <w:pPr>
        <w:pStyle w:val="22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提交.ipynb文件和实验报告，打包为压缩文件，并命名为“CNN实验_学号_姓名”</w:t>
      </w:r>
    </w:p>
    <w:p>
      <w:pPr>
        <w:pStyle w:val="2"/>
        <w:rPr>
          <w:sz w:val="24"/>
          <w:szCs w:val="24"/>
        </w:rPr>
      </w:pPr>
      <w:r>
        <w:rPr>
          <w:rFonts w:hint="eastAsia"/>
          <w:b w:val="0"/>
          <w:bCs w:val="0"/>
          <w:sz w:val="30"/>
          <w:szCs w:val="30"/>
        </w:rPr>
        <w:t>附录 图像增强说明</w:t>
      </w:r>
      <w:r>
        <w:rPr>
          <w:rStyle w:val="14"/>
          <w:sz w:val="30"/>
          <w:szCs w:val="30"/>
        </w:rPr>
        <w:footnoteReference w:id="1"/>
      </w:r>
    </w:p>
    <w:p>
      <w:pPr>
        <w:rPr>
          <w:rFonts w:eastAsiaTheme="minorHAnsi"/>
          <w:shd w:val="clear" w:color="auto" w:fill="FAFAFA"/>
        </w:rPr>
      </w:pPr>
      <w:r>
        <w:rPr>
          <w:rFonts w:eastAsiaTheme="minorHAnsi"/>
          <w:shd w:val="clear" w:color="auto" w:fill="FAFAFA"/>
        </w:rPr>
        <w:t>在对常用图像增广方法的探索时，我们将使用下面这个尺寸为</w:t>
      </w:r>
      <w:r>
        <w:rPr>
          <w:rStyle w:val="37"/>
          <w:rFonts w:eastAsiaTheme="minorHAnsi"/>
        </w:rPr>
        <w:t>400×500</w:t>
      </w:r>
      <w:r>
        <w:rPr>
          <w:rFonts w:eastAsiaTheme="minorHAnsi"/>
          <w:shd w:val="clear" w:color="auto" w:fill="FAFAFA"/>
        </w:rPr>
        <w:t>的图像作为示例。</w:t>
      </w:r>
    </w:p>
    <w:p>
      <w:pPr>
        <w:pStyle w:val="8"/>
        <w:spacing w:line="270" w:lineRule="atLeast"/>
        <w:rPr>
          <w:rFonts w:ascii="Times New Roman" w:hAnsi="Times New Roman" w:cs="Times New Roman"/>
          <w:sz w:val="22"/>
          <w:szCs w:val="22"/>
        </w:rPr>
      </w:pPr>
      <w:r>
        <w:rPr>
          <w:rStyle w:val="28"/>
          <w:rFonts w:ascii="Times New Roman" w:hAnsi="Times New Roman" w:cs="Times New Roman"/>
          <w:sz w:val="22"/>
          <w:szCs w:val="22"/>
        </w:rPr>
        <w:t>d2l</w:t>
      </w:r>
      <w:r>
        <w:rPr>
          <w:rStyle w:val="30"/>
          <w:rFonts w:ascii="Times New Roman" w:hAnsi="Times New Roman" w:cs="Times New Roman"/>
          <w:sz w:val="22"/>
          <w:szCs w:val="22"/>
        </w:rPr>
        <w:t>.</w:t>
      </w:r>
      <w:r>
        <w:rPr>
          <w:rStyle w:val="28"/>
          <w:rFonts w:ascii="Times New Roman" w:hAnsi="Times New Roman" w:cs="Times New Roman"/>
          <w:sz w:val="22"/>
          <w:szCs w:val="22"/>
        </w:rPr>
        <w:t>set_figsize</w:t>
      </w:r>
      <w:r>
        <w:rPr>
          <w:rStyle w:val="29"/>
          <w:rFonts w:ascii="Times New Roman" w:hAnsi="Times New Roman" w:cs="Times New Roman"/>
          <w:sz w:val="22"/>
          <w:szCs w:val="22"/>
        </w:rPr>
        <w:t>()</w:t>
      </w:r>
    </w:p>
    <w:p>
      <w:pPr>
        <w:pStyle w:val="8"/>
        <w:spacing w:line="270" w:lineRule="atLeast"/>
        <w:rPr>
          <w:rFonts w:ascii="Times New Roman" w:hAnsi="Times New Roman" w:cs="Times New Roman"/>
          <w:sz w:val="22"/>
          <w:szCs w:val="22"/>
        </w:rPr>
      </w:pPr>
      <w:r>
        <w:rPr>
          <w:rStyle w:val="28"/>
          <w:rFonts w:ascii="Times New Roman" w:hAnsi="Times New Roman" w:cs="Times New Roman"/>
          <w:sz w:val="22"/>
          <w:szCs w:val="22"/>
        </w:rPr>
        <w:t>img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30"/>
          <w:rFonts w:ascii="Times New Roman" w:hAnsi="Times New Roman" w:cs="Times New Roman"/>
          <w:sz w:val="22"/>
          <w:szCs w:val="22"/>
        </w:rPr>
        <w:t>=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d2l</w:t>
      </w:r>
      <w:r>
        <w:rPr>
          <w:rStyle w:val="30"/>
          <w:rFonts w:ascii="Times New Roman" w:hAnsi="Times New Roman" w:cs="Times New Roman"/>
          <w:sz w:val="22"/>
          <w:szCs w:val="22"/>
        </w:rPr>
        <w:t>.</w:t>
      </w:r>
      <w:r>
        <w:rPr>
          <w:rStyle w:val="28"/>
          <w:rFonts w:ascii="Times New Roman" w:hAnsi="Times New Roman" w:cs="Times New Roman"/>
          <w:sz w:val="22"/>
          <w:szCs w:val="22"/>
        </w:rPr>
        <w:t>Image</w:t>
      </w:r>
      <w:r>
        <w:rPr>
          <w:rStyle w:val="30"/>
          <w:rFonts w:ascii="Times New Roman" w:hAnsi="Times New Roman" w:cs="Times New Roman"/>
          <w:sz w:val="22"/>
          <w:szCs w:val="22"/>
        </w:rPr>
        <w:t>.</w:t>
      </w:r>
      <w:r>
        <w:rPr>
          <w:rStyle w:val="28"/>
          <w:rFonts w:ascii="Times New Roman" w:hAnsi="Times New Roman" w:cs="Times New Roman"/>
          <w:sz w:val="22"/>
          <w:szCs w:val="22"/>
        </w:rPr>
        <w:t>open</w:t>
      </w:r>
      <w:r>
        <w:rPr>
          <w:rStyle w:val="29"/>
          <w:rFonts w:ascii="Times New Roman" w:hAnsi="Times New Roman" w:cs="Times New Roman"/>
          <w:sz w:val="22"/>
          <w:szCs w:val="22"/>
        </w:rPr>
        <w:t>(</w:t>
      </w:r>
      <w:r>
        <w:rPr>
          <w:rStyle w:val="38"/>
          <w:rFonts w:ascii="Times New Roman" w:hAnsi="Times New Roman" w:cs="Times New Roman"/>
          <w:color w:val="4070A0"/>
          <w:sz w:val="22"/>
          <w:szCs w:val="22"/>
        </w:rPr>
        <w:t>'../img/cat1.jpg'</w:t>
      </w:r>
      <w:r>
        <w:rPr>
          <w:rStyle w:val="29"/>
          <w:rFonts w:ascii="Times New Roman" w:hAnsi="Times New Roman" w:cs="Times New Roman"/>
          <w:sz w:val="22"/>
          <w:szCs w:val="22"/>
        </w:rPr>
        <w:t>)</w:t>
      </w:r>
    </w:p>
    <w:p>
      <w:pPr>
        <w:pStyle w:val="8"/>
        <w:spacing w:line="270" w:lineRule="atLeast"/>
        <w:rPr>
          <w:rFonts w:ascii="Times New Roman" w:hAnsi="Times New Roman" w:cs="Times New Roman"/>
          <w:sz w:val="22"/>
          <w:szCs w:val="22"/>
        </w:rPr>
      </w:pPr>
      <w:r>
        <w:rPr>
          <w:rStyle w:val="28"/>
          <w:rFonts w:ascii="Times New Roman" w:hAnsi="Times New Roman" w:cs="Times New Roman"/>
          <w:sz w:val="22"/>
          <w:szCs w:val="22"/>
        </w:rPr>
        <w:t>d2l</w:t>
      </w:r>
      <w:r>
        <w:rPr>
          <w:rStyle w:val="30"/>
          <w:rFonts w:ascii="Times New Roman" w:hAnsi="Times New Roman" w:cs="Times New Roman"/>
          <w:sz w:val="22"/>
          <w:szCs w:val="22"/>
        </w:rPr>
        <w:t>.</w:t>
      </w:r>
      <w:r>
        <w:rPr>
          <w:rStyle w:val="28"/>
          <w:rFonts w:ascii="Times New Roman" w:hAnsi="Times New Roman" w:cs="Times New Roman"/>
          <w:sz w:val="22"/>
          <w:szCs w:val="22"/>
        </w:rPr>
        <w:t>plt</w:t>
      </w:r>
      <w:r>
        <w:rPr>
          <w:rStyle w:val="30"/>
          <w:rFonts w:ascii="Times New Roman" w:hAnsi="Times New Roman" w:cs="Times New Roman"/>
          <w:sz w:val="22"/>
          <w:szCs w:val="22"/>
        </w:rPr>
        <w:t>.</w:t>
      </w:r>
      <w:r>
        <w:rPr>
          <w:rStyle w:val="28"/>
          <w:rFonts w:ascii="Times New Roman" w:hAnsi="Times New Roman" w:cs="Times New Roman"/>
          <w:sz w:val="22"/>
          <w:szCs w:val="22"/>
        </w:rPr>
        <w:t>imshow</w:t>
      </w:r>
      <w:r>
        <w:rPr>
          <w:rStyle w:val="29"/>
          <w:rFonts w:ascii="Times New Roman" w:hAnsi="Times New Roman" w:cs="Times New Roman"/>
          <w:sz w:val="22"/>
          <w:szCs w:val="22"/>
        </w:rPr>
        <w:t>(</w:t>
      </w:r>
      <w:r>
        <w:rPr>
          <w:rStyle w:val="28"/>
          <w:rFonts w:ascii="Times New Roman" w:hAnsi="Times New Roman" w:cs="Times New Roman"/>
          <w:sz w:val="22"/>
          <w:szCs w:val="22"/>
        </w:rPr>
        <w:t>img</w:t>
      </w:r>
      <w:r>
        <w:rPr>
          <w:rStyle w:val="29"/>
          <w:rFonts w:ascii="Times New Roman" w:hAnsi="Times New Roman" w:cs="Times New Roman"/>
          <w:sz w:val="22"/>
          <w:szCs w:val="22"/>
        </w:rPr>
        <w:t>);</w:t>
      </w:r>
    </w:p>
    <w:p/>
    <w:p>
      <w:pPr>
        <w:rPr>
          <w:rFonts w:asciiTheme="minorEastAsia" w:hAnsiTheme="minorEastAsia"/>
          <w:shd w:val="clear" w:color="auto" w:fill="FAFAFA"/>
        </w:rPr>
      </w:pPr>
      <w:r>
        <w:rPr>
          <w:rFonts w:asciiTheme="minorEastAsia" w:hAnsiTheme="minorEastAsia"/>
          <w:shd w:val="clear" w:color="auto" w:fill="FAFAFA"/>
        </w:rPr>
        <w:t>大多数图像增广方法都具有一定的随机性。为了便于观察图像增广的效果，定义辅助函数</w:t>
      </w:r>
      <w:r>
        <w:rPr>
          <w:rStyle w:val="39"/>
          <w:rFonts w:cs="Menlo" w:asciiTheme="minorEastAsia" w:hAnsiTheme="minorEastAsia"/>
        </w:rPr>
        <w:t>apply</w:t>
      </w:r>
      <w:r>
        <w:rPr>
          <w:rFonts w:asciiTheme="minorEastAsia" w:hAnsiTheme="minorEastAsia"/>
          <w:shd w:val="clear" w:color="auto" w:fill="FAFAFA"/>
        </w:rPr>
        <w:t>。 此函数在输入图像</w:t>
      </w:r>
      <w:r>
        <w:rPr>
          <w:rStyle w:val="39"/>
          <w:rFonts w:cs="Menlo" w:asciiTheme="minorEastAsia" w:hAnsiTheme="minorEastAsia"/>
        </w:rPr>
        <w:t>img</w:t>
      </w:r>
      <w:r>
        <w:rPr>
          <w:rFonts w:asciiTheme="minorEastAsia" w:hAnsiTheme="minorEastAsia"/>
          <w:shd w:val="clear" w:color="auto" w:fill="FAFAFA"/>
        </w:rPr>
        <w:t>上多次运行图像增广方法</w:t>
      </w:r>
      <w:r>
        <w:rPr>
          <w:rStyle w:val="39"/>
          <w:rFonts w:cs="Menlo" w:asciiTheme="minorEastAsia" w:hAnsiTheme="minorEastAsia"/>
        </w:rPr>
        <w:t>aug</w:t>
      </w:r>
      <w:r>
        <w:rPr>
          <w:rFonts w:asciiTheme="minorEastAsia" w:hAnsiTheme="minorEastAsia"/>
          <w:shd w:val="clear" w:color="auto" w:fill="FAFAFA"/>
        </w:rPr>
        <w:t>并显示所有结果。</w:t>
      </w:r>
    </w:p>
    <w:p>
      <w:pPr>
        <w:pStyle w:val="8"/>
        <w:spacing w:line="270" w:lineRule="atLeast"/>
        <w:rPr>
          <w:rFonts w:ascii="Times New Roman" w:hAnsi="Times New Roman" w:cs="Times New Roman"/>
          <w:sz w:val="22"/>
          <w:szCs w:val="22"/>
        </w:rPr>
      </w:pPr>
      <w:r>
        <w:rPr>
          <w:rStyle w:val="31"/>
          <w:rFonts w:ascii="Times New Roman" w:hAnsi="Times New Roman" w:cs="Times New Roman"/>
          <w:b/>
          <w:bCs/>
          <w:color w:val="007020"/>
          <w:sz w:val="22"/>
          <w:szCs w:val="22"/>
        </w:rPr>
        <w:t>def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32"/>
          <w:rFonts w:ascii="Times New Roman" w:hAnsi="Times New Roman" w:cs="Times New Roman"/>
          <w:color w:val="06287E"/>
          <w:sz w:val="22"/>
          <w:szCs w:val="22"/>
        </w:rPr>
        <w:t>apply</w:t>
      </w:r>
      <w:r>
        <w:rPr>
          <w:rStyle w:val="29"/>
          <w:rFonts w:ascii="Times New Roman" w:hAnsi="Times New Roman" w:cs="Times New Roman"/>
          <w:sz w:val="22"/>
          <w:szCs w:val="22"/>
        </w:rPr>
        <w:t>(</w:t>
      </w:r>
      <w:r>
        <w:rPr>
          <w:rStyle w:val="28"/>
          <w:rFonts w:ascii="Times New Roman" w:hAnsi="Times New Roman" w:cs="Times New Roman"/>
          <w:sz w:val="22"/>
          <w:szCs w:val="22"/>
        </w:rPr>
        <w:t>img</w:t>
      </w:r>
      <w:r>
        <w:rPr>
          <w:rStyle w:val="29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aug</w:t>
      </w:r>
      <w:r>
        <w:rPr>
          <w:rStyle w:val="29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num_rows</w:t>
      </w:r>
      <w:r>
        <w:rPr>
          <w:rStyle w:val="30"/>
          <w:rFonts w:ascii="Times New Roman" w:hAnsi="Times New Roman" w:cs="Times New Roman"/>
          <w:sz w:val="22"/>
          <w:szCs w:val="22"/>
        </w:rPr>
        <w:t>=</w:t>
      </w:r>
      <w:r>
        <w:rPr>
          <w:rStyle w:val="33"/>
          <w:rFonts w:ascii="Times New Roman" w:hAnsi="Times New Roman" w:cs="Times New Roman"/>
          <w:color w:val="40A070"/>
          <w:sz w:val="22"/>
          <w:szCs w:val="22"/>
        </w:rPr>
        <w:t>2</w:t>
      </w:r>
      <w:r>
        <w:rPr>
          <w:rStyle w:val="29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num_cols</w:t>
      </w:r>
      <w:r>
        <w:rPr>
          <w:rStyle w:val="30"/>
          <w:rFonts w:ascii="Times New Roman" w:hAnsi="Times New Roman" w:cs="Times New Roman"/>
          <w:sz w:val="22"/>
          <w:szCs w:val="22"/>
        </w:rPr>
        <w:t>=</w:t>
      </w:r>
      <w:r>
        <w:rPr>
          <w:rStyle w:val="33"/>
          <w:rFonts w:ascii="Times New Roman" w:hAnsi="Times New Roman" w:cs="Times New Roman"/>
          <w:color w:val="40A070"/>
          <w:sz w:val="22"/>
          <w:szCs w:val="22"/>
        </w:rPr>
        <w:t>4</w:t>
      </w:r>
      <w:r>
        <w:rPr>
          <w:rStyle w:val="29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scale</w:t>
      </w:r>
      <w:r>
        <w:rPr>
          <w:rStyle w:val="30"/>
          <w:rFonts w:ascii="Times New Roman" w:hAnsi="Times New Roman" w:cs="Times New Roman"/>
          <w:sz w:val="22"/>
          <w:szCs w:val="22"/>
        </w:rPr>
        <w:t>=</w:t>
      </w:r>
      <w:r>
        <w:rPr>
          <w:rStyle w:val="34"/>
          <w:rFonts w:ascii="Times New Roman" w:hAnsi="Times New Roman" w:cs="Times New Roman"/>
          <w:color w:val="40A070"/>
          <w:sz w:val="22"/>
          <w:szCs w:val="22"/>
        </w:rPr>
        <w:t>1.5</w:t>
      </w:r>
      <w:r>
        <w:rPr>
          <w:rStyle w:val="29"/>
          <w:rFonts w:ascii="Times New Roman" w:hAnsi="Times New Roman" w:cs="Times New Roman"/>
          <w:sz w:val="22"/>
          <w:szCs w:val="22"/>
        </w:rPr>
        <w:t>):</w:t>
      </w:r>
    </w:p>
    <w:p>
      <w:pPr>
        <w:pStyle w:val="8"/>
        <w:spacing w:line="270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Style w:val="28"/>
          <w:rFonts w:ascii="Times New Roman" w:hAnsi="Times New Roman" w:cs="Times New Roman"/>
          <w:sz w:val="22"/>
          <w:szCs w:val="22"/>
        </w:rPr>
        <w:t>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30"/>
          <w:rFonts w:ascii="Times New Roman" w:hAnsi="Times New Roman" w:cs="Times New Roman"/>
          <w:sz w:val="22"/>
          <w:szCs w:val="22"/>
        </w:rPr>
        <w:t>=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9"/>
          <w:rFonts w:ascii="Times New Roman" w:hAnsi="Times New Roman" w:cs="Times New Roman"/>
          <w:sz w:val="22"/>
          <w:szCs w:val="22"/>
        </w:rPr>
        <w:t>[</w:t>
      </w:r>
      <w:r>
        <w:rPr>
          <w:rStyle w:val="28"/>
          <w:rFonts w:ascii="Times New Roman" w:hAnsi="Times New Roman" w:cs="Times New Roman"/>
          <w:sz w:val="22"/>
          <w:szCs w:val="22"/>
        </w:rPr>
        <w:t>aug</w:t>
      </w:r>
      <w:r>
        <w:rPr>
          <w:rStyle w:val="29"/>
          <w:rFonts w:ascii="Times New Roman" w:hAnsi="Times New Roman" w:cs="Times New Roman"/>
          <w:sz w:val="22"/>
          <w:szCs w:val="22"/>
        </w:rPr>
        <w:t>(</w:t>
      </w:r>
      <w:r>
        <w:rPr>
          <w:rStyle w:val="28"/>
          <w:rFonts w:ascii="Times New Roman" w:hAnsi="Times New Roman" w:cs="Times New Roman"/>
          <w:sz w:val="22"/>
          <w:szCs w:val="22"/>
        </w:rPr>
        <w:t>img</w:t>
      </w:r>
      <w:r>
        <w:rPr>
          <w:rStyle w:val="29"/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31"/>
          <w:rFonts w:ascii="Times New Roman" w:hAnsi="Times New Roman" w:cs="Times New Roman"/>
          <w:b/>
          <w:bCs/>
          <w:color w:val="007020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_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35"/>
          <w:rFonts w:ascii="Times New Roman" w:hAnsi="Times New Roman" w:cs="Times New Roman"/>
          <w:b/>
          <w:bCs/>
          <w:color w:val="007020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36"/>
          <w:rFonts w:ascii="Times New Roman" w:hAnsi="Times New Roman" w:cs="Times New Roman"/>
          <w:color w:val="007020"/>
          <w:sz w:val="22"/>
          <w:szCs w:val="22"/>
        </w:rPr>
        <w:t>range</w:t>
      </w:r>
      <w:r>
        <w:rPr>
          <w:rStyle w:val="29"/>
          <w:rFonts w:ascii="Times New Roman" w:hAnsi="Times New Roman" w:cs="Times New Roman"/>
          <w:sz w:val="22"/>
          <w:szCs w:val="22"/>
        </w:rPr>
        <w:t>(</w:t>
      </w:r>
      <w:r>
        <w:rPr>
          <w:rStyle w:val="28"/>
          <w:rFonts w:ascii="Times New Roman" w:hAnsi="Times New Roman" w:cs="Times New Roman"/>
          <w:sz w:val="22"/>
          <w:szCs w:val="22"/>
        </w:rPr>
        <w:t>num_rows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30"/>
          <w:rFonts w:ascii="Times New Roman" w:hAnsi="Times New Roman" w:cs="Times New Roman"/>
          <w:sz w:val="22"/>
          <w:szCs w:val="22"/>
        </w:rPr>
        <w:t>*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num_cols</w:t>
      </w:r>
      <w:r>
        <w:rPr>
          <w:rStyle w:val="29"/>
          <w:rFonts w:ascii="Times New Roman" w:hAnsi="Times New Roman" w:cs="Times New Roman"/>
          <w:sz w:val="22"/>
          <w:szCs w:val="22"/>
        </w:rPr>
        <w:t>)]</w:t>
      </w:r>
    </w:p>
    <w:p>
      <w:pPr>
        <w:pStyle w:val="8"/>
        <w:spacing w:line="270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Style w:val="28"/>
          <w:rFonts w:ascii="Times New Roman" w:hAnsi="Times New Roman" w:cs="Times New Roman"/>
          <w:sz w:val="22"/>
          <w:szCs w:val="22"/>
        </w:rPr>
        <w:t>d2l</w:t>
      </w:r>
      <w:r>
        <w:rPr>
          <w:rStyle w:val="30"/>
          <w:rFonts w:ascii="Times New Roman" w:hAnsi="Times New Roman" w:cs="Times New Roman"/>
          <w:sz w:val="22"/>
          <w:szCs w:val="22"/>
        </w:rPr>
        <w:t>.</w:t>
      </w:r>
      <w:r>
        <w:rPr>
          <w:rStyle w:val="28"/>
          <w:rFonts w:ascii="Times New Roman" w:hAnsi="Times New Roman" w:cs="Times New Roman"/>
          <w:sz w:val="22"/>
          <w:szCs w:val="22"/>
        </w:rPr>
        <w:t>show_images</w:t>
      </w:r>
      <w:r>
        <w:rPr>
          <w:rStyle w:val="29"/>
          <w:rFonts w:ascii="Times New Roman" w:hAnsi="Times New Roman" w:cs="Times New Roman"/>
          <w:sz w:val="22"/>
          <w:szCs w:val="22"/>
        </w:rPr>
        <w:t>(</w:t>
      </w:r>
      <w:r>
        <w:rPr>
          <w:rStyle w:val="28"/>
          <w:rFonts w:ascii="Times New Roman" w:hAnsi="Times New Roman" w:cs="Times New Roman"/>
          <w:sz w:val="22"/>
          <w:szCs w:val="22"/>
        </w:rPr>
        <w:t>Y</w:t>
      </w:r>
      <w:r>
        <w:rPr>
          <w:rStyle w:val="29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num_rows</w:t>
      </w:r>
      <w:r>
        <w:rPr>
          <w:rStyle w:val="29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num_cols</w:t>
      </w:r>
      <w:r>
        <w:rPr>
          <w:rStyle w:val="29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scale</w:t>
      </w:r>
      <w:r>
        <w:rPr>
          <w:rStyle w:val="30"/>
          <w:rFonts w:ascii="Times New Roman" w:hAnsi="Times New Roman" w:cs="Times New Roman"/>
          <w:sz w:val="22"/>
          <w:szCs w:val="22"/>
        </w:rPr>
        <w:t>=</w:t>
      </w:r>
      <w:r>
        <w:rPr>
          <w:rStyle w:val="28"/>
          <w:rFonts w:ascii="Times New Roman" w:hAnsi="Times New Roman" w:cs="Times New Roman"/>
          <w:sz w:val="22"/>
          <w:szCs w:val="22"/>
        </w:rPr>
        <w:t>scale</w:t>
      </w:r>
      <w:r>
        <w:rPr>
          <w:rStyle w:val="29"/>
          <w:rFonts w:ascii="Times New Roman" w:hAnsi="Times New Roman" w:cs="Times New Roman"/>
          <w:sz w:val="22"/>
          <w:szCs w:val="22"/>
        </w:rPr>
        <w:t>)</w:t>
      </w:r>
    </w:p>
    <w:p>
      <w:pPr>
        <w:rPr>
          <w:rFonts w:hint="eastAsia"/>
        </w:rPr>
      </w:pPr>
    </w:p>
    <w:p>
      <w:pPr>
        <w:rPr>
          <w:rFonts w:eastAsiaTheme="minorHAnsi"/>
          <w:shd w:val="clear" w:color="auto" w:fill="FAFAFA"/>
        </w:rPr>
      </w:pPr>
      <w:r>
        <w:rPr>
          <w:rFonts w:eastAsiaTheme="minorHAnsi"/>
          <w:shd w:val="clear" w:color="auto" w:fill="FAFAFA"/>
        </w:rPr>
        <w:t>左右翻转图像通常不会改变对象的类别。这是最早且最广泛使用的图像增广方法之一。 接下来，我们使用</w:t>
      </w:r>
      <w:r>
        <w:rPr>
          <w:rStyle w:val="39"/>
          <w:rFonts w:cs="Menlo" w:eastAsiaTheme="minorHAnsi"/>
        </w:rPr>
        <w:t>transforms</w:t>
      </w:r>
      <w:r>
        <w:rPr>
          <w:rFonts w:eastAsiaTheme="minorHAnsi"/>
          <w:shd w:val="clear" w:color="auto" w:fill="FAFAFA"/>
        </w:rPr>
        <w:t>模块来创建</w:t>
      </w:r>
      <w:r>
        <w:rPr>
          <w:rStyle w:val="39"/>
          <w:rFonts w:cs="Menlo" w:eastAsiaTheme="minorHAnsi"/>
        </w:rPr>
        <w:t>RandomFlipLeftRight</w:t>
      </w:r>
      <w:r>
        <w:rPr>
          <w:rFonts w:eastAsiaTheme="minorHAnsi"/>
          <w:shd w:val="clear" w:color="auto" w:fill="FAFAFA"/>
        </w:rPr>
        <w:t>实例，这样就各有50%的几率使图像向左或向右翻转。</w:t>
      </w:r>
    </w:p>
    <w:p>
      <w:pPr>
        <w:pStyle w:val="8"/>
        <w:spacing w:line="270" w:lineRule="atLeast"/>
        <w:rPr>
          <w:rStyle w:val="29"/>
          <w:rFonts w:ascii="Times New Roman" w:hAnsi="Times New Roman" w:cs="Times New Roman"/>
          <w:sz w:val="22"/>
          <w:szCs w:val="22"/>
        </w:rPr>
      </w:pPr>
      <w:r>
        <w:rPr>
          <w:rStyle w:val="28"/>
          <w:rFonts w:ascii="Times New Roman" w:hAnsi="Times New Roman" w:cs="Times New Roman"/>
          <w:sz w:val="22"/>
          <w:szCs w:val="22"/>
        </w:rPr>
        <w:t>apply</w:t>
      </w:r>
      <w:r>
        <w:rPr>
          <w:rStyle w:val="29"/>
          <w:rFonts w:ascii="Times New Roman" w:hAnsi="Times New Roman" w:cs="Times New Roman"/>
          <w:sz w:val="22"/>
          <w:szCs w:val="22"/>
        </w:rPr>
        <w:t>(</w:t>
      </w:r>
      <w:r>
        <w:rPr>
          <w:rStyle w:val="28"/>
          <w:rFonts w:ascii="Times New Roman" w:hAnsi="Times New Roman" w:cs="Times New Roman"/>
          <w:sz w:val="22"/>
          <w:szCs w:val="22"/>
        </w:rPr>
        <w:t>img</w:t>
      </w:r>
      <w:r>
        <w:rPr>
          <w:rStyle w:val="29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torchvision</w:t>
      </w:r>
      <w:r>
        <w:rPr>
          <w:rStyle w:val="30"/>
          <w:rFonts w:ascii="Times New Roman" w:hAnsi="Times New Roman" w:cs="Times New Roman"/>
          <w:sz w:val="22"/>
          <w:szCs w:val="22"/>
        </w:rPr>
        <w:t>.</w:t>
      </w:r>
      <w:r>
        <w:rPr>
          <w:rStyle w:val="28"/>
          <w:rFonts w:ascii="Times New Roman" w:hAnsi="Times New Roman" w:cs="Times New Roman"/>
          <w:sz w:val="22"/>
          <w:szCs w:val="22"/>
        </w:rPr>
        <w:t>transforms</w:t>
      </w:r>
      <w:r>
        <w:rPr>
          <w:rStyle w:val="30"/>
          <w:rFonts w:ascii="Times New Roman" w:hAnsi="Times New Roman" w:cs="Times New Roman"/>
          <w:sz w:val="22"/>
          <w:szCs w:val="22"/>
        </w:rPr>
        <w:t>.</w:t>
      </w:r>
      <w:r>
        <w:rPr>
          <w:rStyle w:val="28"/>
          <w:rFonts w:ascii="Times New Roman" w:hAnsi="Times New Roman" w:cs="Times New Roman"/>
          <w:sz w:val="22"/>
          <w:szCs w:val="22"/>
        </w:rPr>
        <w:t>RandomHorizontalFlip</w:t>
      </w:r>
      <w:r>
        <w:rPr>
          <w:rStyle w:val="29"/>
          <w:rFonts w:ascii="Times New Roman" w:hAnsi="Times New Roman" w:cs="Times New Roman"/>
          <w:sz w:val="22"/>
          <w:szCs w:val="22"/>
        </w:rPr>
        <w:t>())</w:t>
      </w:r>
    </w:p>
    <w:p>
      <w:pPr>
        <w:pStyle w:val="8"/>
        <w:spacing w:line="270" w:lineRule="atLeast"/>
        <w:rPr>
          <w:rStyle w:val="29"/>
          <w:rFonts w:ascii="Times New Roman" w:hAnsi="Times New Roman" w:cs="Times New Roman"/>
          <w:sz w:val="22"/>
          <w:szCs w:val="22"/>
        </w:rPr>
      </w:pPr>
    </w:p>
    <w:p>
      <w:pPr>
        <w:rPr>
          <w:shd w:val="clear" w:color="auto" w:fill="FAFAFA"/>
        </w:rPr>
      </w:pPr>
      <w:r>
        <w:rPr>
          <w:shd w:val="clear" w:color="auto" w:fill="FAFAFA"/>
        </w:rPr>
        <w:t>另外，我们可以通过对图像进行随机裁剪，使物体以不同的比例出现在图像的不同位置。 这也可以降低模型对目标位置的敏感性。下面的代码将随机裁剪一个面积为原始面积10%到100%的区域，该区域的宽高比从0.5～2之间随机取值。 然后，区域的宽度和高度都被缩放到200像素。</w:t>
      </w:r>
      <w:r>
        <w:t> </w:t>
      </w:r>
    </w:p>
    <w:p>
      <w:pPr>
        <w:pStyle w:val="8"/>
        <w:spacing w:line="270" w:lineRule="atLeast"/>
        <w:rPr>
          <w:rFonts w:ascii="Times New Roman" w:hAnsi="Times New Roman" w:cs="Times New Roman"/>
          <w:sz w:val="22"/>
          <w:szCs w:val="22"/>
        </w:rPr>
      </w:pPr>
      <w:r>
        <w:rPr>
          <w:rStyle w:val="28"/>
          <w:rFonts w:ascii="Times New Roman" w:hAnsi="Times New Roman" w:cs="Times New Roman"/>
          <w:sz w:val="22"/>
          <w:szCs w:val="22"/>
        </w:rPr>
        <w:t>shape_aug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30"/>
          <w:rFonts w:ascii="Times New Roman" w:hAnsi="Times New Roman" w:cs="Times New Roman"/>
          <w:sz w:val="22"/>
          <w:szCs w:val="22"/>
        </w:rPr>
        <w:t>=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torchvision</w:t>
      </w:r>
      <w:r>
        <w:rPr>
          <w:rStyle w:val="30"/>
          <w:rFonts w:ascii="Times New Roman" w:hAnsi="Times New Roman" w:cs="Times New Roman"/>
          <w:sz w:val="22"/>
          <w:szCs w:val="22"/>
        </w:rPr>
        <w:t>.</w:t>
      </w:r>
      <w:r>
        <w:rPr>
          <w:rStyle w:val="28"/>
          <w:rFonts w:ascii="Times New Roman" w:hAnsi="Times New Roman" w:cs="Times New Roman"/>
          <w:sz w:val="22"/>
          <w:szCs w:val="22"/>
        </w:rPr>
        <w:t>transforms</w:t>
      </w:r>
      <w:r>
        <w:rPr>
          <w:rStyle w:val="30"/>
          <w:rFonts w:ascii="Times New Roman" w:hAnsi="Times New Roman" w:cs="Times New Roman"/>
          <w:sz w:val="22"/>
          <w:szCs w:val="22"/>
        </w:rPr>
        <w:t>.</w:t>
      </w:r>
      <w:r>
        <w:rPr>
          <w:rStyle w:val="28"/>
          <w:rFonts w:ascii="Times New Roman" w:hAnsi="Times New Roman" w:cs="Times New Roman"/>
          <w:sz w:val="22"/>
          <w:szCs w:val="22"/>
        </w:rPr>
        <w:t>RandomResizedCrop</w:t>
      </w:r>
      <w:r>
        <w:rPr>
          <w:rStyle w:val="29"/>
          <w:rFonts w:ascii="Times New Roman" w:hAnsi="Times New Roman" w:cs="Times New Roman"/>
          <w:sz w:val="22"/>
          <w:szCs w:val="22"/>
        </w:rPr>
        <w:t>(</w:t>
      </w:r>
    </w:p>
    <w:p>
      <w:pPr>
        <w:pStyle w:val="8"/>
        <w:spacing w:line="270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Style w:val="29"/>
          <w:rFonts w:ascii="Times New Roman" w:hAnsi="Times New Roman" w:cs="Times New Roman"/>
          <w:sz w:val="22"/>
          <w:szCs w:val="22"/>
        </w:rPr>
        <w:t>(</w:t>
      </w:r>
      <w:r>
        <w:rPr>
          <w:rStyle w:val="33"/>
          <w:rFonts w:ascii="Times New Roman" w:hAnsi="Times New Roman" w:cs="Times New Roman"/>
          <w:color w:val="40A070"/>
          <w:sz w:val="22"/>
          <w:szCs w:val="22"/>
        </w:rPr>
        <w:t>200</w:t>
      </w:r>
      <w:r>
        <w:rPr>
          <w:rStyle w:val="29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33"/>
          <w:rFonts w:ascii="Times New Roman" w:hAnsi="Times New Roman" w:cs="Times New Roman"/>
          <w:color w:val="40A070"/>
          <w:sz w:val="22"/>
          <w:szCs w:val="22"/>
        </w:rPr>
        <w:t>200</w:t>
      </w:r>
      <w:r>
        <w:rPr>
          <w:rStyle w:val="29"/>
          <w:rFonts w:ascii="Times New Roman" w:hAnsi="Times New Roman" w:cs="Times New Roman"/>
          <w:sz w:val="22"/>
          <w:szCs w:val="22"/>
        </w:rPr>
        <w:t>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scale</w:t>
      </w:r>
      <w:r>
        <w:rPr>
          <w:rStyle w:val="30"/>
          <w:rFonts w:ascii="Times New Roman" w:hAnsi="Times New Roman" w:cs="Times New Roman"/>
          <w:sz w:val="22"/>
          <w:szCs w:val="22"/>
        </w:rPr>
        <w:t>=</w:t>
      </w:r>
      <w:r>
        <w:rPr>
          <w:rStyle w:val="29"/>
          <w:rFonts w:ascii="Times New Roman" w:hAnsi="Times New Roman" w:cs="Times New Roman"/>
          <w:sz w:val="22"/>
          <w:szCs w:val="22"/>
        </w:rPr>
        <w:t>(</w:t>
      </w:r>
      <w:r>
        <w:rPr>
          <w:rStyle w:val="34"/>
          <w:rFonts w:ascii="Times New Roman" w:hAnsi="Times New Roman" w:cs="Times New Roman"/>
          <w:color w:val="40A070"/>
          <w:sz w:val="22"/>
          <w:szCs w:val="22"/>
        </w:rPr>
        <w:t>0.1</w:t>
      </w:r>
      <w:r>
        <w:rPr>
          <w:rStyle w:val="29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33"/>
          <w:rFonts w:ascii="Times New Roman" w:hAnsi="Times New Roman" w:cs="Times New Roman"/>
          <w:color w:val="40A070"/>
          <w:sz w:val="22"/>
          <w:szCs w:val="22"/>
        </w:rPr>
        <w:t>1</w:t>
      </w:r>
      <w:r>
        <w:rPr>
          <w:rStyle w:val="29"/>
          <w:rFonts w:ascii="Times New Roman" w:hAnsi="Times New Roman" w:cs="Times New Roman"/>
          <w:sz w:val="22"/>
          <w:szCs w:val="22"/>
        </w:rPr>
        <w:t>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ratio</w:t>
      </w:r>
      <w:r>
        <w:rPr>
          <w:rStyle w:val="30"/>
          <w:rFonts w:ascii="Times New Roman" w:hAnsi="Times New Roman" w:cs="Times New Roman"/>
          <w:sz w:val="22"/>
          <w:szCs w:val="22"/>
        </w:rPr>
        <w:t>=</w:t>
      </w:r>
      <w:r>
        <w:rPr>
          <w:rStyle w:val="29"/>
          <w:rFonts w:ascii="Times New Roman" w:hAnsi="Times New Roman" w:cs="Times New Roman"/>
          <w:sz w:val="22"/>
          <w:szCs w:val="22"/>
        </w:rPr>
        <w:t>(</w:t>
      </w:r>
      <w:r>
        <w:rPr>
          <w:rStyle w:val="34"/>
          <w:rFonts w:ascii="Times New Roman" w:hAnsi="Times New Roman" w:cs="Times New Roman"/>
          <w:color w:val="40A070"/>
          <w:sz w:val="22"/>
          <w:szCs w:val="22"/>
        </w:rPr>
        <w:t>0.5</w:t>
      </w:r>
      <w:r>
        <w:rPr>
          <w:rStyle w:val="29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33"/>
          <w:rFonts w:ascii="Times New Roman" w:hAnsi="Times New Roman" w:cs="Times New Roman"/>
          <w:color w:val="40A070"/>
          <w:sz w:val="22"/>
          <w:szCs w:val="22"/>
        </w:rPr>
        <w:t>2</w:t>
      </w:r>
      <w:r>
        <w:rPr>
          <w:rStyle w:val="29"/>
          <w:rFonts w:ascii="Times New Roman" w:hAnsi="Times New Roman" w:cs="Times New Roman"/>
          <w:sz w:val="22"/>
          <w:szCs w:val="22"/>
        </w:rPr>
        <w:t>))</w:t>
      </w:r>
    </w:p>
    <w:p>
      <w:pPr>
        <w:pStyle w:val="8"/>
        <w:spacing w:line="270" w:lineRule="atLeast"/>
        <w:rPr>
          <w:rStyle w:val="29"/>
          <w:rFonts w:ascii="Times New Roman" w:hAnsi="Times New Roman" w:cs="Times New Roman"/>
          <w:sz w:val="22"/>
          <w:szCs w:val="22"/>
        </w:rPr>
      </w:pPr>
      <w:r>
        <w:rPr>
          <w:rStyle w:val="28"/>
          <w:rFonts w:ascii="Times New Roman" w:hAnsi="Times New Roman" w:cs="Times New Roman"/>
          <w:sz w:val="22"/>
          <w:szCs w:val="22"/>
        </w:rPr>
        <w:t>apply</w:t>
      </w:r>
      <w:r>
        <w:rPr>
          <w:rStyle w:val="29"/>
          <w:rFonts w:ascii="Times New Roman" w:hAnsi="Times New Roman" w:cs="Times New Roman"/>
          <w:sz w:val="22"/>
          <w:szCs w:val="22"/>
        </w:rPr>
        <w:t>(</w:t>
      </w:r>
      <w:r>
        <w:rPr>
          <w:rStyle w:val="28"/>
          <w:rFonts w:ascii="Times New Roman" w:hAnsi="Times New Roman" w:cs="Times New Roman"/>
          <w:sz w:val="22"/>
          <w:szCs w:val="22"/>
        </w:rPr>
        <w:t>img</w:t>
      </w:r>
      <w:r>
        <w:rPr>
          <w:rStyle w:val="29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shape_aug</w:t>
      </w:r>
      <w:r>
        <w:rPr>
          <w:rStyle w:val="29"/>
          <w:rFonts w:ascii="Times New Roman" w:hAnsi="Times New Roman" w:cs="Times New Roman"/>
          <w:sz w:val="22"/>
          <w:szCs w:val="22"/>
        </w:rPr>
        <w:t>)</w:t>
      </w:r>
    </w:p>
    <w:p>
      <w:pPr>
        <w:pStyle w:val="8"/>
        <w:spacing w:line="270" w:lineRule="atLeast"/>
        <w:rPr>
          <w:rStyle w:val="29"/>
          <w:rFonts w:ascii="Times New Roman" w:hAnsi="Times New Roman" w:cs="Times New Roman"/>
          <w:sz w:val="22"/>
          <w:szCs w:val="22"/>
        </w:rPr>
      </w:pPr>
    </w:p>
    <w:p>
      <w:pPr>
        <w:rPr>
          <w:shd w:val="clear" w:color="auto" w:fill="FAFAFA"/>
        </w:rPr>
      </w:pPr>
      <w:r>
        <w:rPr>
          <w:shd w:val="clear" w:color="auto" w:fill="FAFAFA"/>
        </w:rPr>
        <w:t>另一种增广方法是改变颜色。 我们可以改变图像颜色的四个方面：亮度、对比度、饱和度和色调。 在下面的示例中，我们随机更改图像的亮度，随机值为原始图像的50%（1</w:t>
      </w:r>
      <w:r>
        <w:rPr>
          <w:rFonts w:ascii="Cambria Math" w:hAnsi="Cambria Math" w:cs="Cambria Math"/>
          <w:shd w:val="clear" w:color="auto" w:fill="FAFAFA"/>
        </w:rPr>
        <w:t>−</w:t>
      </w:r>
      <w:r>
        <w:rPr>
          <w:shd w:val="clear" w:color="auto" w:fill="FAFAFA"/>
        </w:rPr>
        <w:t>0.5）到150%（1+0.5）之间。</w:t>
      </w:r>
    </w:p>
    <w:p>
      <w:pPr>
        <w:rPr>
          <w:rFonts w:ascii="Times New Roman" w:hAnsi="Times New Roman" w:cs="Times New Roman"/>
          <w:shd w:val="clear" w:color="auto" w:fill="FAFAFA"/>
        </w:rPr>
      </w:pPr>
      <w:r>
        <w:rPr>
          <w:rStyle w:val="28"/>
          <w:rFonts w:ascii="Times New Roman" w:hAnsi="Times New Roman" w:cs="Times New Roman"/>
          <w:sz w:val="22"/>
          <w:szCs w:val="22"/>
        </w:rPr>
        <w:t>apply</w:t>
      </w:r>
      <w:r>
        <w:rPr>
          <w:rStyle w:val="29"/>
          <w:rFonts w:ascii="Times New Roman" w:hAnsi="Times New Roman" w:cs="Times New Roman"/>
          <w:sz w:val="22"/>
          <w:szCs w:val="22"/>
        </w:rPr>
        <w:t>(</w:t>
      </w:r>
      <w:r>
        <w:rPr>
          <w:rStyle w:val="28"/>
          <w:rFonts w:ascii="Times New Roman" w:hAnsi="Times New Roman" w:cs="Times New Roman"/>
          <w:sz w:val="22"/>
          <w:szCs w:val="22"/>
        </w:rPr>
        <w:t>img</w:t>
      </w:r>
      <w:r>
        <w:rPr>
          <w:rStyle w:val="29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torchvision</w:t>
      </w:r>
      <w:r>
        <w:rPr>
          <w:rStyle w:val="30"/>
          <w:rFonts w:ascii="Times New Roman" w:hAnsi="Times New Roman" w:cs="Times New Roman"/>
          <w:sz w:val="22"/>
          <w:szCs w:val="22"/>
        </w:rPr>
        <w:t>.</w:t>
      </w:r>
      <w:r>
        <w:rPr>
          <w:rStyle w:val="28"/>
          <w:rFonts w:ascii="Times New Roman" w:hAnsi="Times New Roman" w:cs="Times New Roman"/>
          <w:sz w:val="22"/>
          <w:szCs w:val="22"/>
        </w:rPr>
        <w:t>transforms</w:t>
      </w:r>
      <w:r>
        <w:rPr>
          <w:rStyle w:val="30"/>
          <w:rFonts w:ascii="Times New Roman" w:hAnsi="Times New Roman" w:cs="Times New Roman"/>
          <w:sz w:val="22"/>
          <w:szCs w:val="22"/>
        </w:rPr>
        <w:t>.</w:t>
      </w:r>
      <w:r>
        <w:rPr>
          <w:rStyle w:val="28"/>
          <w:rFonts w:ascii="Times New Roman" w:hAnsi="Times New Roman" w:cs="Times New Roman"/>
          <w:sz w:val="22"/>
          <w:szCs w:val="22"/>
        </w:rPr>
        <w:t>ColorJitter</w:t>
      </w:r>
      <w:r>
        <w:rPr>
          <w:rStyle w:val="29"/>
          <w:rFonts w:ascii="Times New Roman" w:hAnsi="Times New Roman" w:cs="Times New Roman"/>
          <w:sz w:val="22"/>
          <w:szCs w:val="22"/>
        </w:rPr>
        <w:t>(</w:t>
      </w:r>
    </w:p>
    <w:p>
      <w:pPr>
        <w:pStyle w:val="8"/>
        <w:spacing w:line="270" w:lineRule="atLeast"/>
        <w:rPr>
          <w:rFonts w:ascii="Times New Roman" w:hAnsi="Times New Roman" w:cs="Times New Roman"/>
          <w:sz w:val="22"/>
          <w:szCs w:val="22"/>
        </w:rPr>
      </w:pPr>
      <w:r>
        <w:rPr>
          <w:rStyle w:val="28"/>
          <w:rFonts w:ascii="Times New Roman" w:hAnsi="Times New Roman" w:cs="Times New Roman"/>
          <w:sz w:val="22"/>
          <w:szCs w:val="22"/>
        </w:rPr>
        <w:tab/>
      </w:r>
      <w:r>
        <w:rPr>
          <w:rStyle w:val="28"/>
          <w:rFonts w:ascii="Times New Roman" w:hAnsi="Times New Roman" w:cs="Times New Roman"/>
          <w:sz w:val="22"/>
          <w:szCs w:val="22"/>
        </w:rPr>
        <w:t>brightness</w:t>
      </w:r>
      <w:r>
        <w:rPr>
          <w:rStyle w:val="30"/>
          <w:rFonts w:ascii="Times New Roman" w:hAnsi="Times New Roman" w:cs="Times New Roman"/>
          <w:sz w:val="22"/>
          <w:szCs w:val="22"/>
        </w:rPr>
        <w:t>=</w:t>
      </w:r>
      <w:r>
        <w:rPr>
          <w:rStyle w:val="34"/>
          <w:rFonts w:ascii="Times New Roman" w:hAnsi="Times New Roman" w:cs="Times New Roman"/>
          <w:color w:val="40A070"/>
          <w:sz w:val="22"/>
          <w:szCs w:val="22"/>
        </w:rPr>
        <w:t>0.5</w:t>
      </w:r>
      <w:r>
        <w:rPr>
          <w:rStyle w:val="29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contrast</w:t>
      </w:r>
      <w:r>
        <w:rPr>
          <w:rStyle w:val="30"/>
          <w:rFonts w:ascii="Times New Roman" w:hAnsi="Times New Roman" w:cs="Times New Roman"/>
          <w:sz w:val="22"/>
          <w:szCs w:val="22"/>
        </w:rPr>
        <w:t>=</w:t>
      </w:r>
      <w:r>
        <w:rPr>
          <w:rStyle w:val="33"/>
          <w:rFonts w:ascii="Times New Roman" w:hAnsi="Times New Roman" w:cs="Times New Roman"/>
          <w:color w:val="40A070"/>
          <w:sz w:val="22"/>
          <w:szCs w:val="22"/>
        </w:rPr>
        <w:t>0</w:t>
      </w:r>
      <w:r>
        <w:rPr>
          <w:rStyle w:val="29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saturation</w:t>
      </w:r>
      <w:r>
        <w:rPr>
          <w:rStyle w:val="30"/>
          <w:rFonts w:ascii="Times New Roman" w:hAnsi="Times New Roman" w:cs="Times New Roman"/>
          <w:sz w:val="22"/>
          <w:szCs w:val="22"/>
        </w:rPr>
        <w:t>=</w:t>
      </w:r>
      <w:r>
        <w:rPr>
          <w:rStyle w:val="33"/>
          <w:rFonts w:ascii="Times New Roman" w:hAnsi="Times New Roman" w:cs="Times New Roman"/>
          <w:color w:val="40A070"/>
          <w:sz w:val="22"/>
          <w:szCs w:val="22"/>
        </w:rPr>
        <w:t>0</w:t>
      </w:r>
      <w:r>
        <w:rPr>
          <w:rStyle w:val="29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hue</w:t>
      </w:r>
      <w:r>
        <w:rPr>
          <w:rStyle w:val="30"/>
          <w:rFonts w:ascii="Times New Roman" w:hAnsi="Times New Roman" w:cs="Times New Roman"/>
          <w:sz w:val="22"/>
          <w:szCs w:val="22"/>
        </w:rPr>
        <w:t>=</w:t>
      </w:r>
      <w:r>
        <w:rPr>
          <w:rStyle w:val="33"/>
          <w:rFonts w:ascii="Times New Roman" w:hAnsi="Times New Roman" w:cs="Times New Roman"/>
          <w:color w:val="40A070"/>
          <w:sz w:val="22"/>
          <w:szCs w:val="22"/>
        </w:rPr>
        <w:t>0</w:t>
      </w:r>
      <w:r>
        <w:rPr>
          <w:rStyle w:val="29"/>
          <w:rFonts w:ascii="Times New Roman" w:hAnsi="Times New Roman" w:cs="Times New Roman"/>
          <w:sz w:val="22"/>
          <w:szCs w:val="22"/>
        </w:rPr>
        <w:t>))</w:t>
      </w:r>
    </w:p>
    <w:p>
      <w:pPr>
        <w:rPr>
          <w:rFonts w:hint="eastAsia"/>
          <w:shd w:val="clear" w:color="auto" w:fill="FAFAFA"/>
        </w:rPr>
      </w:pPr>
    </w:p>
    <w:p>
      <w:pPr>
        <w:rPr>
          <w:shd w:val="clear" w:color="auto" w:fill="FAFAFA"/>
        </w:rPr>
      </w:pPr>
      <w:r>
        <w:rPr>
          <w:shd w:val="clear" w:color="auto" w:fill="FAFAFA"/>
        </w:rPr>
        <w:t>我们还可以创建一个RandomColorJitter实例，并设置如何同时随机更改图像的亮度（brightness）、对比度（contrast）、饱和度（saturation）和色调（hue）。</w:t>
      </w:r>
    </w:p>
    <w:p>
      <w:pPr>
        <w:pStyle w:val="8"/>
        <w:spacing w:line="270" w:lineRule="atLeast"/>
        <w:rPr>
          <w:rFonts w:ascii="Times New Roman" w:hAnsi="Times New Roman" w:cs="Times New Roman"/>
          <w:sz w:val="22"/>
          <w:szCs w:val="22"/>
        </w:rPr>
      </w:pPr>
      <w:r>
        <w:rPr>
          <w:rStyle w:val="28"/>
          <w:rFonts w:ascii="Times New Roman" w:hAnsi="Times New Roman" w:cs="Times New Roman"/>
          <w:sz w:val="22"/>
          <w:szCs w:val="22"/>
        </w:rPr>
        <w:t>color_aug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30"/>
          <w:rFonts w:ascii="Times New Roman" w:hAnsi="Times New Roman" w:cs="Times New Roman"/>
          <w:sz w:val="22"/>
          <w:szCs w:val="22"/>
        </w:rPr>
        <w:t>=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torchvision</w:t>
      </w:r>
      <w:r>
        <w:rPr>
          <w:rStyle w:val="30"/>
          <w:rFonts w:ascii="Times New Roman" w:hAnsi="Times New Roman" w:cs="Times New Roman"/>
          <w:sz w:val="22"/>
          <w:szCs w:val="22"/>
        </w:rPr>
        <w:t>.</w:t>
      </w:r>
      <w:r>
        <w:rPr>
          <w:rStyle w:val="28"/>
          <w:rFonts w:ascii="Times New Roman" w:hAnsi="Times New Roman" w:cs="Times New Roman"/>
          <w:sz w:val="22"/>
          <w:szCs w:val="22"/>
        </w:rPr>
        <w:t>transforms</w:t>
      </w:r>
      <w:r>
        <w:rPr>
          <w:rStyle w:val="30"/>
          <w:rFonts w:ascii="Times New Roman" w:hAnsi="Times New Roman" w:cs="Times New Roman"/>
          <w:sz w:val="22"/>
          <w:szCs w:val="22"/>
        </w:rPr>
        <w:t>.</w:t>
      </w:r>
      <w:r>
        <w:rPr>
          <w:rStyle w:val="28"/>
          <w:rFonts w:ascii="Times New Roman" w:hAnsi="Times New Roman" w:cs="Times New Roman"/>
          <w:sz w:val="22"/>
          <w:szCs w:val="22"/>
        </w:rPr>
        <w:t>ColorJitter</w:t>
      </w:r>
      <w:r>
        <w:rPr>
          <w:rStyle w:val="29"/>
          <w:rFonts w:ascii="Times New Roman" w:hAnsi="Times New Roman" w:cs="Times New Roman"/>
          <w:sz w:val="22"/>
          <w:szCs w:val="22"/>
        </w:rPr>
        <w:t>(</w:t>
      </w:r>
    </w:p>
    <w:p>
      <w:pPr>
        <w:pStyle w:val="8"/>
        <w:spacing w:line="270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Style w:val="28"/>
          <w:rFonts w:ascii="Times New Roman" w:hAnsi="Times New Roman" w:cs="Times New Roman"/>
          <w:sz w:val="22"/>
          <w:szCs w:val="22"/>
        </w:rPr>
        <w:t>brightness</w:t>
      </w:r>
      <w:r>
        <w:rPr>
          <w:rStyle w:val="30"/>
          <w:rFonts w:ascii="Times New Roman" w:hAnsi="Times New Roman" w:cs="Times New Roman"/>
          <w:sz w:val="22"/>
          <w:szCs w:val="22"/>
        </w:rPr>
        <w:t>=</w:t>
      </w:r>
      <w:r>
        <w:rPr>
          <w:rStyle w:val="34"/>
          <w:rFonts w:ascii="Times New Roman" w:hAnsi="Times New Roman" w:cs="Times New Roman"/>
          <w:color w:val="40A070"/>
          <w:sz w:val="22"/>
          <w:szCs w:val="22"/>
        </w:rPr>
        <w:t>0.5</w:t>
      </w:r>
      <w:r>
        <w:rPr>
          <w:rStyle w:val="29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contrast</w:t>
      </w:r>
      <w:r>
        <w:rPr>
          <w:rStyle w:val="30"/>
          <w:rFonts w:ascii="Times New Roman" w:hAnsi="Times New Roman" w:cs="Times New Roman"/>
          <w:sz w:val="22"/>
          <w:szCs w:val="22"/>
        </w:rPr>
        <w:t>=</w:t>
      </w:r>
      <w:r>
        <w:rPr>
          <w:rStyle w:val="34"/>
          <w:rFonts w:ascii="Times New Roman" w:hAnsi="Times New Roman" w:cs="Times New Roman"/>
          <w:color w:val="40A070"/>
          <w:sz w:val="22"/>
          <w:szCs w:val="22"/>
        </w:rPr>
        <w:t>0.5</w:t>
      </w:r>
      <w:r>
        <w:rPr>
          <w:rStyle w:val="29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saturation</w:t>
      </w:r>
      <w:r>
        <w:rPr>
          <w:rStyle w:val="30"/>
          <w:rFonts w:ascii="Times New Roman" w:hAnsi="Times New Roman" w:cs="Times New Roman"/>
          <w:sz w:val="22"/>
          <w:szCs w:val="22"/>
        </w:rPr>
        <w:t>=</w:t>
      </w:r>
      <w:r>
        <w:rPr>
          <w:rStyle w:val="34"/>
          <w:rFonts w:ascii="Times New Roman" w:hAnsi="Times New Roman" w:cs="Times New Roman"/>
          <w:color w:val="40A070"/>
          <w:sz w:val="22"/>
          <w:szCs w:val="22"/>
        </w:rPr>
        <w:t>0.5</w:t>
      </w:r>
      <w:r>
        <w:rPr>
          <w:rStyle w:val="29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hue</w:t>
      </w:r>
      <w:r>
        <w:rPr>
          <w:rStyle w:val="30"/>
          <w:rFonts w:ascii="Times New Roman" w:hAnsi="Times New Roman" w:cs="Times New Roman"/>
          <w:sz w:val="22"/>
          <w:szCs w:val="22"/>
        </w:rPr>
        <w:t>=</w:t>
      </w:r>
      <w:r>
        <w:rPr>
          <w:rStyle w:val="34"/>
          <w:rFonts w:ascii="Times New Roman" w:hAnsi="Times New Roman" w:cs="Times New Roman"/>
          <w:color w:val="40A070"/>
          <w:sz w:val="22"/>
          <w:szCs w:val="22"/>
        </w:rPr>
        <w:t>0.5</w:t>
      </w:r>
      <w:r>
        <w:rPr>
          <w:rStyle w:val="29"/>
          <w:rFonts w:ascii="Times New Roman" w:hAnsi="Times New Roman" w:cs="Times New Roman"/>
          <w:sz w:val="22"/>
          <w:szCs w:val="22"/>
        </w:rPr>
        <w:t>)</w:t>
      </w:r>
    </w:p>
    <w:p>
      <w:pPr>
        <w:pStyle w:val="8"/>
        <w:spacing w:line="270" w:lineRule="atLeast"/>
        <w:rPr>
          <w:rStyle w:val="29"/>
          <w:rFonts w:ascii="Times New Roman" w:hAnsi="Times New Roman" w:cs="Times New Roman"/>
          <w:sz w:val="22"/>
          <w:szCs w:val="22"/>
        </w:rPr>
      </w:pPr>
      <w:r>
        <w:rPr>
          <w:rStyle w:val="28"/>
          <w:rFonts w:ascii="Times New Roman" w:hAnsi="Times New Roman" w:cs="Times New Roman"/>
          <w:sz w:val="22"/>
          <w:szCs w:val="22"/>
        </w:rPr>
        <w:t>apply</w:t>
      </w:r>
      <w:r>
        <w:rPr>
          <w:rStyle w:val="29"/>
          <w:rFonts w:ascii="Times New Roman" w:hAnsi="Times New Roman" w:cs="Times New Roman"/>
          <w:sz w:val="22"/>
          <w:szCs w:val="22"/>
        </w:rPr>
        <w:t>(</w:t>
      </w:r>
      <w:r>
        <w:rPr>
          <w:rStyle w:val="28"/>
          <w:rFonts w:ascii="Times New Roman" w:hAnsi="Times New Roman" w:cs="Times New Roman"/>
          <w:sz w:val="22"/>
          <w:szCs w:val="22"/>
        </w:rPr>
        <w:t>img</w:t>
      </w:r>
      <w:r>
        <w:rPr>
          <w:rStyle w:val="29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color_aug</w:t>
      </w:r>
      <w:r>
        <w:rPr>
          <w:rStyle w:val="29"/>
          <w:rFonts w:ascii="Times New Roman" w:hAnsi="Times New Roman" w:cs="Times New Roman"/>
          <w:sz w:val="22"/>
          <w:szCs w:val="22"/>
        </w:rPr>
        <w:t>)</w:t>
      </w:r>
    </w:p>
    <w:p>
      <w:pPr>
        <w:pStyle w:val="8"/>
        <w:spacing w:line="270" w:lineRule="atLeast"/>
        <w:rPr>
          <w:rStyle w:val="29"/>
          <w:rFonts w:ascii="Times New Roman" w:hAnsi="Times New Roman" w:cs="Times New Roman"/>
          <w:sz w:val="22"/>
          <w:szCs w:val="22"/>
        </w:rPr>
      </w:pPr>
    </w:p>
    <w:p>
      <w:pPr>
        <w:rPr>
          <w:rFonts w:hint="eastAsia"/>
          <w:shd w:val="clear" w:color="auto" w:fill="FAFAFA"/>
        </w:rPr>
      </w:pPr>
      <w:r>
        <w:rPr>
          <w:shd w:val="clear" w:color="auto" w:fill="FAFAFA"/>
        </w:rPr>
        <w:t>在实践中，我们将结合多种图像增广方法。比如，我们可以通过使用一个Compose实例来综合上面定义的不同的图像增广方法，并将它们应用到每个图像。</w:t>
      </w:r>
    </w:p>
    <w:p>
      <w:pPr>
        <w:pStyle w:val="8"/>
        <w:spacing w:line="270" w:lineRule="atLeast"/>
        <w:rPr>
          <w:rFonts w:ascii="Times New Roman" w:hAnsi="Times New Roman" w:cs="Times New Roman"/>
          <w:sz w:val="22"/>
          <w:szCs w:val="22"/>
        </w:rPr>
      </w:pPr>
      <w:r>
        <w:rPr>
          <w:rStyle w:val="28"/>
          <w:rFonts w:ascii="Times New Roman" w:hAnsi="Times New Roman" w:cs="Times New Roman"/>
          <w:sz w:val="22"/>
          <w:szCs w:val="22"/>
        </w:rPr>
        <w:t>augs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30"/>
          <w:rFonts w:ascii="Times New Roman" w:hAnsi="Times New Roman" w:cs="Times New Roman"/>
          <w:sz w:val="22"/>
          <w:szCs w:val="22"/>
        </w:rPr>
        <w:t>=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torchvision</w:t>
      </w:r>
      <w:r>
        <w:rPr>
          <w:rStyle w:val="30"/>
          <w:rFonts w:ascii="Times New Roman" w:hAnsi="Times New Roman" w:cs="Times New Roman"/>
          <w:sz w:val="22"/>
          <w:szCs w:val="22"/>
        </w:rPr>
        <w:t>.</w:t>
      </w:r>
      <w:r>
        <w:rPr>
          <w:rStyle w:val="28"/>
          <w:rFonts w:ascii="Times New Roman" w:hAnsi="Times New Roman" w:cs="Times New Roman"/>
          <w:sz w:val="22"/>
          <w:szCs w:val="22"/>
        </w:rPr>
        <w:t>transforms</w:t>
      </w:r>
      <w:r>
        <w:rPr>
          <w:rStyle w:val="30"/>
          <w:rFonts w:ascii="Times New Roman" w:hAnsi="Times New Roman" w:cs="Times New Roman"/>
          <w:sz w:val="22"/>
          <w:szCs w:val="22"/>
        </w:rPr>
        <w:t>.</w:t>
      </w:r>
      <w:r>
        <w:rPr>
          <w:rStyle w:val="28"/>
          <w:rFonts w:ascii="Times New Roman" w:hAnsi="Times New Roman" w:cs="Times New Roman"/>
          <w:sz w:val="22"/>
          <w:szCs w:val="22"/>
        </w:rPr>
        <w:t>Compose</w:t>
      </w:r>
      <w:r>
        <w:rPr>
          <w:rStyle w:val="29"/>
          <w:rFonts w:ascii="Times New Roman" w:hAnsi="Times New Roman" w:cs="Times New Roman"/>
          <w:sz w:val="22"/>
          <w:szCs w:val="22"/>
        </w:rPr>
        <w:t>([</w:t>
      </w:r>
    </w:p>
    <w:p>
      <w:pPr>
        <w:pStyle w:val="8"/>
        <w:spacing w:line="270" w:lineRule="atLeast"/>
        <w:ind w:left="8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Style w:val="28"/>
          <w:rFonts w:ascii="Times New Roman" w:hAnsi="Times New Roman" w:cs="Times New Roman"/>
          <w:sz w:val="22"/>
          <w:szCs w:val="22"/>
        </w:rPr>
        <w:t>torchvision</w:t>
      </w:r>
      <w:r>
        <w:rPr>
          <w:rStyle w:val="30"/>
          <w:rFonts w:ascii="Times New Roman" w:hAnsi="Times New Roman" w:cs="Times New Roman"/>
          <w:sz w:val="22"/>
          <w:szCs w:val="22"/>
        </w:rPr>
        <w:t>.</w:t>
      </w:r>
      <w:r>
        <w:rPr>
          <w:rStyle w:val="28"/>
          <w:rFonts w:ascii="Times New Roman" w:hAnsi="Times New Roman" w:cs="Times New Roman"/>
          <w:sz w:val="22"/>
          <w:szCs w:val="22"/>
        </w:rPr>
        <w:t>transforms</w:t>
      </w:r>
      <w:r>
        <w:rPr>
          <w:rStyle w:val="30"/>
          <w:rFonts w:ascii="Times New Roman" w:hAnsi="Times New Roman" w:cs="Times New Roman"/>
          <w:sz w:val="22"/>
          <w:szCs w:val="22"/>
        </w:rPr>
        <w:t>.</w:t>
      </w:r>
      <w:r>
        <w:rPr>
          <w:rStyle w:val="28"/>
          <w:rFonts w:ascii="Times New Roman" w:hAnsi="Times New Roman" w:cs="Times New Roman"/>
          <w:sz w:val="22"/>
          <w:szCs w:val="22"/>
        </w:rPr>
        <w:t>RandomHorizontalFlip</w:t>
      </w:r>
      <w:r>
        <w:rPr>
          <w:rStyle w:val="29"/>
          <w:rFonts w:ascii="Times New Roman" w:hAnsi="Times New Roman" w:cs="Times New Roman"/>
          <w:sz w:val="22"/>
          <w:szCs w:val="22"/>
        </w:rPr>
        <w:t>(),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color_aug</w:t>
      </w:r>
      <w:r>
        <w:rPr>
          <w:rStyle w:val="29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shape_aug</w:t>
      </w:r>
      <w:r>
        <w:rPr>
          <w:rStyle w:val="29"/>
          <w:rFonts w:ascii="Times New Roman" w:hAnsi="Times New Roman" w:cs="Times New Roman"/>
          <w:sz w:val="22"/>
          <w:szCs w:val="22"/>
        </w:rPr>
        <w:t>])</w:t>
      </w:r>
    </w:p>
    <w:p>
      <w:pPr>
        <w:pStyle w:val="8"/>
        <w:spacing w:line="270" w:lineRule="atLeast"/>
        <w:rPr>
          <w:rFonts w:ascii="Times New Roman" w:hAnsi="Times New Roman" w:cs="Times New Roman"/>
          <w:sz w:val="22"/>
          <w:szCs w:val="22"/>
        </w:rPr>
      </w:pPr>
      <w:r>
        <w:rPr>
          <w:rStyle w:val="28"/>
          <w:rFonts w:ascii="Times New Roman" w:hAnsi="Times New Roman" w:cs="Times New Roman"/>
          <w:sz w:val="22"/>
          <w:szCs w:val="22"/>
        </w:rPr>
        <w:t>apply</w:t>
      </w:r>
      <w:r>
        <w:rPr>
          <w:rStyle w:val="29"/>
          <w:rFonts w:ascii="Times New Roman" w:hAnsi="Times New Roman" w:cs="Times New Roman"/>
          <w:sz w:val="22"/>
          <w:szCs w:val="22"/>
        </w:rPr>
        <w:t>(</w:t>
      </w:r>
      <w:r>
        <w:rPr>
          <w:rStyle w:val="28"/>
          <w:rFonts w:ascii="Times New Roman" w:hAnsi="Times New Roman" w:cs="Times New Roman"/>
          <w:sz w:val="22"/>
          <w:szCs w:val="22"/>
        </w:rPr>
        <w:t>img</w:t>
      </w:r>
      <w:r>
        <w:rPr>
          <w:rStyle w:val="29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augs</w:t>
      </w:r>
      <w:r>
        <w:rPr>
          <w:rStyle w:val="29"/>
          <w:rFonts w:ascii="Times New Roman" w:hAnsi="Times New Roman" w:cs="Times New Roman"/>
          <w:sz w:val="22"/>
          <w:szCs w:val="22"/>
        </w:rPr>
        <w:t>)</w:t>
      </w:r>
    </w:p>
    <w:p>
      <w:pPr>
        <w:rPr>
          <w:rFonts w:hint="eastAsia"/>
          <w:shd w:val="clear" w:color="auto" w:fill="FAFAFA"/>
        </w:rPr>
      </w:pPr>
    </w:p>
    <w:p>
      <w:pPr>
        <w:rPr>
          <w:rFonts w:hint="eastAsia" w:eastAsiaTheme="minorHAnsi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Kaiti SC">
    <w:altName w:val="微软雅黑"/>
    <w:panose1 w:val="020B0604020202020204"/>
    <w:charset w:val="86"/>
    <w:family w:val="auto"/>
    <w:pitch w:val="default"/>
    <w:sig w:usb0="00000000" w:usb1="00000000" w:usb2="00000016" w:usb3="00000000" w:csb0="0004001F" w:csb1="00000000"/>
  </w:font>
  <w:font w:name="Roboto">
    <w:altName w:val="Yellowtail"/>
    <w:panose1 w:val="02000000000000000000"/>
    <w:charset w:val="00"/>
    <w:family w:val="auto"/>
    <w:pitch w:val="default"/>
    <w:sig w:usb0="00000000" w:usb1="00000000" w:usb2="00000021" w:usb3="00000000" w:csb0="0000019F" w:csb1="00000000"/>
  </w:font>
  <w:font w:name="Menl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Yellowtail">
    <w:panose1 w:val="02000503000000000000"/>
    <w:charset w:val="00"/>
    <w:family w:val="auto"/>
    <w:pitch w:val="default"/>
    <w:sig w:usb0="A00000AF" w:usb1="4000004A" w:usb2="00000000" w:usb3="00000000" w:csb0="00000093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4">
    <w:p>
      <w:r>
        <w:separator/>
      </w:r>
    </w:p>
  </w:footnote>
  <w:footnote w:type="continuationSeparator" w:id="5">
    <w:p>
      <w:r>
        <w:continuationSeparator/>
      </w:r>
    </w:p>
  </w:footnote>
  <w:footnote w:id="0">
    <w:p>
      <w:pPr>
        <w:pStyle w:val="7"/>
        <w:rPr>
          <w:rFonts w:hint="eastAsia"/>
        </w:rPr>
      </w:pPr>
      <w:r>
        <w:rPr>
          <w:rStyle w:val="14"/>
        </w:rPr>
        <w:footnoteRef/>
      </w:r>
      <w:r>
        <w:t xml:space="preserve"> </w:t>
      </w:r>
      <w:r>
        <w:rPr>
          <w:rFonts w:ascii="Roboto" w:hAnsi="Roboto"/>
          <w:shd w:val="clear" w:color="auto" w:fill="FAFAFA"/>
        </w:rPr>
        <w:t>https://www.kaggle.com/c/cifar-10</w:t>
      </w:r>
    </w:p>
  </w:footnote>
  <w:footnote w:id="1">
    <w:p>
      <w:pPr>
        <w:pStyle w:val="7"/>
        <w:rPr>
          <w:rFonts w:hint="eastAsia"/>
        </w:rPr>
      </w:pPr>
      <w:r>
        <w:rPr>
          <w:rStyle w:val="14"/>
        </w:rPr>
        <w:footnoteRef/>
      </w:r>
      <w:r>
        <w:t xml:space="preserve"> </w:t>
      </w:r>
      <w:r>
        <w:rPr>
          <w:rFonts w:hint="eastAsia"/>
        </w:rPr>
        <w:t>《动手学深度学习》1</w:t>
      </w:r>
      <w:r>
        <w:t>3.13</w:t>
      </w:r>
      <w:r>
        <w:rPr>
          <w:rFonts w:hint="eastAsia"/>
        </w:rPr>
        <w:t>节。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3CC52"/>
    <w:multiLevelType w:val="singleLevel"/>
    <w:tmpl w:val="8043CC52"/>
    <w:lvl w:ilvl="0" w:tentative="0">
      <w:start w:val="1"/>
      <w:numFmt w:val="decimal"/>
      <w:suff w:val="nothing"/>
      <w:lvlText w:val="%1）"/>
      <w:lvlJc w:val="left"/>
      <w:pPr>
        <w:ind w:left="420" w:firstLine="0"/>
      </w:pPr>
    </w:lvl>
  </w:abstractNum>
  <w:abstractNum w:abstractNumId="1">
    <w:nsid w:val="E9C5DE39"/>
    <w:multiLevelType w:val="singleLevel"/>
    <w:tmpl w:val="E9C5DE39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08FE1946"/>
    <w:multiLevelType w:val="multilevel"/>
    <w:tmpl w:val="08FE194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16C703B9"/>
    <w:multiLevelType w:val="multilevel"/>
    <w:tmpl w:val="16C703B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3ACB4E5A"/>
    <w:multiLevelType w:val="multilevel"/>
    <w:tmpl w:val="3ACB4E5A"/>
    <w:lvl w:ilvl="0" w:tentative="0">
      <w:start w:val="1"/>
      <w:numFmt w:val="decimal"/>
      <w:lvlText w:val="%1)"/>
      <w:lvlJc w:val="left"/>
      <w:pPr>
        <w:ind w:left="900" w:hanging="440"/>
      </w:pPr>
    </w:lvl>
    <w:lvl w:ilvl="1" w:tentative="0">
      <w:start w:val="1"/>
      <w:numFmt w:val="lowerLetter"/>
      <w:lvlText w:val="%2)"/>
      <w:lvlJc w:val="left"/>
      <w:pPr>
        <w:ind w:left="1340" w:hanging="440"/>
      </w:pPr>
    </w:lvl>
    <w:lvl w:ilvl="2" w:tentative="0">
      <w:start w:val="1"/>
      <w:numFmt w:val="lowerRoman"/>
      <w:lvlText w:val="%3."/>
      <w:lvlJc w:val="right"/>
      <w:pPr>
        <w:ind w:left="1780" w:hanging="440"/>
      </w:pPr>
    </w:lvl>
    <w:lvl w:ilvl="3" w:tentative="0">
      <w:start w:val="1"/>
      <w:numFmt w:val="decimal"/>
      <w:lvlText w:val="%4."/>
      <w:lvlJc w:val="left"/>
      <w:pPr>
        <w:ind w:left="2220" w:hanging="440"/>
      </w:pPr>
    </w:lvl>
    <w:lvl w:ilvl="4" w:tentative="0">
      <w:start w:val="1"/>
      <w:numFmt w:val="lowerLetter"/>
      <w:lvlText w:val="%5)"/>
      <w:lvlJc w:val="left"/>
      <w:pPr>
        <w:ind w:left="2660" w:hanging="440"/>
      </w:pPr>
    </w:lvl>
    <w:lvl w:ilvl="5" w:tentative="0">
      <w:start w:val="1"/>
      <w:numFmt w:val="lowerRoman"/>
      <w:lvlText w:val="%6."/>
      <w:lvlJc w:val="right"/>
      <w:pPr>
        <w:ind w:left="3100" w:hanging="440"/>
      </w:pPr>
    </w:lvl>
    <w:lvl w:ilvl="6" w:tentative="0">
      <w:start w:val="1"/>
      <w:numFmt w:val="decimal"/>
      <w:lvlText w:val="%7."/>
      <w:lvlJc w:val="left"/>
      <w:pPr>
        <w:ind w:left="3540" w:hanging="440"/>
      </w:pPr>
    </w:lvl>
    <w:lvl w:ilvl="7" w:tentative="0">
      <w:start w:val="1"/>
      <w:numFmt w:val="lowerLetter"/>
      <w:lvlText w:val="%8)"/>
      <w:lvlJc w:val="left"/>
      <w:pPr>
        <w:ind w:left="3980" w:hanging="440"/>
      </w:pPr>
    </w:lvl>
    <w:lvl w:ilvl="8" w:tentative="0">
      <w:start w:val="1"/>
      <w:numFmt w:val="lowerRoman"/>
      <w:lvlText w:val="%9."/>
      <w:lvlJc w:val="right"/>
      <w:pPr>
        <w:ind w:left="4420" w:hanging="440"/>
      </w:pPr>
    </w:lvl>
  </w:abstractNum>
  <w:abstractNum w:abstractNumId="5">
    <w:nsid w:val="43B11F12"/>
    <w:multiLevelType w:val="multilevel"/>
    <w:tmpl w:val="43B11F1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6">
    <w:nsid w:val="610F5194"/>
    <w:multiLevelType w:val="multilevel"/>
    <w:tmpl w:val="610F519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7">
    <w:nsid w:val="617D32E7"/>
    <w:multiLevelType w:val="multilevel"/>
    <w:tmpl w:val="617D32E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8">
    <w:nsid w:val="76BE37E5"/>
    <w:multiLevelType w:val="singleLevel"/>
    <w:tmpl w:val="76BE37E5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8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documentProtection w:enforcement="0"/>
  <w:defaultTabStop w:val="420"/>
  <w:drawingGridVerticalSpacing w:val="156"/>
  <w:noPunctuationKerning w:val="1"/>
  <w:characterSpacingControl w:val="compressPunctuation"/>
  <w:footnotePr>
    <w:footnote w:id="4"/>
    <w:footnote w:id="5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NiNTcxOThkMGUzNGI1YzhjMDA4M2IzN2I5MzczMTcifQ=="/>
  </w:docVars>
  <w:rsids>
    <w:rsidRoot w:val="00171C18"/>
    <w:rsid w:val="000060C5"/>
    <w:rsid w:val="0000689A"/>
    <w:rsid w:val="00024888"/>
    <w:rsid w:val="00025C2D"/>
    <w:rsid w:val="0003090D"/>
    <w:rsid w:val="00042055"/>
    <w:rsid w:val="00042675"/>
    <w:rsid w:val="000534F7"/>
    <w:rsid w:val="00054874"/>
    <w:rsid w:val="00054942"/>
    <w:rsid w:val="0006714D"/>
    <w:rsid w:val="00071394"/>
    <w:rsid w:val="00083874"/>
    <w:rsid w:val="00086456"/>
    <w:rsid w:val="00087417"/>
    <w:rsid w:val="000B54BA"/>
    <w:rsid w:val="000C0E60"/>
    <w:rsid w:val="000C1BA7"/>
    <w:rsid w:val="000D3D36"/>
    <w:rsid w:val="000F0E5A"/>
    <w:rsid w:val="00106EE2"/>
    <w:rsid w:val="0013064C"/>
    <w:rsid w:val="00130D5F"/>
    <w:rsid w:val="00137E92"/>
    <w:rsid w:val="00143CDB"/>
    <w:rsid w:val="00143DFB"/>
    <w:rsid w:val="001448D1"/>
    <w:rsid w:val="0014561F"/>
    <w:rsid w:val="001532CA"/>
    <w:rsid w:val="00162C2E"/>
    <w:rsid w:val="00164BCB"/>
    <w:rsid w:val="00165886"/>
    <w:rsid w:val="00166634"/>
    <w:rsid w:val="001675DA"/>
    <w:rsid w:val="00167ED8"/>
    <w:rsid w:val="00171C18"/>
    <w:rsid w:val="00173263"/>
    <w:rsid w:val="00183698"/>
    <w:rsid w:val="00186A77"/>
    <w:rsid w:val="001A1C42"/>
    <w:rsid w:val="001A76C5"/>
    <w:rsid w:val="001B6209"/>
    <w:rsid w:val="001C2C8D"/>
    <w:rsid w:val="001D3428"/>
    <w:rsid w:val="001E1940"/>
    <w:rsid w:val="001E243D"/>
    <w:rsid w:val="00212AD4"/>
    <w:rsid w:val="00212FF6"/>
    <w:rsid w:val="002137A4"/>
    <w:rsid w:val="00220754"/>
    <w:rsid w:val="00226C72"/>
    <w:rsid w:val="002543B8"/>
    <w:rsid w:val="0025679A"/>
    <w:rsid w:val="00260FE7"/>
    <w:rsid w:val="002642A6"/>
    <w:rsid w:val="002753C5"/>
    <w:rsid w:val="00287D01"/>
    <w:rsid w:val="002914ED"/>
    <w:rsid w:val="00291572"/>
    <w:rsid w:val="002A0F6B"/>
    <w:rsid w:val="002A6FB8"/>
    <w:rsid w:val="002B1084"/>
    <w:rsid w:val="002B1740"/>
    <w:rsid w:val="002B6F87"/>
    <w:rsid w:val="002C0731"/>
    <w:rsid w:val="002C410E"/>
    <w:rsid w:val="002C5EB4"/>
    <w:rsid w:val="002C6E51"/>
    <w:rsid w:val="002E24A8"/>
    <w:rsid w:val="002E3451"/>
    <w:rsid w:val="002E5E6F"/>
    <w:rsid w:val="002E69CB"/>
    <w:rsid w:val="002F480C"/>
    <w:rsid w:val="003125B2"/>
    <w:rsid w:val="00315E33"/>
    <w:rsid w:val="00316303"/>
    <w:rsid w:val="00336E47"/>
    <w:rsid w:val="00341677"/>
    <w:rsid w:val="0035215D"/>
    <w:rsid w:val="00352B76"/>
    <w:rsid w:val="0035590F"/>
    <w:rsid w:val="00362451"/>
    <w:rsid w:val="00370155"/>
    <w:rsid w:val="00374DD4"/>
    <w:rsid w:val="00375E09"/>
    <w:rsid w:val="0037612C"/>
    <w:rsid w:val="00380119"/>
    <w:rsid w:val="00381B9D"/>
    <w:rsid w:val="0038390E"/>
    <w:rsid w:val="00383B5D"/>
    <w:rsid w:val="00391DC9"/>
    <w:rsid w:val="003A343E"/>
    <w:rsid w:val="003A68E9"/>
    <w:rsid w:val="003A6E77"/>
    <w:rsid w:val="003B1B67"/>
    <w:rsid w:val="003C1B93"/>
    <w:rsid w:val="003C3FDF"/>
    <w:rsid w:val="003D207C"/>
    <w:rsid w:val="003D6B13"/>
    <w:rsid w:val="003D7232"/>
    <w:rsid w:val="003E2113"/>
    <w:rsid w:val="003F4BB5"/>
    <w:rsid w:val="003F607B"/>
    <w:rsid w:val="00401E1C"/>
    <w:rsid w:val="0042546F"/>
    <w:rsid w:val="0043455E"/>
    <w:rsid w:val="00437A1D"/>
    <w:rsid w:val="00437B63"/>
    <w:rsid w:val="00465772"/>
    <w:rsid w:val="00466A44"/>
    <w:rsid w:val="0049059C"/>
    <w:rsid w:val="00497FD2"/>
    <w:rsid w:val="004A1BBD"/>
    <w:rsid w:val="004A4A4A"/>
    <w:rsid w:val="004B330F"/>
    <w:rsid w:val="004E34C9"/>
    <w:rsid w:val="004E5F16"/>
    <w:rsid w:val="004E6E5D"/>
    <w:rsid w:val="004E71B4"/>
    <w:rsid w:val="0050215C"/>
    <w:rsid w:val="0051347C"/>
    <w:rsid w:val="00517A8E"/>
    <w:rsid w:val="00520475"/>
    <w:rsid w:val="00523779"/>
    <w:rsid w:val="0053041B"/>
    <w:rsid w:val="00537D8B"/>
    <w:rsid w:val="00545CA7"/>
    <w:rsid w:val="00550D97"/>
    <w:rsid w:val="00551B3F"/>
    <w:rsid w:val="00554716"/>
    <w:rsid w:val="0056177D"/>
    <w:rsid w:val="00562E92"/>
    <w:rsid w:val="00566645"/>
    <w:rsid w:val="00573D33"/>
    <w:rsid w:val="00583493"/>
    <w:rsid w:val="0058594E"/>
    <w:rsid w:val="00591026"/>
    <w:rsid w:val="00593DA4"/>
    <w:rsid w:val="005A7074"/>
    <w:rsid w:val="005C60E1"/>
    <w:rsid w:val="005C7710"/>
    <w:rsid w:val="005D210B"/>
    <w:rsid w:val="005E194D"/>
    <w:rsid w:val="005E34D6"/>
    <w:rsid w:val="005F66CD"/>
    <w:rsid w:val="00610FC3"/>
    <w:rsid w:val="006112F7"/>
    <w:rsid w:val="00631739"/>
    <w:rsid w:val="0064176E"/>
    <w:rsid w:val="0064356D"/>
    <w:rsid w:val="0065693E"/>
    <w:rsid w:val="00657DA1"/>
    <w:rsid w:val="00665C1C"/>
    <w:rsid w:val="00670E19"/>
    <w:rsid w:val="0067226A"/>
    <w:rsid w:val="006726A0"/>
    <w:rsid w:val="006767CA"/>
    <w:rsid w:val="006856A4"/>
    <w:rsid w:val="00687F0F"/>
    <w:rsid w:val="006A421B"/>
    <w:rsid w:val="006A426A"/>
    <w:rsid w:val="006A5652"/>
    <w:rsid w:val="006A7F69"/>
    <w:rsid w:val="006B1CCB"/>
    <w:rsid w:val="006B7A1D"/>
    <w:rsid w:val="006C0A4F"/>
    <w:rsid w:val="006C3378"/>
    <w:rsid w:val="006C4BCD"/>
    <w:rsid w:val="006D2F9B"/>
    <w:rsid w:val="006D6F38"/>
    <w:rsid w:val="006E063F"/>
    <w:rsid w:val="006F0E39"/>
    <w:rsid w:val="006F4298"/>
    <w:rsid w:val="006F5BB5"/>
    <w:rsid w:val="00703808"/>
    <w:rsid w:val="007124DF"/>
    <w:rsid w:val="00713375"/>
    <w:rsid w:val="00721EE4"/>
    <w:rsid w:val="007276A0"/>
    <w:rsid w:val="00727CB4"/>
    <w:rsid w:val="00730C74"/>
    <w:rsid w:val="00731715"/>
    <w:rsid w:val="0073356B"/>
    <w:rsid w:val="00736432"/>
    <w:rsid w:val="00740F65"/>
    <w:rsid w:val="007511E7"/>
    <w:rsid w:val="00774BBC"/>
    <w:rsid w:val="00776FC0"/>
    <w:rsid w:val="0077745A"/>
    <w:rsid w:val="007828B5"/>
    <w:rsid w:val="00786CE2"/>
    <w:rsid w:val="00791433"/>
    <w:rsid w:val="007A2AB6"/>
    <w:rsid w:val="007A681A"/>
    <w:rsid w:val="007B1306"/>
    <w:rsid w:val="007B16F2"/>
    <w:rsid w:val="007C6760"/>
    <w:rsid w:val="007C6F0D"/>
    <w:rsid w:val="007D027C"/>
    <w:rsid w:val="007D0F40"/>
    <w:rsid w:val="007E05FA"/>
    <w:rsid w:val="007E525E"/>
    <w:rsid w:val="007F733E"/>
    <w:rsid w:val="00801EA6"/>
    <w:rsid w:val="00804909"/>
    <w:rsid w:val="00816BED"/>
    <w:rsid w:val="00830146"/>
    <w:rsid w:val="00831FFD"/>
    <w:rsid w:val="00832B22"/>
    <w:rsid w:val="008529CC"/>
    <w:rsid w:val="00864E9F"/>
    <w:rsid w:val="00867F40"/>
    <w:rsid w:val="00870F7B"/>
    <w:rsid w:val="008741D0"/>
    <w:rsid w:val="008803B3"/>
    <w:rsid w:val="008806A3"/>
    <w:rsid w:val="0089503B"/>
    <w:rsid w:val="008A051E"/>
    <w:rsid w:val="008A1BC2"/>
    <w:rsid w:val="008B1C53"/>
    <w:rsid w:val="008B4A98"/>
    <w:rsid w:val="008C15B6"/>
    <w:rsid w:val="008C2216"/>
    <w:rsid w:val="008C67F9"/>
    <w:rsid w:val="008C73A9"/>
    <w:rsid w:val="008E62DB"/>
    <w:rsid w:val="008F15ED"/>
    <w:rsid w:val="008F54A6"/>
    <w:rsid w:val="008F6BBC"/>
    <w:rsid w:val="008F78B1"/>
    <w:rsid w:val="0090209A"/>
    <w:rsid w:val="00904140"/>
    <w:rsid w:val="00905F82"/>
    <w:rsid w:val="00915B8C"/>
    <w:rsid w:val="009245CD"/>
    <w:rsid w:val="00936196"/>
    <w:rsid w:val="00941D09"/>
    <w:rsid w:val="00951A89"/>
    <w:rsid w:val="00955E74"/>
    <w:rsid w:val="009577EE"/>
    <w:rsid w:val="00960ECE"/>
    <w:rsid w:val="00985A7A"/>
    <w:rsid w:val="00993FB9"/>
    <w:rsid w:val="009949A9"/>
    <w:rsid w:val="00995BAC"/>
    <w:rsid w:val="009A3450"/>
    <w:rsid w:val="009B15C1"/>
    <w:rsid w:val="009C4A99"/>
    <w:rsid w:val="009D3253"/>
    <w:rsid w:val="009D33D5"/>
    <w:rsid w:val="009D3C0A"/>
    <w:rsid w:val="009D78D2"/>
    <w:rsid w:val="009D7B1A"/>
    <w:rsid w:val="009F6BD9"/>
    <w:rsid w:val="00A0363F"/>
    <w:rsid w:val="00A20B65"/>
    <w:rsid w:val="00A30794"/>
    <w:rsid w:val="00A36B4C"/>
    <w:rsid w:val="00A37E69"/>
    <w:rsid w:val="00A423BA"/>
    <w:rsid w:val="00A4274A"/>
    <w:rsid w:val="00A441F5"/>
    <w:rsid w:val="00A5170D"/>
    <w:rsid w:val="00A52BFF"/>
    <w:rsid w:val="00A54DE7"/>
    <w:rsid w:val="00A564E8"/>
    <w:rsid w:val="00A60D7E"/>
    <w:rsid w:val="00A62875"/>
    <w:rsid w:val="00A6722B"/>
    <w:rsid w:val="00A7401A"/>
    <w:rsid w:val="00A90CC8"/>
    <w:rsid w:val="00AA3B49"/>
    <w:rsid w:val="00AB1C24"/>
    <w:rsid w:val="00AB363F"/>
    <w:rsid w:val="00AB53C4"/>
    <w:rsid w:val="00AC1EA7"/>
    <w:rsid w:val="00AC247C"/>
    <w:rsid w:val="00AC719C"/>
    <w:rsid w:val="00AD5AA2"/>
    <w:rsid w:val="00B0011B"/>
    <w:rsid w:val="00B00365"/>
    <w:rsid w:val="00B0106D"/>
    <w:rsid w:val="00B03921"/>
    <w:rsid w:val="00B07F17"/>
    <w:rsid w:val="00B242B1"/>
    <w:rsid w:val="00B26A70"/>
    <w:rsid w:val="00B3113E"/>
    <w:rsid w:val="00B33267"/>
    <w:rsid w:val="00B432A4"/>
    <w:rsid w:val="00B445DB"/>
    <w:rsid w:val="00B46630"/>
    <w:rsid w:val="00B5372F"/>
    <w:rsid w:val="00B62EE0"/>
    <w:rsid w:val="00B76EA9"/>
    <w:rsid w:val="00B8002D"/>
    <w:rsid w:val="00B82256"/>
    <w:rsid w:val="00BA1B69"/>
    <w:rsid w:val="00BA270E"/>
    <w:rsid w:val="00BC0D20"/>
    <w:rsid w:val="00BC6B85"/>
    <w:rsid w:val="00BD5E6D"/>
    <w:rsid w:val="00BF23C0"/>
    <w:rsid w:val="00C067EE"/>
    <w:rsid w:val="00C15227"/>
    <w:rsid w:val="00C20B6E"/>
    <w:rsid w:val="00C25D61"/>
    <w:rsid w:val="00C3004D"/>
    <w:rsid w:val="00C36ECD"/>
    <w:rsid w:val="00C72C7D"/>
    <w:rsid w:val="00C732A1"/>
    <w:rsid w:val="00C74153"/>
    <w:rsid w:val="00C755B2"/>
    <w:rsid w:val="00C85187"/>
    <w:rsid w:val="00C85CAC"/>
    <w:rsid w:val="00C87D0E"/>
    <w:rsid w:val="00C90998"/>
    <w:rsid w:val="00C91012"/>
    <w:rsid w:val="00CA0A72"/>
    <w:rsid w:val="00CA34F3"/>
    <w:rsid w:val="00CA582B"/>
    <w:rsid w:val="00CA6E38"/>
    <w:rsid w:val="00CB0331"/>
    <w:rsid w:val="00CB43B9"/>
    <w:rsid w:val="00CC496A"/>
    <w:rsid w:val="00CD259E"/>
    <w:rsid w:val="00CD26B5"/>
    <w:rsid w:val="00CE3E9F"/>
    <w:rsid w:val="00CF74FC"/>
    <w:rsid w:val="00D04366"/>
    <w:rsid w:val="00D11A6D"/>
    <w:rsid w:val="00D13E15"/>
    <w:rsid w:val="00D14A9E"/>
    <w:rsid w:val="00D35F74"/>
    <w:rsid w:val="00D77373"/>
    <w:rsid w:val="00D91FB9"/>
    <w:rsid w:val="00D94F09"/>
    <w:rsid w:val="00DA1003"/>
    <w:rsid w:val="00DA7E85"/>
    <w:rsid w:val="00DC5FB6"/>
    <w:rsid w:val="00DD1ECE"/>
    <w:rsid w:val="00DD33DF"/>
    <w:rsid w:val="00DE0935"/>
    <w:rsid w:val="00DE6D46"/>
    <w:rsid w:val="00E05489"/>
    <w:rsid w:val="00E0625B"/>
    <w:rsid w:val="00E10221"/>
    <w:rsid w:val="00E12B14"/>
    <w:rsid w:val="00E22B3B"/>
    <w:rsid w:val="00E23105"/>
    <w:rsid w:val="00E334F7"/>
    <w:rsid w:val="00E362A0"/>
    <w:rsid w:val="00E43269"/>
    <w:rsid w:val="00E43704"/>
    <w:rsid w:val="00E44E92"/>
    <w:rsid w:val="00E456D4"/>
    <w:rsid w:val="00E47F2D"/>
    <w:rsid w:val="00E51488"/>
    <w:rsid w:val="00E52568"/>
    <w:rsid w:val="00E525B4"/>
    <w:rsid w:val="00E531A4"/>
    <w:rsid w:val="00E54DC6"/>
    <w:rsid w:val="00E65ABC"/>
    <w:rsid w:val="00E81D46"/>
    <w:rsid w:val="00E83CFE"/>
    <w:rsid w:val="00EA6A8D"/>
    <w:rsid w:val="00EC0A9F"/>
    <w:rsid w:val="00EE1580"/>
    <w:rsid w:val="00EE7FDD"/>
    <w:rsid w:val="00EF29CB"/>
    <w:rsid w:val="00EF4EA7"/>
    <w:rsid w:val="00EF5070"/>
    <w:rsid w:val="00F06980"/>
    <w:rsid w:val="00F22181"/>
    <w:rsid w:val="00F27B2B"/>
    <w:rsid w:val="00F34FED"/>
    <w:rsid w:val="00F43D43"/>
    <w:rsid w:val="00F43FA8"/>
    <w:rsid w:val="00F450F7"/>
    <w:rsid w:val="00F608F3"/>
    <w:rsid w:val="00F742D2"/>
    <w:rsid w:val="00F85256"/>
    <w:rsid w:val="00F916C6"/>
    <w:rsid w:val="00F91CEC"/>
    <w:rsid w:val="00F925E9"/>
    <w:rsid w:val="00FA1969"/>
    <w:rsid w:val="00FA22EE"/>
    <w:rsid w:val="00FA7137"/>
    <w:rsid w:val="00FA7485"/>
    <w:rsid w:val="00FB0C1E"/>
    <w:rsid w:val="00FB2423"/>
    <w:rsid w:val="00FC5471"/>
    <w:rsid w:val="00FE4144"/>
    <w:rsid w:val="00FF08CF"/>
    <w:rsid w:val="0EA16002"/>
    <w:rsid w:val="2004715E"/>
    <w:rsid w:val="363752D1"/>
    <w:rsid w:val="4BB66022"/>
    <w:rsid w:val="511C0514"/>
    <w:rsid w:val="604C0EF7"/>
    <w:rsid w:val="6FDC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ate"/>
    <w:basedOn w:val="1"/>
    <w:next w:val="1"/>
    <w:link w:val="21"/>
    <w:semiHidden/>
    <w:unhideWhenUsed/>
    <w:qFormat/>
    <w:uiPriority w:val="99"/>
    <w:pPr>
      <w:ind w:left="100" w:leftChars="2500"/>
    </w:pPr>
  </w:style>
  <w:style w:type="paragraph" w:styleId="7">
    <w:name w:val="footnote text"/>
    <w:basedOn w:val="1"/>
    <w:link w:val="25"/>
    <w:semiHidden/>
    <w:unhideWhenUsed/>
    <w:uiPriority w:val="99"/>
    <w:pPr>
      <w:snapToGrid w:val="0"/>
      <w:jc w:val="left"/>
    </w:pPr>
    <w:rPr>
      <w:sz w:val="18"/>
      <w:szCs w:val="18"/>
    </w:rPr>
  </w:style>
  <w:style w:type="paragraph" w:styleId="8">
    <w:name w:val="HTML Preformatted"/>
    <w:basedOn w:val="1"/>
    <w:link w:val="2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lang w:bidi="he-IL"/>
    </w:rPr>
  </w:style>
  <w:style w:type="paragraph" w:styleId="9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2">
    <w:name w:val="FollowedHyperlink"/>
    <w:basedOn w:val="11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semiHidden/>
    <w:unhideWhenUsed/>
    <w:uiPriority w:val="99"/>
    <w:rPr>
      <w:color w:val="0000FF"/>
      <w:u w:val="single"/>
    </w:rPr>
  </w:style>
  <w:style w:type="character" w:styleId="14">
    <w:name w:val="footnote reference"/>
    <w:basedOn w:val="11"/>
    <w:semiHidden/>
    <w:unhideWhenUsed/>
    <w:uiPriority w:val="99"/>
    <w:rPr>
      <w:vertAlign w:val="superscript"/>
    </w:rPr>
  </w:style>
  <w:style w:type="character" w:customStyle="1" w:styleId="15">
    <w:name w:val="标题 3 字符"/>
    <w:basedOn w:val="11"/>
    <w:link w:val="4"/>
    <w:uiPriority w:val="9"/>
    <w:rPr>
      <w:b/>
      <w:bCs/>
      <w:sz w:val="28"/>
      <w:szCs w:val="32"/>
    </w:rPr>
  </w:style>
  <w:style w:type="character" w:customStyle="1" w:styleId="16">
    <w:name w:val="标题 4 字符"/>
    <w:basedOn w:val="11"/>
    <w:link w:val="5"/>
    <w:uiPriority w:val="9"/>
    <w:rPr>
      <w:rFonts w:asciiTheme="majorHAnsi" w:hAnsiTheme="majorHAnsi" w:eastAsiaTheme="majorEastAsia" w:cstheme="majorBidi"/>
      <w:b/>
      <w:bCs/>
      <w:szCs w:val="28"/>
    </w:rPr>
  </w:style>
  <w:style w:type="character" w:customStyle="1" w:styleId="17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0"/>
      <w:szCs w:val="32"/>
    </w:rPr>
  </w:style>
  <w:style w:type="paragraph" w:customStyle="1" w:styleId="18">
    <w:name w:val="引用文字"/>
    <w:basedOn w:val="1"/>
    <w:qFormat/>
    <w:uiPriority w:val="0"/>
    <w:pPr>
      <w:widowControl/>
      <w:spacing w:after="156"/>
      <w:ind w:firstLine="420" w:firstLineChars="200"/>
      <w:jc w:val="left"/>
    </w:pPr>
    <w:rPr>
      <w:rFonts w:ascii="Kaiti SC" w:hAnsi="Kaiti SC" w:eastAsia="Kaiti SC" w:cs="宋体"/>
      <w:color w:val="000000" w:themeColor="text1"/>
      <w:kern w:val="0"/>
      <w14:textFill>
        <w14:solidFill>
          <w14:schemeClr w14:val="tx1"/>
        </w14:solidFill>
      </w14:textFill>
    </w:rPr>
  </w:style>
  <w:style w:type="paragraph" w:customStyle="1" w:styleId="19">
    <w:name w:val="文献信息"/>
    <w:basedOn w:val="1"/>
    <w:qFormat/>
    <w:uiPriority w:val="0"/>
    <w:pPr>
      <w:widowControl/>
      <w:autoSpaceDE w:val="0"/>
      <w:autoSpaceDN w:val="0"/>
      <w:adjustRightInd w:val="0"/>
      <w:jc w:val="left"/>
    </w:pPr>
    <w:rPr>
      <w:rFonts w:ascii="Times New Roman" w:hAnsi="Times New Roman" w:eastAsia="Times New Roman" w:cs="Times New Roman"/>
      <w:kern w:val="0"/>
      <w:sz w:val="22"/>
      <w:szCs w:val="22"/>
    </w:rPr>
  </w:style>
  <w:style w:type="character" w:customStyle="1" w:styleId="20">
    <w:name w:val="标题 字符"/>
    <w:basedOn w:val="11"/>
    <w:link w:val="9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日期 字符"/>
    <w:basedOn w:val="11"/>
    <w:link w:val="6"/>
    <w:semiHidden/>
    <w:qFormat/>
    <w:uiPriority w:val="99"/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apple-converted-space"/>
    <w:basedOn w:val="11"/>
    <w:uiPriority w:val="0"/>
  </w:style>
  <w:style w:type="character" w:customStyle="1" w:styleId="25">
    <w:name w:val="脚注文本 字符"/>
    <w:basedOn w:val="11"/>
    <w:link w:val="7"/>
    <w:semiHidden/>
    <w:uiPriority w:val="99"/>
    <w:rPr>
      <w:rFonts w:asciiTheme="minorHAnsi" w:hAnsiTheme="minorHAnsi" w:eastAsiaTheme="minorEastAsia" w:cstheme="minorBidi"/>
      <w:kern w:val="2"/>
      <w:sz w:val="18"/>
      <w:szCs w:val="18"/>
      <w:lang w:bidi="ar-SA"/>
    </w:rPr>
  </w:style>
  <w:style w:type="character" w:customStyle="1" w:styleId="26">
    <w:name w:val="std"/>
    <w:basedOn w:val="11"/>
    <w:uiPriority w:val="0"/>
  </w:style>
  <w:style w:type="character" w:customStyle="1" w:styleId="27">
    <w:name w:val="HTML 预设格式 字符"/>
    <w:basedOn w:val="11"/>
    <w:link w:val="8"/>
    <w:semiHidden/>
    <w:uiPriority w:val="99"/>
    <w:rPr>
      <w:rFonts w:ascii="宋体" w:hAnsi="宋体" w:cs="宋体"/>
      <w:sz w:val="24"/>
      <w:szCs w:val="24"/>
    </w:rPr>
  </w:style>
  <w:style w:type="character" w:customStyle="1" w:styleId="28">
    <w:name w:val="n"/>
    <w:basedOn w:val="11"/>
    <w:uiPriority w:val="0"/>
  </w:style>
  <w:style w:type="character" w:customStyle="1" w:styleId="29">
    <w:name w:val="p"/>
    <w:basedOn w:val="11"/>
    <w:uiPriority w:val="0"/>
  </w:style>
  <w:style w:type="character" w:customStyle="1" w:styleId="30">
    <w:name w:val="o"/>
    <w:basedOn w:val="11"/>
    <w:uiPriority w:val="0"/>
  </w:style>
  <w:style w:type="character" w:customStyle="1" w:styleId="31">
    <w:name w:val="k"/>
    <w:basedOn w:val="11"/>
    <w:uiPriority w:val="0"/>
  </w:style>
  <w:style w:type="character" w:customStyle="1" w:styleId="32">
    <w:name w:val="nf"/>
    <w:basedOn w:val="11"/>
    <w:uiPriority w:val="0"/>
  </w:style>
  <w:style w:type="character" w:customStyle="1" w:styleId="33">
    <w:name w:val="mi"/>
    <w:basedOn w:val="11"/>
    <w:uiPriority w:val="0"/>
  </w:style>
  <w:style w:type="character" w:customStyle="1" w:styleId="34">
    <w:name w:val="mf"/>
    <w:basedOn w:val="11"/>
    <w:uiPriority w:val="0"/>
  </w:style>
  <w:style w:type="character" w:customStyle="1" w:styleId="35">
    <w:name w:val="ow"/>
    <w:basedOn w:val="11"/>
    <w:uiPriority w:val="0"/>
  </w:style>
  <w:style w:type="character" w:customStyle="1" w:styleId="36">
    <w:name w:val="nb"/>
    <w:basedOn w:val="11"/>
    <w:uiPriority w:val="0"/>
  </w:style>
  <w:style w:type="character" w:customStyle="1" w:styleId="37">
    <w:name w:val="math"/>
    <w:basedOn w:val="11"/>
    <w:uiPriority w:val="0"/>
  </w:style>
  <w:style w:type="character" w:customStyle="1" w:styleId="38">
    <w:name w:val="s1"/>
    <w:basedOn w:val="11"/>
    <w:uiPriority w:val="0"/>
  </w:style>
  <w:style w:type="character" w:customStyle="1" w:styleId="39">
    <w:name w:val="pre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946701C1-5E90-C242-8736-3C088D92ED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2761</Words>
  <Characters>4315</Characters>
  <Lines>34</Lines>
  <Paragraphs>9</Paragraphs>
  <TotalTime>2</TotalTime>
  <ScaleCrop>false</ScaleCrop>
  <LinksUpToDate>false</LinksUpToDate>
  <CharactersWithSpaces>4414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2023-05-10T13:36:00Z</dcterms:created>
  <dc:creator>Xuying Liu</dc:creator>
  <cp:lastModifiedBy>Jiteng</cp:lastModifiedBy>
  <dcterms:modified xsi:type="dcterms:W3CDTF">2023-05-15T10:05:22Z</dcterms:modified>
  <cp:revision>151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D433F7A5E0CE4AD8877F46BB9844D189_13</vt:lpwstr>
  </property>
</Properties>
</file>