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Nick Marshall-Eminger</w:t>
      </w:r>
    </w:p>
    <w:p w:rsidR="00000000" w:rsidDel="00000000" w:rsidP="00000000" w:rsidRDefault="00000000" w:rsidRPr="00000000" w14:paraId="00000002">
      <w:pPr>
        <w:jc w:val="right"/>
        <w:rPr/>
      </w:pPr>
      <w:r w:rsidDel="00000000" w:rsidR="00000000" w:rsidRPr="00000000">
        <w:rPr>
          <w:rtl w:val="0"/>
        </w:rPr>
        <w:t xml:space="preserve">User Garage</w:t>
      </w:r>
    </w:p>
    <w:p w:rsidR="00000000" w:rsidDel="00000000" w:rsidP="00000000" w:rsidRDefault="00000000" w:rsidRPr="00000000" w14:paraId="00000003">
      <w:pPr>
        <w:spacing w:after="200" w:lineRule="auto"/>
        <w:ind w:left="0" w:firstLine="0"/>
        <w:rPr/>
      </w:pPr>
      <w:r w:rsidDel="00000000" w:rsidR="00000000" w:rsidRPr="00000000">
        <w:rPr>
          <w:rtl w:val="0"/>
        </w:rPr>
      </w:r>
    </w:p>
    <w:p w:rsidR="00000000" w:rsidDel="00000000" w:rsidP="00000000" w:rsidRDefault="00000000" w:rsidRPr="00000000" w14:paraId="00000004">
      <w:pPr>
        <w:pStyle w:val="Heading2"/>
        <w:spacing w:after="0" w:lineRule="auto"/>
        <w:rPr/>
      </w:pPr>
      <w:bookmarkStart w:colFirst="0" w:colLast="0" w:name="_2m67rmld11ce" w:id="0"/>
      <w:bookmarkEnd w:id="0"/>
      <w:r w:rsidDel="00000000" w:rsidR="00000000" w:rsidRPr="00000000">
        <w:rPr>
          <w:rtl w:val="0"/>
        </w:rPr>
        <w:t xml:space="preserve">When</w:t>
      </w:r>
    </w:p>
    <w:p w:rsidR="00000000" w:rsidDel="00000000" w:rsidP="00000000" w:rsidRDefault="00000000" w:rsidRPr="00000000" w14:paraId="00000005">
      <w:pPr>
        <w:rPr/>
      </w:pPr>
      <w:r w:rsidDel="00000000" w:rsidR="00000000" w:rsidRPr="00000000">
        <w:rPr>
          <w:rtl w:val="0"/>
        </w:rPr>
        <w:t xml:space="preserve">The User’s Garage will be developed some time in the spring, after or during the development of the most popular build section.</w:t>
      </w:r>
    </w:p>
    <w:p w:rsidR="00000000" w:rsidDel="00000000" w:rsidP="00000000" w:rsidRDefault="00000000" w:rsidRPr="00000000" w14:paraId="00000006">
      <w:pPr>
        <w:pStyle w:val="Heading2"/>
        <w:rPr/>
      </w:pPr>
      <w:bookmarkStart w:colFirst="0" w:colLast="0" w:name="_vqx0d2z9uj58" w:id="1"/>
      <w:bookmarkEnd w:id="1"/>
      <w:r w:rsidDel="00000000" w:rsidR="00000000" w:rsidRPr="00000000">
        <w:rPr>
          <w:rtl w:val="0"/>
        </w:rPr>
        <w:t xml:space="preserve">Estimate </w:t>
      </w:r>
    </w:p>
    <w:p w:rsidR="00000000" w:rsidDel="00000000" w:rsidP="00000000" w:rsidRDefault="00000000" w:rsidRPr="00000000" w14:paraId="00000007">
      <w:pPr>
        <w:rPr/>
      </w:pPr>
      <w:r w:rsidDel="00000000" w:rsidR="00000000" w:rsidRPr="00000000">
        <w:rPr>
          <w:rtl w:val="0"/>
        </w:rPr>
        <w:t xml:space="preserve">I have broken down the User’s Garage development into approximately 20 parts,estimating each will take one day (8 hours per day), that should take approximately 160 hours to create. This should include research time.</w:t>
      </w:r>
    </w:p>
    <w:p w:rsidR="00000000" w:rsidDel="00000000" w:rsidP="00000000" w:rsidRDefault="00000000" w:rsidRPr="00000000" w14:paraId="00000008">
      <w:pPr>
        <w:rPr/>
      </w:pPr>
      <w:r w:rsidDel="00000000" w:rsidR="00000000" w:rsidRPr="00000000">
        <w:rPr>
          <w:rtl w:val="0"/>
        </w:rPr>
        <w:t xml:space="preserve">Testing will take another 4-7 days, and should take an additional 32-42 hours, approximately.</w:t>
      </w:r>
    </w:p>
    <w:p w:rsidR="00000000" w:rsidDel="00000000" w:rsidP="00000000" w:rsidRDefault="00000000" w:rsidRPr="00000000" w14:paraId="00000009">
      <w:pPr>
        <w:rPr/>
      </w:pPr>
      <w:r w:rsidDel="00000000" w:rsidR="00000000" w:rsidRPr="00000000">
        <w:rPr>
          <w:rtl w:val="0"/>
        </w:rPr>
        <w:t xml:space="preserve">Total time approximately 200 hours to completion. </w:t>
      </w:r>
    </w:p>
    <w:p w:rsidR="00000000" w:rsidDel="00000000" w:rsidP="00000000" w:rsidRDefault="00000000" w:rsidRPr="00000000" w14:paraId="0000000A">
      <w:pPr>
        <w:pStyle w:val="Heading2"/>
        <w:rPr/>
      </w:pPr>
      <w:bookmarkStart w:colFirst="0" w:colLast="0" w:name="_fbye9qvynlke" w:id="2"/>
      <w:bookmarkEnd w:id="2"/>
      <w:r w:rsidDel="00000000" w:rsidR="00000000" w:rsidRPr="00000000">
        <w:rPr>
          <w:rtl w:val="0"/>
        </w:rPr>
        <w:t xml:space="preserve">Risk Assessment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privacy becomes a concern in this feature, since we have collected user credentials.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security becomes a concern here due to the ability for the users account to be compromised, and potentially affect our system. The garage could be an access point for malicious users.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user interface and experience must be comfortable and clean, which could take additional time.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Database access through the garage must show only related content, meaning only the users details and lists, not anothers.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Additional research may be necessary to handle regression testing, and integration with the other portions of the project.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There may be research necessary for database integration, to ensure the correct details will show, and how much detail will be relevant and secure, without showing our systems inner workings.</w:t>
      </w:r>
    </w:p>
    <w:p w:rsidR="00000000" w:rsidDel="00000000" w:rsidP="00000000" w:rsidRDefault="00000000" w:rsidRPr="00000000" w14:paraId="00000011">
      <w:pPr>
        <w:pStyle w:val="Heading2"/>
        <w:rPr/>
      </w:pPr>
      <w:bookmarkStart w:colFirst="0" w:colLast="0" w:name="_w5x74xkuir6o" w:id="3"/>
      <w:bookmarkEnd w:id="3"/>
      <w:r w:rsidDel="00000000" w:rsidR="00000000" w:rsidRPr="00000000">
        <w:rPr>
          <w:rtl w:val="0"/>
        </w:rPr>
        <w:t xml:space="preserve">Interactions</w:t>
      </w:r>
    </w:p>
    <w:p w:rsidR="00000000" w:rsidDel="00000000" w:rsidP="00000000" w:rsidRDefault="00000000" w:rsidRPr="00000000" w14:paraId="00000012">
      <w:pPr>
        <w:rPr/>
      </w:pPr>
      <w:r w:rsidDel="00000000" w:rsidR="00000000" w:rsidRPr="00000000">
        <w:rPr>
          <w:rtl w:val="0"/>
        </w:rPr>
        <w:t xml:space="preserve">Login, datastore access, registration, and user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