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a61c00"/>
          <w:sz w:val="36"/>
          <w:szCs w:val="36"/>
        </w:rPr>
      </w:pPr>
      <w:r w:rsidDel="00000000" w:rsidR="00000000" w:rsidRPr="00000000">
        <w:rPr>
          <w:b w:val="1"/>
          <w:color w:val="a61c00"/>
          <w:sz w:val="36"/>
          <w:szCs w:val="36"/>
          <w:rtl w:val="0"/>
        </w:rPr>
        <w:t xml:space="preserve">Logging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