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1A4B7B" w:rsidP="1061133F" w:rsidRDefault="3F1A4B7B" w14:paraId="2060FD1D" w14:textId="7A1D4019">
      <w:pPr>
        <w:pStyle w:val="Heading1"/>
        <w:rPr>
          <w:b w:val="1"/>
          <w:bCs w:val="1"/>
        </w:rPr>
      </w:pPr>
      <w:r w:rsidR="3F1A4B7B">
        <w:rPr/>
        <w:t>European Writers from 1680 to 1780: A Collective Biography</w:t>
      </w:r>
    </w:p>
    <w:p w:rsidR="5A5735E8" w:rsidP="1061133F" w:rsidRDefault="5A5735E8" w14:paraId="4A94EA91" w14:textId="78146330">
      <w:pPr>
        <w:pStyle w:val="Heading2"/>
      </w:pPr>
      <w:r w:rsidR="5A5735E8">
        <w:rPr/>
        <w:t>Possible q</w:t>
      </w:r>
      <w:r w:rsidR="7411A9EA">
        <w:rPr/>
        <w:t>uestions</w:t>
      </w:r>
    </w:p>
    <w:p xmlns:wp14="http://schemas.microsoft.com/office/word/2010/wordml" wp14:paraId="460D699A" wp14:textId="7DBAF9DD">
      <w:r w:rsidR="5A1B5CCA">
        <w:rPr/>
        <w:t xml:space="preserve">RQ1 - </w:t>
      </w:r>
      <w:r w:rsidR="5A644B93">
        <w:rPr/>
        <w:t>How are European writers of the eighteenth century represented in</w:t>
      </w:r>
      <w:r w:rsidR="5A644B93">
        <w:rPr/>
        <w:t xml:space="preserve"> </w:t>
      </w:r>
      <w:commentRangeStart w:id="379205284"/>
      <w:r w:rsidR="5A644B93">
        <w:rPr/>
        <w:t>Wikidat</w:t>
      </w:r>
      <w:r w:rsidR="5A644B93">
        <w:rPr/>
        <w:t>a</w:t>
      </w:r>
      <w:commentRangeEnd w:id="379205284"/>
      <w:r>
        <w:rPr>
          <w:rStyle w:val="CommentReference"/>
        </w:rPr>
        <w:commentReference w:id="379205284"/>
      </w:r>
      <w:r w:rsidR="5A644B93">
        <w:rPr/>
        <w:t xml:space="preserve"> and Wikipedia? </w:t>
      </w:r>
    </w:p>
    <w:p xmlns:wp14="http://schemas.microsoft.com/office/word/2010/wordml" wp14:paraId="361D23E2" wp14:textId="3BDC304F">
      <w:r w:rsidR="107B9657">
        <w:rPr/>
        <w:t xml:space="preserve">RQ2 - </w:t>
      </w:r>
      <w:r w:rsidR="5A644B93">
        <w:rPr/>
        <w:t xml:space="preserve">To what extent does the language of the </w:t>
      </w:r>
      <w:r w:rsidR="5A644B93">
        <w:rPr/>
        <w:t>Wikidata</w:t>
      </w:r>
      <w:r w:rsidR="5A644B93">
        <w:rPr/>
        <w:t xml:space="preserve"> </w:t>
      </w:r>
      <w:r w:rsidR="5A644B93">
        <w:rPr/>
        <w:t>impact</w:t>
      </w:r>
      <w:r w:rsidR="6E29F80D">
        <w:rPr/>
        <w:t xml:space="preserve"> </w:t>
      </w:r>
      <w:r w:rsidR="15AF1DFA">
        <w:rPr/>
        <w:t xml:space="preserve">which </w:t>
      </w:r>
      <w:r w:rsidR="6E29F80D">
        <w:rPr/>
        <w:t xml:space="preserve">biographies </w:t>
      </w:r>
      <w:r w:rsidR="07E1CD9F">
        <w:rPr/>
        <w:t xml:space="preserve">are represented in those </w:t>
      </w:r>
      <w:r w:rsidR="07E1CD9F">
        <w:rPr/>
        <w:t>Wikidatas</w:t>
      </w:r>
      <w:r w:rsidR="07E1CD9F">
        <w:rPr/>
        <w:t>?</w:t>
      </w:r>
    </w:p>
    <w:p xmlns:wp14="http://schemas.microsoft.com/office/word/2010/wordml" wp14:paraId="6118B280" wp14:textId="62969BC3">
      <w:r w:rsidR="7A9ED6B2">
        <w:rPr/>
        <w:t xml:space="preserve">RQ3 - </w:t>
      </w:r>
      <w:r w:rsidR="07E1CD9F">
        <w:rPr/>
        <w:t xml:space="preserve">Are the proportions of writers of various nationalities in the </w:t>
      </w:r>
      <w:r w:rsidR="6BBF60D5">
        <w:rPr/>
        <w:t>B</w:t>
      </w:r>
      <w:r w:rsidR="07E1CD9F">
        <w:rPr/>
        <w:t>NF data</w:t>
      </w:r>
      <w:r w:rsidR="55C09A12">
        <w:rPr/>
        <w:t xml:space="preserve"> similar or different?</w:t>
      </w:r>
    </w:p>
    <w:p xmlns:wp14="http://schemas.microsoft.com/office/word/2010/wordml" w:rsidP="1061133F" wp14:paraId="37336309" wp14:textId="784DFFC5">
      <w:pPr>
        <w:pStyle w:val="Normal"/>
        <w:rPr>
          <w:sz w:val="24"/>
          <w:szCs w:val="24"/>
        </w:rPr>
      </w:pPr>
      <w:commentRangeStart w:id="781417065"/>
      <w:r w:rsidR="5159E6D9">
        <w:drawing>
          <wp:inline xmlns:wp14="http://schemas.microsoft.com/office/word/2010/wordprocessingDrawing" wp14:editId="58597CC2" wp14:anchorId="0E043943">
            <wp:extent cx="5943600" cy="4733925"/>
            <wp:effectExtent l="0" t="0" r="0" b="0"/>
            <wp:docPr id="901023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121152" name="Picture 993121152"/>
                    <pic:cNvPicPr/>
                  </pic:nvPicPr>
                  <pic:blipFill>
                    <a:blip xmlns:r="http://schemas.openxmlformats.org/officeDocument/2006/relationships" r:embed="rId639761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81417065"/>
      <w:r>
        <w:rPr>
          <w:rStyle w:val="CommentReference"/>
        </w:rPr>
        <w:commentReference w:id="781417065"/>
      </w:r>
    </w:p>
    <w:p xmlns:wp14="http://schemas.microsoft.com/office/word/2010/wordml" w:rsidP="1061133F" wp14:paraId="5A8FA1AE" wp14:textId="02EE7F96">
      <w:pPr>
        <w:pStyle w:val="Heading2"/>
      </w:pPr>
      <w:r w:rsidR="0404BEE9">
        <w:rPr/>
        <w:t>Lit</w:t>
      </w:r>
      <w:r w:rsidR="0404BEE9">
        <w:rPr/>
        <w:t xml:space="preserve"> Review</w:t>
      </w:r>
    </w:p>
    <w:p xmlns:wp14="http://schemas.microsoft.com/office/word/2010/wordml" w:rsidP="1061133F" wp14:paraId="0D5C9976" wp14:textId="22BE3931">
      <w:pPr>
        <w:rPr>
          <w:i w:val="0"/>
          <w:iCs w:val="0"/>
        </w:rPr>
      </w:pPr>
      <w:r w:rsidR="392BB84F">
        <w:rPr/>
        <w:t>This</w:t>
      </w:r>
      <w:r w:rsidR="392BB84F">
        <w:rPr/>
        <w:t xml:space="preserve"> research draws upon Franco Moretti’s </w:t>
      </w:r>
      <w:r w:rsidRPr="1061133F" w:rsidR="11754A32">
        <w:rPr>
          <w:i w:val="1"/>
          <w:iCs w:val="1"/>
        </w:rPr>
        <w:t xml:space="preserve">Atlas of the European Novel: 1800-1900 </w:t>
      </w:r>
      <w:r w:rsidRPr="1061133F" w:rsidR="11754A32">
        <w:rPr>
          <w:i w:val="0"/>
          <w:iCs w:val="0"/>
        </w:rPr>
        <w:t xml:space="preserve">in which he uses titles to track </w:t>
      </w:r>
      <w:r w:rsidRPr="1061133F" w:rsidR="7EC5EB09">
        <w:rPr>
          <w:i w:val="0"/>
          <w:iCs w:val="0"/>
        </w:rPr>
        <w:t>the holdings of European novels in international libraries.</w:t>
      </w:r>
    </w:p>
    <w:p xmlns:wp14="http://schemas.microsoft.com/office/word/2010/wordml" w:rsidP="1061133F" wp14:paraId="19E216E2" wp14:textId="38B10122">
      <w:pPr>
        <w:pStyle w:val="Normal"/>
        <w:rPr>
          <w:i w:val="0"/>
          <w:iCs w:val="0"/>
        </w:rPr>
      </w:pPr>
      <w:r w:rsidRPr="1061133F" w:rsidR="7EC5EB09">
        <w:rPr>
          <w:i w:val="0"/>
          <w:iCs w:val="0"/>
        </w:rPr>
        <w:t xml:space="preserve">We also draw on </w:t>
      </w:r>
      <w:r w:rsidRPr="1061133F" w:rsidR="5A6D61CE">
        <w:rPr>
          <w:i w:val="0"/>
          <w:iCs w:val="0"/>
        </w:rPr>
        <w:t>Miccio et al.’s W</w:t>
      </w:r>
      <w:r w:rsidRPr="1061133F" w:rsidR="5A6D61CE">
        <w:rPr>
          <w:i w:val="0"/>
          <w:iCs w:val="0"/>
        </w:rPr>
        <w:t>ikipedia as a cultural lens (2025)</w:t>
      </w:r>
      <w:r w:rsidRPr="1061133F" w:rsidR="364EE376">
        <w:rPr>
          <w:i w:val="0"/>
          <w:iCs w:val="0"/>
        </w:rPr>
        <w:t xml:space="preserve">, drawing from their ontology and process for classifying </w:t>
      </w:r>
      <w:r w:rsidRPr="1061133F" w:rsidR="4A7FE847">
        <w:rPr>
          <w:i w:val="0"/>
          <w:iCs w:val="0"/>
        </w:rPr>
        <w:t xml:space="preserve">Wikipedia occupation data to produce more useful </w:t>
      </w:r>
      <w:r w:rsidRPr="1061133F" w:rsidR="3395D4D9">
        <w:rPr>
          <w:i w:val="0"/>
          <w:iCs w:val="0"/>
        </w:rPr>
        <w:t>data for analysis</w:t>
      </w:r>
      <w:r w:rsidRPr="1061133F" w:rsidR="1673372D">
        <w:rPr>
          <w:i w:val="0"/>
          <w:iCs w:val="0"/>
        </w:rPr>
        <w:t>.</w:t>
      </w:r>
    </w:p>
    <w:p xmlns:wp14="http://schemas.microsoft.com/office/word/2010/wordml" w:rsidP="1061133F" wp14:paraId="0234B9BB" wp14:textId="3380DC2C">
      <w:pPr>
        <w:pStyle w:val="Normal"/>
        <w:rPr>
          <w:i w:val="0"/>
          <w:iCs w:val="0"/>
        </w:rPr>
      </w:pPr>
      <w:r w:rsidRPr="1061133F" w:rsidR="1D93AA59">
        <w:rPr>
          <w:i w:val="0"/>
          <w:iCs w:val="0"/>
        </w:rPr>
        <w:t>The Procope</w:t>
      </w:r>
      <w:r w:rsidRPr="1061133F" w:rsidR="1D93AA59">
        <w:rPr>
          <w:i w:val="0"/>
          <w:iCs w:val="0"/>
        </w:rPr>
        <w:t xml:space="preserve"> ontology is used as a c</w:t>
      </w:r>
      <w:r w:rsidRPr="1061133F" w:rsidR="181C1FFD">
        <w:rPr>
          <w:i w:val="0"/>
          <w:iCs w:val="0"/>
        </w:rPr>
        <w:t xml:space="preserve">omparison to </w:t>
      </w:r>
      <w:r w:rsidRPr="1061133F" w:rsidR="181C1FFD">
        <w:rPr>
          <w:i w:val="0"/>
          <w:iCs w:val="0"/>
        </w:rPr>
        <w:t>our</w:t>
      </w:r>
      <w:r w:rsidRPr="1061133F" w:rsidR="181C1FFD">
        <w:rPr>
          <w:i w:val="0"/>
          <w:iCs w:val="0"/>
        </w:rPr>
        <w:t xml:space="preserve"> new Wikidata schema</w:t>
      </w:r>
      <w:r w:rsidRPr="1061133F" w:rsidR="1D93AA59">
        <w:rPr>
          <w:i w:val="0"/>
          <w:iCs w:val="0"/>
        </w:rPr>
        <w:t>.</w:t>
      </w:r>
    </w:p>
    <w:p xmlns:wp14="http://schemas.microsoft.com/office/word/2010/wordml" wp14:paraId="2C078E63" wp14:textId="400BD292">
      <w:r w:rsidR="57C59AD9">
        <w:rPr/>
        <w:t>Our Ontology</w:t>
      </w:r>
    </w:p>
    <w:p w:rsidR="57C59AD9" w:rsidP="1061133F" w:rsidRDefault="57C59AD9" w14:paraId="1A440F76" w14:textId="7A3909BA">
      <w:pPr>
        <w:pStyle w:val="ListParagraph"/>
        <w:numPr>
          <w:ilvl w:val="0"/>
          <w:numId w:val="1"/>
        </w:numPr>
        <w:rPr/>
      </w:pPr>
      <w:r w:rsidR="57C59AD9">
        <w:rPr/>
        <w:t>Nationality – There is no one measure of nationality for people in eighteenth</w:t>
      </w:r>
      <w:r w:rsidR="3FFAB762">
        <w:rPr/>
        <w:t xml:space="preserve">-century France. For this reason, we will use </w:t>
      </w:r>
      <w:commentRangeStart w:id="1595376022"/>
      <w:r w:rsidR="3FFAB762">
        <w:rPr/>
        <w:t>??</w:t>
      </w:r>
      <w:r w:rsidR="0A93F8A7">
        <w:rPr/>
        <w:t xml:space="preserve">’s process of </w:t>
      </w:r>
      <w:r w:rsidR="0A93F8A7">
        <w:rPr/>
        <w:t>determining</w:t>
      </w:r>
      <w:r w:rsidR="0A93F8A7">
        <w:rPr/>
        <w:t xml:space="preserve"> probable nationality by </w:t>
      </w:r>
      <w:r w:rsidR="0A93F8A7">
        <w:rPr/>
        <w:t>procuring</w:t>
      </w:r>
      <w:r w:rsidR="0A93F8A7">
        <w:rPr/>
        <w:t xml:space="preserve"> </w:t>
      </w:r>
      <w:r w:rsidR="0ABCCFF9">
        <w:rPr/>
        <w:t>data on birth places, death places, citizenship, la</w:t>
      </w:r>
      <w:r w:rsidR="27E713FE">
        <w:rPr/>
        <w:t>nguages spoken, and languages written</w:t>
      </w:r>
      <w:commentRangeEnd w:id="1595376022"/>
      <w:r>
        <w:rPr>
          <w:rStyle w:val="CommentReference"/>
        </w:rPr>
        <w:commentReference w:id="1595376022"/>
      </w:r>
      <w:r w:rsidR="75CFBB78">
        <w:rPr/>
        <w:t xml:space="preserve">. </w:t>
      </w:r>
      <w:r w:rsidR="1A37B860">
        <w:rPr/>
        <w:t>We are classifying writers with a</w:t>
      </w:r>
      <w:r w:rsidR="4E53F733">
        <w:rPr/>
        <w:t xml:space="preserve">t least three of these six criteria to be </w:t>
      </w:r>
      <w:r w:rsidR="6A88E00E">
        <w:rPr/>
        <w:t>of a specific nationality</w:t>
      </w:r>
      <w:r w:rsidR="1A37B860">
        <w:rPr/>
        <w:t xml:space="preserve">. </w:t>
      </w:r>
      <w:r w:rsidR="6166A4D7">
        <w:rPr/>
        <w:t>Those who do not meet</w:t>
      </w:r>
      <w:r w:rsidR="3BDB9D9B">
        <w:rPr/>
        <w:t xml:space="preserve"> </w:t>
      </w:r>
      <w:r w:rsidR="6166A4D7">
        <w:rPr/>
        <w:t>this threshold will be classified as “</w:t>
      </w:r>
      <w:r w:rsidR="184DDC69">
        <w:rPr/>
        <w:t>cosmopolitan</w:t>
      </w:r>
      <w:r w:rsidR="6166A4D7">
        <w:rPr/>
        <w:t>”</w:t>
      </w:r>
      <w:r w:rsidR="4FD114F6">
        <w:rPr/>
        <w:t xml:space="preserve"> so that they can be examined in greater detail later</w:t>
      </w:r>
      <w:r w:rsidR="6166A4D7">
        <w:rPr/>
        <w:t>.</w:t>
      </w:r>
    </w:p>
    <w:p w:rsidR="57C59AD9" w:rsidP="1061133F" w:rsidRDefault="57C59AD9" w14:paraId="5DC7B258" w14:textId="03DFD212">
      <w:pPr>
        <w:pStyle w:val="ListParagraph"/>
        <w:numPr>
          <w:ilvl w:val="0"/>
          <w:numId w:val="1"/>
        </w:numPr>
        <w:rPr/>
      </w:pPr>
      <w:r w:rsidR="57C59AD9">
        <w:rPr/>
        <w:t>Gender</w:t>
      </w:r>
      <w:r w:rsidR="197B2385">
        <w:rPr/>
        <w:t xml:space="preserve"> – Gender in </w:t>
      </w:r>
      <w:r w:rsidR="197B2385">
        <w:rPr/>
        <w:t>Wikidata</w:t>
      </w:r>
      <w:r w:rsidR="197B2385">
        <w:rPr/>
        <w:t xml:space="preserve"> is very binary. While there are options beyond “male” and “female”</w:t>
      </w:r>
      <w:r w:rsidR="55383209">
        <w:rPr/>
        <w:t xml:space="preserve"> in the </w:t>
      </w:r>
      <w:r w:rsidR="55383209">
        <w:rPr/>
        <w:t>Wikidata</w:t>
      </w:r>
      <w:r w:rsidR="55383209">
        <w:rPr/>
        <w:t xml:space="preserve"> ontology, “male,” “female,” and </w:t>
      </w:r>
      <w:r w:rsidR="311C1F05">
        <w:rPr/>
        <w:t xml:space="preserve">“unknown” are, by far, the </w:t>
      </w:r>
      <w:r w:rsidR="7C473A6E">
        <w:rPr/>
        <w:t>largest groups of eighteenth-century people</w:t>
      </w:r>
      <w:r w:rsidR="55383209">
        <w:rPr/>
        <w:t>.</w:t>
      </w:r>
    </w:p>
    <w:p w:rsidR="271D2223" w:rsidP="1061133F" w:rsidRDefault="271D2223" w14:paraId="60ABB12E" w14:textId="0B227D5A">
      <w:pPr>
        <w:pStyle w:val="ListParagraph"/>
        <w:numPr>
          <w:ilvl w:val="0"/>
          <w:numId w:val="1"/>
        </w:numPr>
        <w:rPr/>
      </w:pPr>
      <w:r w:rsidR="271D2223">
        <w:rPr/>
        <w:t xml:space="preserve">Occupation – </w:t>
      </w:r>
      <w:r w:rsidR="271D2223">
        <w:rPr/>
        <w:t>Wikidata</w:t>
      </w:r>
      <w:r w:rsidR="271D2223">
        <w:rPr/>
        <w:t xml:space="preserve"> does not necessarily mark the difference between paid occupations and unpaid occupations. In the case of writers, this makes sense because </w:t>
      </w:r>
      <w:r w:rsidR="014382D4">
        <w:rPr/>
        <w:t>there is a spectrum of employment from primary employment to receiving no financial benefit at all, with many situations in between these two</w:t>
      </w:r>
      <w:r w:rsidR="338E1EA4">
        <w:rPr/>
        <w:t>.</w:t>
      </w:r>
    </w:p>
    <w:p w:rsidR="338E1EA4" w:rsidP="1061133F" w:rsidRDefault="338E1EA4" w14:paraId="140E1231" w14:textId="0C79730D">
      <w:pPr>
        <w:pStyle w:val="ListParagraph"/>
        <w:numPr>
          <w:ilvl w:val="0"/>
          <w:numId w:val="1"/>
        </w:numPr>
        <w:rPr/>
      </w:pPr>
      <w:r w:rsidR="338E1EA4">
        <w:rPr/>
        <w:t>VIAF numbers</w:t>
      </w:r>
      <w:r w:rsidR="50A5706B">
        <w:rPr/>
        <w:t xml:space="preserve"> – VIAF </w:t>
      </w:r>
      <w:r w:rsidR="482C0B09">
        <w:rPr/>
        <w:t xml:space="preserve">(viaf.org) </w:t>
      </w:r>
      <w:r w:rsidR="50A5706B">
        <w:rPr/>
        <w:t xml:space="preserve">offers a number of works produced and archived </w:t>
      </w:r>
      <w:r w:rsidR="3D4DD64F">
        <w:rPr/>
        <w:t>(with some errors and duplicates brought in from library metadata</w:t>
      </w:r>
      <w:r w:rsidR="0BFE3490">
        <w:rPr/>
        <w:t xml:space="preserve"> and inconsistencies between them</w:t>
      </w:r>
      <w:r w:rsidR="3D4DD64F">
        <w:rPr/>
        <w:t>)</w:t>
      </w:r>
      <w:r w:rsidR="50A5706B">
        <w:rPr/>
        <w:t>.</w:t>
      </w:r>
      <w:r w:rsidR="46B61169">
        <w:rPr/>
        <w:t xml:space="preserve"> It also allows for the study of </w:t>
      </w:r>
      <w:r w:rsidR="4269DB62">
        <w:rPr/>
        <w:t>contemporary rel</w:t>
      </w:r>
      <w:r w:rsidR="2DC2B4D0">
        <w:rPr/>
        <w:t>e</w:t>
      </w:r>
      <w:r w:rsidR="4269DB62">
        <w:rPr/>
        <w:t>v</w:t>
      </w:r>
      <w:r w:rsidR="56FCE06D">
        <w:rPr/>
        <w:t>a</w:t>
      </w:r>
      <w:r w:rsidR="4269DB62">
        <w:rPr/>
        <w:t>nce</w:t>
      </w:r>
      <w:r w:rsidR="232E6B9C">
        <w:rPr/>
        <w:t xml:space="preserve"> th</w:t>
      </w:r>
      <w:r w:rsidR="131F2EF7">
        <w:rPr/>
        <w:t>r</w:t>
      </w:r>
      <w:r w:rsidR="232E6B9C">
        <w:rPr/>
        <w:t xml:space="preserve">ough </w:t>
      </w:r>
      <w:r w:rsidR="01A76E2B">
        <w:rPr/>
        <w:t>ISBN</w:t>
      </w:r>
      <w:r w:rsidR="3A658B45">
        <w:rPr/>
        <w:t xml:space="preserve">s and </w:t>
      </w:r>
      <w:r w:rsidR="3A658B45">
        <w:rPr/>
        <w:t>d</w:t>
      </w:r>
      <w:r w:rsidR="7A666A0D">
        <w:rPr/>
        <w:t>ecades</w:t>
      </w:r>
      <w:r w:rsidR="7A666A0D">
        <w:rPr/>
        <w:t xml:space="preserve"> of last publication</w:t>
      </w:r>
      <w:r w:rsidR="5137ADA0">
        <w:rPr/>
        <w:t>.</w:t>
      </w:r>
    </w:p>
    <w:p w:rsidR="1061133F" w:rsidP="1061133F" w:rsidRDefault="1061133F" w14:paraId="22869BCA" w14:textId="31F713FE">
      <w:pPr>
        <w:pStyle w:val="ListParagraph"/>
        <w:ind w:left="720"/>
      </w:pPr>
    </w:p>
    <w:p w:rsidR="501AA00E" w:rsidP="1061133F" w:rsidRDefault="501AA00E" w14:paraId="39AADB33" w14:textId="557A37D0">
      <w:pPr>
        <w:pStyle w:val="ListParagraph"/>
        <w:ind w:left="0"/>
      </w:pPr>
      <w:commentRangeStart w:id="1376461836"/>
      <w:r w:rsidR="501AA00E">
        <w:drawing>
          <wp:inline wp14:editId="2057BA60" wp14:anchorId="6BF313D7">
            <wp:extent cx="5943600" cy="5753100"/>
            <wp:effectExtent l="0" t="0" r="0" b="0"/>
            <wp:docPr id="776148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148721" name="Picture 776148721"/>
                    <pic:cNvPicPr/>
                  </pic:nvPicPr>
                  <pic:blipFill>
                    <a:blip xmlns:r="http://schemas.openxmlformats.org/officeDocument/2006/relationships" r:embed="rId703835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76461836"/>
      <w:r>
        <w:rPr>
          <w:rStyle w:val="CommentReference"/>
        </w:rPr>
        <w:commentReference w:id="1376461836"/>
      </w:r>
    </w:p>
    <w:p w:rsidR="6114CD76" w:rsidP="1061133F" w:rsidRDefault="6114CD76" w14:paraId="1510ACD1" w14:textId="6B4DF859">
      <w:pPr>
        <w:pStyle w:val="Heading2"/>
        <w:bidi w:val="0"/>
        <w:rPr>
          <w:sz w:val="24"/>
          <w:szCs w:val="24"/>
        </w:rPr>
      </w:pPr>
      <w:r w:rsidR="6114CD76">
        <w:rPr/>
        <w:t>Workflow</w:t>
      </w:r>
    </w:p>
    <w:p w:rsidR="6114CD76" w:rsidP="1061133F" w:rsidRDefault="6114CD76" w14:paraId="3F7333D3" w14:textId="6B330C2C">
      <w:pPr>
        <w:pStyle w:val="Normal"/>
        <w:suppressLineNumbers w:val="0"/>
        <w:bidi w:val="0"/>
        <w:rPr>
          <w:sz w:val="24"/>
          <w:szCs w:val="24"/>
        </w:rPr>
      </w:pPr>
      <w:r w:rsidRPr="1061133F" w:rsidR="6114CD76">
        <w:rPr>
          <w:sz w:val="24"/>
          <w:szCs w:val="24"/>
        </w:rPr>
        <w:t>We will create</w:t>
      </w:r>
      <w:r w:rsidRPr="1061133F" w:rsidR="4898E39C">
        <w:rPr>
          <w:sz w:val="24"/>
          <w:szCs w:val="24"/>
        </w:rPr>
        <w:t xml:space="preserve"> a pipeline and visualize it in a format </w:t>
      </w:r>
      <w:r w:rsidRPr="1061133F" w:rsidR="4898E39C">
        <w:rPr>
          <w:sz w:val="24"/>
          <w:szCs w:val="24"/>
        </w:rPr>
        <w:t>similar to</w:t>
      </w:r>
      <w:r w:rsidRPr="1061133F" w:rsidR="4898E39C">
        <w:rPr>
          <w:sz w:val="24"/>
          <w:szCs w:val="24"/>
        </w:rPr>
        <w:t xml:space="preserve"> figure 2.</w:t>
      </w:r>
    </w:p>
    <w:p w:rsidR="79C4F894" w:rsidP="1061133F" w:rsidRDefault="79C4F894" w14:paraId="5FA400BF" w14:textId="46DDDF9B">
      <w:pPr>
        <w:pStyle w:val="Normal"/>
        <w:rPr>
          <w:sz w:val="24"/>
          <w:szCs w:val="24"/>
        </w:rPr>
      </w:pPr>
      <w:commentRangeStart w:id="296807523"/>
      <w:r w:rsidR="79C4F894">
        <w:drawing>
          <wp:inline wp14:editId="6353794B" wp14:anchorId="4EFB109D">
            <wp:extent cx="5943600" cy="3286125"/>
            <wp:effectExtent l="0" t="0" r="0" b="0"/>
            <wp:docPr id="1441825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825391" name="Picture 1441825391"/>
                    <pic:cNvPicPr/>
                  </pic:nvPicPr>
                  <pic:blipFill>
                    <a:blip xmlns:r="http://schemas.openxmlformats.org/officeDocument/2006/relationships" r:embed="rId1579737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96807523"/>
      <w:r>
        <w:rPr>
          <w:rStyle w:val="CommentReference"/>
        </w:rPr>
        <w:commentReference w:id="296807523"/>
      </w:r>
    </w:p>
    <w:p w:rsidR="0A9CA82E" w:rsidP="1061133F" w:rsidRDefault="0A9CA82E" w14:paraId="7AD3241C" w14:textId="578DC222">
      <w:pPr>
        <w:pStyle w:val="Heading2"/>
        <w:bidi w:val="0"/>
        <w:rPr>
          <w:sz w:val="24"/>
          <w:szCs w:val="24"/>
        </w:rPr>
      </w:pPr>
      <w:r w:rsidR="0A9CA82E">
        <w:rPr/>
        <w:t>Geography</w:t>
      </w:r>
    </w:p>
    <w:p w:rsidR="06B012BB" w:rsidP="1061133F" w:rsidRDefault="06B012BB" w14:paraId="11E19DAC" w14:textId="710550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1061133F" w:rsidR="06B012BB">
        <w:rPr>
          <w:sz w:val="24"/>
          <w:szCs w:val="24"/>
        </w:rPr>
        <w:t>We will create a series of maps of writers in each major European language’s Wikipedia</w:t>
      </w:r>
      <w:r w:rsidRPr="1061133F" w:rsidR="05CCEC75">
        <w:rPr>
          <w:sz w:val="24"/>
          <w:szCs w:val="24"/>
        </w:rPr>
        <w:t>,</w:t>
      </w:r>
      <w:r w:rsidRPr="1061133F" w:rsidR="06B012BB">
        <w:rPr>
          <w:sz w:val="24"/>
          <w:szCs w:val="24"/>
        </w:rPr>
        <w:t xml:space="preserve"> showing the birth places and death places of </w:t>
      </w:r>
      <w:r w:rsidRPr="1061133F" w:rsidR="6CD37C26">
        <w:rPr>
          <w:sz w:val="24"/>
          <w:szCs w:val="24"/>
        </w:rPr>
        <w:t xml:space="preserve">eighteenth-century </w:t>
      </w:r>
      <w:r w:rsidRPr="1061133F" w:rsidR="06B012BB">
        <w:rPr>
          <w:sz w:val="24"/>
          <w:szCs w:val="24"/>
        </w:rPr>
        <w:t>European writers on a</w:t>
      </w:r>
      <w:r w:rsidRPr="1061133F" w:rsidR="67F7BBA7">
        <w:rPr>
          <w:sz w:val="24"/>
          <w:szCs w:val="24"/>
        </w:rPr>
        <w:t xml:space="preserve"> series of maps</w:t>
      </w:r>
      <w:r w:rsidRPr="1061133F" w:rsidR="06B012BB">
        <w:rPr>
          <w:sz w:val="24"/>
          <w:szCs w:val="24"/>
        </w:rPr>
        <w:t>.</w:t>
      </w:r>
      <w:r w:rsidRPr="1061133F" w:rsidR="5FCFB97E">
        <w:rPr>
          <w:sz w:val="24"/>
          <w:szCs w:val="24"/>
        </w:rPr>
        <w:t xml:space="preserve"> This should make analysis of the geography of eighteenth-century</w:t>
      </w:r>
      <w:r w:rsidRPr="1061133F" w:rsidR="45FBDE3C">
        <w:rPr>
          <w:sz w:val="24"/>
          <w:szCs w:val="24"/>
        </w:rPr>
        <w:t xml:space="preserve"> writers, as depicted in </w:t>
      </w:r>
      <w:r w:rsidRPr="1061133F" w:rsidR="45FBDE3C">
        <w:rPr>
          <w:sz w:val="24"/>
          <w:szCs w:val="24"/>
        </w:rPr>
        <w:t>Wikidata</w:t>
      </w:r>
      <w:r w:rsidRPr="1061133F" w:rsidR="45FBDE3C">
        <w:rPr>
          <w:sz w:val="24"/>
          <w:szCs w:val="24"/>
        </w:rPr>
        <w:t>, easier</w:t>
      </w:r>
      <w:r w:rsidRPr="1061133F" w:rsidR="5FCFB97E">
        <w:rPr>
          <w:sz w:val="24"/>
          <w:szCs w:val="24"/>
        </w:rPr>
        <w:t>.</w:t>
      </w:r>
    </w:p>
    <w:p w:rsidR="2B571D2A" w:rsidP="1061133F" w:rsidRDefault="2B571D2A" w14:paraId="7C8E6AC1" w14:textId="60015E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1061133F" w:rsidR="2B571D2A">
        <w:rPr>
          <w:sz w:val="24"/>
          <w:szCs w:val="24"/>
        </w:rPr>
        <w:t xml:space="preserve">We will also create charts and graphs that reveal patterns </w:t>
      </w:r>
      <w:r w:rsidRPr="1061133F" w:rsidR="6328730A">
        <w:rPr>
          <w:sz w:val="24"/>
          <w:szCs w:val="24"/>
        </w:rPr>
        <w:t>in the relations between writers, languages, nationality, productivity, etc</w:t>
      </w:r>
      <w:r w:rsidRPr="1061133F" w:rsidR="2B571D2A">
        <w:rPr>
          <w:sz w:val="24"/>
          <w:szCs w:val="24"/>
        </w:rPr>
        <w:t>.</w:t>
      </w:r>
      <w:r w:rsidRPr="1061133F" w:rsidR="5FCFB97E">
        <w:rPr>
          <w:sz w:val="24"/>
          <w:szCs w:val="24"/>
        </w:rPr>
        <w:t xml:space="preserve"> </w:t>
      </w:r>
    </w:p>
    <w:p w:rsidR="70DA8C07" w:rsidP="1061133F" w:rsidRDefault="70DA8C07" w14:paraId="79DBE4E1" w14:textId="15434ECA">
      <w:pPr>
        <w:pStyle w:val="Heading2"/>
        <w:bidi w:val="0"/>
        <w:rPr>
          <w:sz w:val="24"/>
          <w:szCs w:val="24"/>
        </w:rPr>
      </w:pPr>
      <w:r w:rsidR="70DA8C07">
        <w:rPr/>
        <w:t>Networks</w:t>
      </w:r>
    </w:p>
    <w:p w:rsidR="4EC0C28A" w:rsidP="1061133F" w:rsidRDefault="4EC0C28A" w14:paraId="556AA0F3" w14:textId="1BA9E5BC">
      <w:pPr>
        <w:pStyle w:val="Normal"/>
        <w:bidi w:val="0"/>
      </w:pPr>
      <w:r w:rsidR="4EC0C28A">
        <w:rPr/>
        <w:t xml:space="preserve">We will create network visualizations to show how occupations are related </w:t>
      </w:r>
      <w:r w:rsidR="051534ED">
        <w:rPr/>
        <w:t>to each other or how nationalities are related in terms of their in-group and out-group pressures.</w:t>
      </w:r>
    </w:p>
    <w:p w:rsidR="50316E2B" w:rsidP="1061133F" w:rsidRDefault="50316E2B" w14:paraId="0AD74F7A" w14:textId="197B622C">
      <w:pPr>
        <w:pStyle w:val="Normal"/>
        <w:rPr>
          <w:sz w:val="24"/>
          <w:szCs w:val="24"/>
        </w:rPr>
      </w:pPr>
      <w:commentRangeStart w:id="1398988905"/>
      <w:r w:rsidR="50316E2B">
        <w:drawing>
          <wp:inline wp14:editId="7D86B7FA" wp14:anchorId="0C8C883C">
            <wp:extent cx="5943600" cy="5753100"/>
            <wp:effectExtent l="0" t="0" r="0" b="0"/>
            <wp:docPr id="62194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94415" name="Picture 62194415"/>
                    <pic:cNvPicPr/>
                  </pic:nvPicPr>
                  <pic:blipFill>
                    <a:blip xmlns:r="http://schemas.openxmlformats.org/officeDocument/2006/relationships" r:embed="rId1061542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98988905"/>
      <w:r>
        <w:rPr>
          <w:rStyle w:val="CommentReference"/>
        </w:rPr>
        <w:commentReference w:id="1398988905"/>
      </w:r>
    </w:p>
    <w:p w:rsidR="1061133F" w:rsidP="1061133F" w:rsidRDefault="1061133F" w14:paraId="22A629F1" w14:textId="0D3D68E5">
      <w:pPr>
        <w:pStyle w:val="Normal"/>
        <w:rPr>
          <w:sz w:val="24"/>
          <w:szCs w:val="24"/>
        </w:rPr>
      </w:pPr>
    </w:p>
    <w:p w:rsidR="18934DA2" w:rsidP="1061133F" w:rsidRDefault="18934DA2" w14:paraId="7439AFAA" w14:textId="6738BF8F">
      <w:pPr>
        <w:pStyle w:val="Heading2"/>
        <w:bidi w:val="0"/>
      </w:pPr>
      <w:r w:rsidR="18934DA2">
        <w:rPr/>
        <w:t>Nuance</w:t>
      </w:r>
    </w:p>
    <w:p w:rsidR="1FA65DA9" w:rsidP="1061133F" w:rsidRDefault="1FA65DA9" w14:paraId="759115A2" w14:textId="1D7AF93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061133F" w:rsidR="1FA65DA9">
        <w:rPr>
          <w:sz w:val="24"/>
          <w:szCs w:val="24"/>
        </w:rPr>
        <w:t>Even literary w</w:t>
      </w:r>
      <w:r w:rsidRPr="1061133F" w:rsidR="56B4B2B3">
        <w:rPr>
          <w:sz w:val="24"/>
          <w:szCs w:val="24"/>
        </w:rPr>
        <w:t xml:space="preserve">riters in </w:t>
      </w:r>
      <w:r w:rsidRPr="1061133F" w:rsidR="56B4B2B3">
        <w:rPr>
          <w:sz w:val="24"/>
          <w:szCs w:val="24"/>
        </w:rPr>
        <w:t>Wikidata</w:t>
      </w:r>
      <w:r w:rsidRPr="1061133F" w:rsidR="56B4B2B3">
        <w:rPr>
          <w:sz w:val="24"/>
          <w:szCs w:val="24"/>
        </w:rPr>
        <w:t xml:space="preserve"> </w:t>
      </w:r>
      <w:r w:rsidRPr="1061133F" w:rsidR="56B4B2B3">
        <w:rPr>
          <w:sz w:val="24"/>
          <w:szCs w:val="24"/>
        </w:rPr>
        <w:t>are</w:t>
      </w:r>
      <w:r w:rsidRPr="1061133F" w:rsidR="56B4B2B3">
        <w:rPr>
          <w:sz w:val="24"/>
          <w:szCs w:val="24"/>
        </w:rPr>
        <w:t xml:space="preserve"> not always have the property “writer” associated with them. Some have more specific properties, such as </w:t>
      </w:r>
      <w:r w:rsidRPr="1061133F" w:rsidR="0C62A753">
        <w:rPr>
          <w:sz w:val="24"/>
          <w:szCs w:val="24"/>
        </w:rPr>
        <w:t>“poet,” “playwright</w:t>
      </w:r>
      <w:r w:rsidRPr="1061133F" w:rsidR="0C62A753">
        <w:rPr>
          <w:sz w:val="24"/>
          <w:szCs w:val="24"/>
        </w:rPr>
        <w:t>”,</w:t>
      </w:r>
      <w:r w:rsidRPr="1061133F" w:rsidR="0C62A753">
        <w:rPr>
          <w:sz w:val="24"/>
          <w:szCs w:val="24"/>
        </w:rPr>
        <w:t xml:space="preserve"> and/or “</w:t>
      </w:r>
      <w:r w:rsidRPr="1061133F" w:rsidR="06330299">
        <w:rPr>
          <w:sz w:val="24"/>
          <w:szCs w:val="24"/>
        </w:rPr>
        <w:t>essayist.</w:t>
      </w:r>
      <w:r w:rsidRPr="1061133F" w:rsidR="0C62A753">
        <w:rPr>
          <w:sz w:val="24"/>
          <w:szCs w:val="24"/>
        </w:rPr>
        <w:t>”</w:t>
      </w:r>
      <w:r w:rsidRPr="1061133F" w:rsidR="7AEAAE62">
        <w:rPr>
          <w:sz w:val="24"/>
          <w:szCs w:val="24"/>
        </w:rPr>
        <w:t xml:space="preserve"> The largest groups of writers </w:t>
      </w:r>
      <w:r w:rsidRPr="1061133F" w:rsidR="7AEAAE62">
        <w:rPr>
          <w:sz w:val="24"/>
          <w:szCs w:val="24"/>
        </w:rPr>
        <w:t>is</w:t>
      </w:r>
      <w:r w:rsidRPr="1061133F" w:rsidR="7AEAAE62">
        <w:rPr>
          <w:sz w:val="24"/>
          <w:szCs w:val="24"/>
        </w:rPr>
        <w:t xml:space="preserve"> actually theologians, scientists, and philosophers, rather than literary writers.</w:t>
      </w:r>
    </w:p>
    <w:p w:rsidR="7AEAAE62" w:rsidP="1061133F" w:rsidRDefault="7AEAAE62" w14:paraId="36293C94" w14:textId="5E6DC88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061133F" w:rsidR="7AEAAE62">
        <w:rPr>
          <w:sz w:val="24"/>
          <w:szCs w:val="24"/>
        </w:rPr>
        <w:t xml:space="preserve">Many </w:t>
      </w:r>
      <w:r w:rsidRPr="1061133F" w:rsidR="7AEAAE62">
        <w:rPr>
          <w:sz w:val="24"/>
          <w:szCs w:val="24"/>
        </w:rPr>
        <w:t>Wikidata</w:t>
      </w:r>
      <w:r w:rsidRPr="1061133F" w:rsidR="7AEAAE62">
        <w:rPr>
          <w:sz w:val="24"/>
          <w:szCs w:val="24"/>
        </w:rPr>
        <w:t xml:space="preserve"> profiles have no </w:t>
      </w:r>
      <w:r w:rsidRPr="1061133F" w:rsidR="13335487">
        <w:rPr>
          <w:sz w:val="24"/>
          <w:szCs w:val="24"/>
        </w:rPr>
        <w:t xml:space="preserve">writing related properties associated with them despite having authored books or other texts that are </w:t>
      </w:r>
      <w:r w:rsidRPr="1061133F" w:rsidR="13335487">
        <w:rPr>
          <w:sz w:val="24"/>
          <w:szCs w:val="24"/>
        </w:rPr>
        <w:t>maintained</w:t>
      </w:r>
      <w:r w:rsidRPr="1061133F" w:rsidR="13335487">
        <w:rPr>
          <w:sz w:val="24"/>
          <w:szCs w:val="24"/>
        </w:rPr>
        <w:t xml:space="preserve"> in libraries with </w:t>
      </w:r>
      <w:r w:rsidRPr="1061133F" w:rsidR="1E12BFAB">
        <w:rPr>
          <w:sz w:val="24"/>
          <w:szCs w:val="24"/>
        </w:rPr>
        <w:t xml:space="preserve">metadata that tracks </w:t>
      </w:r>
      <w:r w:rsidRPr="1061133F" w:rsidR="1E12BFAB">
        <w:rPr>
          <w:sz w:val="24"/>
          <w:szCs w:val="24"/>
        </w:rPr>
        <w:t>their</w:t>
      </w:r>
      <w:r w:rsidRPr="1061133F" w:rsidR="1E12BFAB">
        <w:rPr>
          <w:sz w:val="24"/>
          <w:szCs w:val="24"/>
        </w:rPr>
        <w:t xml:space="preserve"> works</w:t>
      </w:r>
      <w:r w:rsidRPr="1061133F" w:rsidR="7AEAAE62">
        <w:rPr>
          <w:sz w:val="24"/>
          <w:szCs w:val="24"/>
        </w:rPr>
        <w:t>.</w:t>
      </w:r>
    </w:p>
    <w:p w:rsidR="7C58DFC3" w:rsidP="1061133F" w:rsidRDefault="7C58DFC3" w14:paraId="3B440AC9" w14:textId="207CFAA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061133F" w:rsidR="7C58DFC3">
        <w:rPr>
          <w:sz w:val="24"/>
          <w:szCs w:val="24"/>
        </w:rPr>
        <w:t xml:space="preserve">VIAF numbers can be inaccurately reduced if there are multiple unresolved identifiers for the same author. They can be artificially </w:t>
      </w:r>
      <w:r w:rsidRPr="1061133F" w:rsidR="426F0FAC">
        <w:rPr>
          <w:sz w:val="24"/>
          <w:szCs w:val="24"/>
        </w:rPr>
        <w:t xml:space="preserve">higher for non-writers because artists and composers’ work can be more </w:t>
      </w:r>
      <w:r w:rsidRPr="1061133F" w:rsidR="1442AD31">
        <w:rPr>
          <w:sz w:val="24"/>
          <w:szCs w:val="24"/>
        </w:rPr>
        <w:t xml:space="preserve">limited in length, such as a song or an engraving, which are most often registered in VIAF as </w:t>
      </w:r>
      <w:r w:rsidRPr="1061133F" w:rsidR="0D3C1F91">
        <w:rPr>
          <w:sz w:val="24"/>
          <w:szCs w:val="24"/>
        </w:rPr>
        <w:t xml:space="preserve">individual works </w:t>
      </w:r>
      <w:r w:rsidRPr="1061133F" w:rsidR="0D3C1F91">
        <w:rPr>
          <w:sz w:val="24"/>
          <w:szCs w:val="24"/>
        </w:rPr>
        <w:t>whereas</w:t>
      </w:r>
      <w:r w:rsidRPr="1061133F" w:rsidR="0D3C1F91">
        <w:rPr>
          <w:sz w:val="24"/>
          <w:szCs w:val="24"/>
        </w:rPr>
        <w:t xml:space="preserve"> </w:t>
      </w:r>
      <w:r w:rsidRPr="1061133F" w:rsidR="0D3C1F91">
        <w:rPr>
          <w:sz w:val="24"/>
          <w:szCs w:val="24"/>
        </w:rPr>
        <w:t>poetry  or</w:t>
      </w:r>
      <w:r w:rsidRPr="1061133F" w:rsidR="0D3C1F91">
        <w:rPr>
          <w:sz w:val="24"/>
          <w:szCs w:val="24"/>
        </w:rPr>
        <w:t xml:space="preserve"> tales are most often represented in book form</w:t>
      </w:r>
      <w:r w:rsidRPr="1061133F" w:rsidR="7C58DFC3">
        <w:rPr>
          <w:sz w:val="24"/>
          <w:szCs w:val="24"/>
        </w:rPr>
        <w:t>.</w:t>
      </w:r>
    </w:p>
    <w:p w:rsidR="458F2920" w:rsidP="1061133F" w:rsidRDefault="458F2920" w14:paraId="51F278B6" w14:textId="6F7AF902">
      <w:pPr>
        <w:pStyle w:val="Heading2"/>
        <w:bidi w:val="0"/>
        <w:rPr>
          <w:sz w:val="24"/>
          <w:szCs w:val="24"/>
        </w:rPr>
      </w:pPr>
      <w:r w:rsidR="458F2920">
        <w:rPr/>
        <w:t>Conclusions</w:t>
      </w:r>
    </w:p>
    <w:p w:rsidR="458F2920" w:rsidRDefault="458F2920" w14:paraId="5122A69C" w14:textId="7DBAF9DD">
      <w:r w:rsidR="458F2920">
        <w:rPr/>
        <w:t xml:space="preserve">RQ1 - How are European writers of the eighteenth century represented in </w:t>
      </w:r>
      <w:commentRangeStart w:id="183830103"/>
      <w:r w:rsidR="458F2920">
        <w:rPr/>
        <w:t>Wikidata</w:t>
      </w:r>
      <w:commentRangeEnd w:id="183830103"/>
      <w:r>
        <w:rPr>
          <w:rStyle w:val="CommentReference"/>
        </w:rPr>
        <w:commentReference w:id="183830103"/>
      </w:r>
      <w:r w:rsidR="458F2920">
        <w:rPr/>
        <w:t xml:space="preserve"> and Wikipedia? </w:t>
      </w:r>
    </w:p>
    <w:p w:rsidR="458F2920" w:rsidRDefault="458F2920" w14:paraId="46AA82E9" w14:textId="3BDC304F">
      <w:r w:rsidR="458F2920">
        <w:rPr/>
        <w:t>RQ2 - To what extent does the language of the Wikidata impact which biographies are represented in those Wikidatas?</w:t>
      </w:r>
    </w:p>
    <w:p w:rsidR="458F2920" w:rsidRDefault="458F2920" w14:paraId="5A9949E0" w14:textId="62969BC3">
      <w:r w:rsidR="458F2920">
        <w:rPr/>
        <w:t>RQ3 - Are the proportions of writers of various nationalities in the BNF data similar or different?</w:t>
      </w:r>
    </w:p>
    <w:p w:rsidR="1061133F" w:rsidP="1061133F" w:rsidRDefault="1061133F" w14:paraId="5D819248" w14:textId="4D7EC36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061133F" w:rsidP="1061133F" w:rsidRDefault="1061133F" w14:paraId="2D3C65DD" w14:textId="35E027C5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(" w:author="Melanie Robin Conroy (mrconroy)" w:date="2026-01-26T12:42:55" w:id="379205284">
    <w:p xmlns:w14="http://schemas.microsoft.com/office/word/2010/wordml" xmlns:w="http://schemas.openxmlformats.org/wordprocessingml/2006/main" w:rsidR="56982174" w:rsidRDefault="52934E13" w14:paraId="3427C2C1" w14:textId="3EC22B84">
      <w:pPr>
        <w:pStyle w:val="CommentText"/>
      </w:pPr>
      <w:r>
        <w:rPr>
          <w:rStyle w:val="CommentReference"/>
        </w:rPr>
        <w:annotationRef/>
      </w:r>
      <w:r w:rsidRPr="29BC04D0" w:rsidR="76CD3F07">
        <w:t>or in the BNF</w:t>
      </w:r>
    </w:p>
  </w:comment>
  <w:comment xmlns:w="http://schemas.openxmlformats.org/wordprocessingml/2006/main" w:initials="M(" w:author="Melanie Robin Conroy (mrconroy)" w:date="2026-01-26T12:44:55" w:id="296807523">
    <w:p xmlns:w14="http://schemas.microsoft.com/office/word/2010/wordml" xmlns:w="http://schemas.openxmlformats.org/wordprocessingml/2006/main" w:rsidR="620C7A5C" w:rsidRDefault="6995B577" w14:paraId="4EE8AC49" w14:textId="6BC9DB5E">
      <w:pPr>
        <w:pStyle w:val="CommentText"/>
      </w:pPr>
      <w:r>
        <w:rPr>
          <w:rStyle w:val="CommentReference"/>
        </w:rPr>
        <w:annotationRef/>
      </w:r>
      <w:r w:rsidRPr="0F660A85" w:rsidR="3DA3C205">
        <w:t>This map is only for writers of French nationality.</w:t>
      </w:r>
    </w:p>
  </w:comment>
  <w:comment xmlns:w="http://schemas.openxmlformats.org/wordprocessingml/2006/main" w:initials="M(" w:author="Melanie Robin Conroy (mrconroy)" w:date="2026-01-26T15:01:28" w:id="1595376022">
    <w:p xmlns:w14="http://schemas.microsoft.com/office/word/2010/wordml" xmlns:w="http://schemas.openxmlformats.org/wordprocessingml/2006/main" w:rsidR="2B38D379" w:rsidRDefault="438A2427" w14:paraId="0179F8C3" w14:textId="102EE363">
      <w:pPr>
        <w:pStyle w:val="CommentText"/>
      </w:pPr>
      <w:r>
        <w:rPr>
          <w:rStyle w:val="CommentReference"/>
        </w:rPr>
        <w:annotationRef/>
      </w:r>
      <w:r w:rsidRPr="03C13082" w:rsidR="54F17A4B">
        <w:t>Need to find paper that used 4 out of 6 factors.</w:t>
      </w:r>
    </w:p>
  </w:comment>
  <w:comment xmlns:w="http://schemas.openxmlformats.org/wordprocessingml/2006/main" w:initials="M(" w:author="Melanie Robin Conroy (mrconroy)" w:date="2026-01-26T20:13:05" w:id="1376461836">
    <w:p xmlns:w14="http://schemas.microsoft.com/office/word/2010/wordml" xmlns:w="http://schemas.openxmlformats.org/wordprocessingml/2006/main" w:rsidR="39E95D7E" w:rsidRDefault="7058B363" w14:paraId="0681D154" w14:textId="1E27664F">
      <w:pPr>
        <w:pStyle w:val="CommentText"/>
      </w:pPr>
      <w:r>
        <w:rPr>
          <w:rStyle w:val="CommentReference"/>
        </w:rPr>
        <w:annotationRef/>
      </w:r>
      <w:r w:rsidRPr="4E82827C" w:rsidR="754EA55B">
        <w:t>This is a sample workflow from Miccio et al.</w:t>
      </w:r>
    </w:p>
  </w:comment>
  <w:comment xmlns:w="http://schemas.openxmlformats.org/wordprocessingml/2006/main" w:initials="M(" w:author="Melanie Robin Conroy (mrconroy)" w:date="2026-01-26T20:13:29" w:id="1398988905">
    <w:p xmlns:w14="http://schemas.microsoft.com/office/word/2010/wordml" xmlns:w="http://schemas.openxmlformats.org/wordprocessingml/2006/main" w:rsidR="2B6261B6" w:rsidRDefault="7B10F2B1" w14:paraId="71BE1047" w14:textId="5C76DFD8">
      <w:pPr>
        <w:pStyle w:val="CommentText"/>
      </w:pPr>
      <w:r>
        <w:rPr>
          <w:rStyle w:val="CommentReference"/>
        </w:rPr>
        <w:annotationRef/>
      </w:r>
      <w:r w:rsidRPr="3A6EED3D" w:rsidR="6EC71ADC">
        <w:t>This is a sample network diagram from Miccio et al.</w:t>
      </w:r>
    </w:p>
  </w:comment>
  <w:comment xmlns:w="http://schemas.openxmlformats.org/wordprocessingml/2006/main" w:initials="M(" w:author="Melanie Robin Conroy (mrconroy)" w:date="2026-01-26T12:45:42" w:id="781417065">
    <w:p xmlns:w14="http://schemas.microsoft.com/office/word/2010/wordml" xmlns:w="http://schemas.openxmlformats.org/wordprocessingml/2006/main" w:rsidR="55139DF1" w:rsidRDefault="0D599F83" w14:paraId="388BB712" w14:textId="03821F89">
      <w:pPr>
        <w:pStyle w:val="CommentText"/>
      </w:pPr>
      <w:r>
        <w:rPr>
          <w:rStyle w:val="CommentReference"/>
        </w:rPr>
        <w:annotationRef/>
      </w:r>
      <w:r w:rsidRPr="71F761BB" w:rsidR="3FD8B407">
        <w:t>this query is only for writers of French nationality</w:t>
      </w:r>
    </w:p>
  </w:comment>
  <w:comment xmlns:w="http://schemas.openxmlformats.org/wordprocessingml/2006/main" w:initials="M(" w:author="Melanie Robin Conroy (mrconroy)" w:date="2026-01-26T12:42:55" w:id="183830103">
    <w:p xmlns:w14="http://schemas.microsoft.com/office/word/2010/wordml" xmlns:w="http://schemas.openxmlformats.org/wordprocessingml/2006/main" w:rsidR="33846B7B" w:rsidRDefault="6B9F113B" w14:paraId="21D52CF6" w14:textId="2918BD42">
      <w:pPr>
        <w:pStyle w:val="CommentText"/>
      </w:pPr>
      <w:r>
        <w:rPr>
          <w:rStyle w:val="CommentReference"/>
        </w:rPr>
        <w:annotationRef/>
      </w:r>
      <w:r w:rsidRPr="57B6C7B6" w:rsidR="75DE4171">
        <w:t>or in the BNF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427C2C1"/>
  <w15:commentEx w15:done="0" w15:paraId="4EE8AC49"/>
  <w15:commentEx w15:done="0" w15:paraId="0179F8C3"/>
  <w15:commentEx w15:done="0" w15:paraId="0681D154"/>
  <w15:commentEx w15:done="0" w15:paraId="71BE1047"/>
  <w15:commentEx w15:done="0" w15:paraId="388BB712"/>
  <w15:commentEx w15:done="0" w15:paraId="21D52CF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B20ED16" w16cex:dateUtc="2026-01-26T18:42:55.022Z"/>
  <w16cex:commentExtensible w16cex:durableId="7D0F1704" w16cex:dateUtc="2026-01-26T18:44:55.098Z"/>
  <w16cex:commentExtensible w16cex:durableId="3E04557C" w16cex:dateUtc="2026-01-26T21:01:28.252Z"/>
  <w16cex:commentExtensible w16cex:durableId="75C814B7" w16cex:dateUtc="2026-01-27T02:13:05.253Z"/>
  <w16cex:commentExtensible w16cex:durableId="18B57425" w16cex:dateUtc="2026-01-27T02:13:29.244Z"/>
  <w16cex:commentExtensible w16cex:durableId="465071D7" w16cex:dateUtc="2026-01-26T18:45:42.183Z"/>
  <w16cex:commentExtensible w16cex:durableId="1811F02B" w16cex:dateUtc="2026-01-26T18:42:55.02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427C2C1" w16cid:durableId="2B20ED16"/>
  <w16cid:commentId w16cid:paraId="4EE8AC49" w16cid:durableId="7D0F1704"/>
  <w16cid:commentId w16cid:paraId="0179F8C3" w16cid:durableId="3E04557C"/>
  <w16cid:commentId w16cid:paraId="0681D154" w16cid:durableId="75C814B7"/>
  <w16cid:commentId w16cid:paraId="71BE1047" w16cid:durableId="18B57425"/>
  <w16cid:commentId w16cid:paraId="388BB712" w16cid:durableId="465071D7"/>
  <w16cid:commentId w16cid:paraId="21D52CF6" w16cid:durableId="1811F0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a991b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7fb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elanie Robin Conroy (mrconroy)">
    <w15:presenceInfo w15:providerId="AD" w15:userId="S::mrconroy@memphis.edu::9a198ec2-6bc1-416e-9908-11ef378742da"/>
  </w15:person>
  <w15:person w15:author="Melanie Robin Conroy (mrconroy)">
    <w15:presenceInfo w15:providerId="AD" w15:userId="S::mrconroy@memphis.edu::9a198ec2-6bc1-416e-9908-11ef378742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62E343"/>
    <w:rsid w:val="0059EE9E"/>
    <w:rsid w:val="014382D4"/>
    <w:rsid w:val="01A76E2B"/>
    <w:rsid w:val="02DC3930"/>
    <w:rsid w:val="0404BEE9"/>
    <w:rsid w:val="0413B8E0"/>
    <w:rsid w:val="0488944E"/>
    <w:rsid w:val="051534ED"/>
    <w:rsid w:val="05CCEC75"/>
    <w:rsid w:val="05D308FC"/>
    <w:rsid w:val="06330299"/>
    <w:rsid w:val="06B012BB"/>
    <w:rsid w:val="06B460CA"/>
    <w:rsid w:val="06D7A474"/>
    <w:rsid w:val="0743F659"/>
    <w:rsid w:val="07A791BD"/>
    <w:rsid w:val="07E1CD9F"/>
    <w:rsid w:val="0A039869"/>
    <w:rsid w:val="0A463B99"/>
    <w:rsid w:val="0A93F8A7"/>
    <w:rsid w:val="0A9CA82E"/>
    <w:rsid w:val="0AA24477"/>
    <w:rsid w:val="0ABCCFF9"/>
    <w:rsid w:val="0BD97022"/>
    <w:rsid w:val="0BFE3490"/>
    <w:rsid w:val="0C62A753"/>
    <w:rsid w:val="0D3C1F91"/>
    <w:rsid w:val="0D943973"/>
    <w:rsid w:val="0DBED4F5"/>
    <w:rsid w:val="0DFF244B"/>
    <w:rsid w:val="0FC5963D"/>
    <w:rsid w:val="10523871"/>
    <w:rsid w:val="1061133F"/>
    <w:rsid w:val="107B9657"/>
    <w:rsid w:val="113148B3"/>
    <w:rsid w:val="11611F30"/>
    <w:rsid w:val="11754A32"/>
    <w:rsid w:val="119965A0"/>
    <w:rsid w:val="131F2EF7"/>
    <w:rsid w:val="13335487"/>
    <w:rsid w:val="1442AD31"/>
    <w:rsid w:val="15AF1DFA"/>
    <w:rsid w:val="1673372D"/>
    <w:rsid w:val="181C1FFD"/>
    <w:rsid w:val="184DDC69"/>
    <w:rsid w:val="18934DA2"/>
    <w:rsid w:val="18D1762B"/>
    <w:rsid w:val="18F0DB31"/>
    <w:rsid w:val="19123604"/>
    <w:rsid w:val="197B2385"/>
    <w:rsid w:val="1A37B860"/>
    <w:rsid w:val="1B4BDB20"/>
    <w:rsid w:val="1CB943ED"/>
    <w:rsid w:val="1D93AA59"/>
    <w:rsid w:val="1E12BFAB"/>
    <w:rsid w:val="1F9EA316"/>
    <w:rsid w:val="1FA65DA9"/>
    <w:rsid w:val="2093EFFA"/>
    <w:rsid w:val="216946D9"/>
    <w:rsid w:val="218656CD"/>
    <w:rsid w:val="218BC93E"/>
    <w:rsid w:val="232E6B9C"/>
    <w:rsid w:val="23986696"/>
    <w:rsid w:val="2420DA64"/>
    <w:rsid w:val="271D2223"/>
    <w:rsid w:val="27BDE900"/>
    <w:rsid w:val="27E713FE"/>
    <w:rsid w:val="2862E343"/>
    <w:rsid w:val="296909BB"/>
    <w:rsid w:val="2B02702A"/>
    <w:rsid w:val="2B571D2A"/>
    <w:rsid w:val="2C9385AA"/>
    <w:rsid w:val="2C9D951C"/>
    <w:rsid w:val="2CFAF7AB"/>
    <w:rsid w:val="2DC2B4D0"/>
    <w:rsid w:val="2E3589BC"/>
    <w:rsid w:val="2EAE8AD0"/>
    <w:rsid w:val="311C1F05"/>
    <w:rsid w:val="314EA9CA"/>
    <w:rsid w:val="335EFD2A"/>
    <w:rsid w:val="338E1EA4"/>
    <w:rsid w:val="3395D4D9"/>
    <w:rsid w:val="33E7EDE0"/>
    <w:rsid w:val="364EE376"/>
    <w:rsid w:val="365ED78E"/>
    <w:rsid w:val="368F1C9E"/>
    <w:rsid w:val="392BB84F"/>
    <w:rsid w:val="39CBF3B5"/>
    <w:rsid w:val="3A658B45"/>
    <w:rsid w:val="3BDB9D9B"/>
    <w:rsid w:val="3C3A76CB"/>
    <w:rsid w:val="3CAF7C27"/>
    <w:rsid w:val="3D4DD64F"/>
    <w:rsid w:val="3D6AD655"/>
    <w:rsid w:val="3F1A4B7B"/>
    <w:rsid w:val="3F328ED1"/>
    <w:rsid w:val="3FFAB762"/>
    <w:rsid w:val="40063461"/>
    <w:rsid w:val="4269DB62"/>
    <w:rsid w:val="426F0FAC"/>
    <w:rsid w:val="44600FFC"/>
    <w:rsid w:val="458F2920"/>
    <w:rsid w:val="45FBDE3C"/>
    <w:rsid w:val="46B61169"/>
    <w:rsid w:val="47787C26"/>
    <w:rsid w:val="47F88C8E"/>
    <w:rsid w:val="482C0B09"/>
    <w:rsid w:val="48522945"/>
    <w:rsid w:val="4898E39C"/>
    <w:rsid w:val="4A6FE8D8"/>
    <w:rsid w:val="4A7FE847"/>
    <w:rsid w:val="4AF70919"/>
    <w:rsid w:val="4E2C4716"/>
    <w:rsid w:val="4E2C860F"/>
    <w:rsid w:val="4E53F733"/>
    <w:rsid w:val="4EC0C28A"/>
    <w:rsid w:val="4FD114F6"/>
    <w:rsid w:val="501AA00E"/>
    <w:rsid w:val="50316E2B"/>
    <w:rsid w:val="50A5706B"/>
    <w:rsid w:val="5109716F"/>
    <w:rsid w:val="5137ADA0"/>
    <w:rsid w:val="5159E6D9"/>
    <w:rsid w:val="5176F925"/>
    <w:rsid w:val="55383209"/>
    <w:rsid w:val="55C09A12"/>
    <w:rsid w:val="56B4B2B3"/>
    <w:rsid w:val="56E1DE74"/>
    <w:rsid w:val="56FCE06D"/>
    <w:rsid w:val="57C59AD9"/>
    <w:rsid w:val="587FDE5F"/>
    <w:rsid w:val="5939794A"/>
    <w:rsid w:val="59EFA148"/>
    <w:rsid w:val="5A1B5CCA"/>
    <w:rsid w:val="5A5735E8"/>
    <w:rsid w:val="5A644B93"/>
    <w:rsid w:val="5A6D61CE"/>
    <w:rsid w:val="5AE1DFC9"/>
    <w:rsid w:val="5E631123"/>
    <w:rsid w:val="5EA1D5F2"/>
    <w:rsid w:val="5FCFB97E"/>
    <w:rsid w:val="60B92E36"/>
    <w:rsid w:val="60FE2766"/>
    <w:rsid w:val="6114CD76"/>
    <w:rsid w:val="61234506"/>
    <w:rsid w:val="6166A4D7"/>
    <w:rsid w:val="6245F0A0"/>
    <w:rsid w:val="62A111AF"/>
    <w:rsid w:val="6328730A"/>
    <w:rsid w:val="6385D041"/>
    <w:rsid w:val="63E08607"/>
    <w:rsid w:val="641F5990"/>
    <w:rsid w:val="65B87E48"/>
    <w:rsid w:val="66639822"/>
    <w:rsid w:val="66B9EAE7"/>
    <w:rsid w:val="67F7BBA7"/>
    <w:rsid w:val="68E0CED6"/>
    <w:rsid w:val="6A3F0891"/>
    <w:rsid w:val="6A88E00E"/>
    <w:rsid w:val="6B064FA6"/>
    <w:rsid w:val="6BBF60D5"/>
    <w:rsid w:val="6CB635AA"/>
    <w:rsid w:val="6CD37C26"/>
    <w:rsid w:val="6DF81968"/>
    <w:rsid w:val="6E29F80D"/>
    <w:rsid w:val="6E86C9F7"/>
    <w:rsid w:val="6EADAAB7"/>
    <w:rsid w:val="6EEC5265"/>
    <w:rsid w:val="6F9EBE6E"/>
    <w:rsid w:val="6FADCCCE"/>
    <w:rsid w:val="70DA8C07"/>
    <w:rsid w:val="70F206AB"/>
    <w:rsid w:val="73C8F1CF"/>
    <w:rsid w:val="73DCCB21"/>
    <w:rsid w:val="73F86DB8"/>
    <w:rsid w:val="7411A9EA"/>
    <w:rsid w:val="742655EE"/>
    <w:rsid w:val="759C8B5C"/>
    <w:rsid w:val="75CFBB78"/>
    <w:rsid w:val="7871539C"/>
    <w:rsid w:val="79C4F894"/>
    <w:rsid w:val="7A666A0D"/>
    <w:rsid w:val="7A9ED6B2"/>
    <w:rsid w:val="7AEAAE62"/>
    <w:rsid w:val="7B831CE2"/>
    <w:rsid w:val="7C473A6E"/>
    <w:rsid w:val="7C58DFC3"/>
    <w:rsid w:val="7CF5348D"/>
    <w:rsid w:val="7EC5EB09"/>
    <w:rsid w:val="7EC6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E343"/>
  <w15:chartTrackingRefBased/>
  <w15:docId w15:val="{096A2F34-2CE3-4BBF-AC8B-A77C39512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6113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061133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061133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06113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b2f0525544d94637" /><Relationship Type="http://schemas.microsoft.com/office/2011/relationships/people" Target="people.xml" Id="R7b505ec943bf4a6e" /><Relationship Type="http://schemas.microsoft.com/office/2011/relationships/commentsExtended" Target="commentsExtended.xml" Id="Rc031610238464434" /><Relationship Type="http://schemas.microsoft.com/office/2016/09/relationships/commentsIds" Target="commentsIds.xml" Id="Rf0063e683a9d4189" /><Relationship Type="http://schemas.microsoft.com/office/2018/08/relationships/commentsExtensible" Target="commentsExtensible.xml" Id="R974bb8d21601429b" /><Relationship Type="http://schemas.openxmlformats.org/officeDocument/2006/relationships/image" Target="/media/image.png" Id="rId639761036" /><Relationship Type="http://schemas.openxmlformats.org/officeDocument/2006/relationships/image" Target="/media/image2.png" Id="rId703835936" /><Relationship Type="http://schemas.openxmlformats.org/officeDocument/2006/relationships/image" Target="/media/image.jpg" Id="rId1579737161" /><Relationship Type="http://schemas.openxmlformats.org/officeDocument/2006/relationships/image" Target="/media/image2.jpg" Id="rId1061542948" /><Relationship Type="http://schemas.openxmlformats.org/officeDocument/2006/relationships/numbering" Target="numbering.xml" Id="Ra2566443776a45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2026-01-25T02:08:40.8462737Z</dcterms:created>
  <dcterms:modified xsi:type="dcterms:W3CDTF">2026-01-27T02:33:35.5987276Z</dcterms:modified>
  <dc:creator>Melanie Robin Conroy (mrconroy)</dc:creator>
  <lastModifiedBy>Melanie Robin Conroy (mrconroy)</lastModifiedBy>
</coreProperties>
</file>