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07A87" w14:textId="05A821CC" w:rsidR="005024CE" w:rsidRDefault="005024CE" w:rsidP="005024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Last Lecture Thoughts</w:t>
      </w:r>
    </w:p>
    <w:p w14:paraId="2BEB2188" w14:textId="77777777" w:rsidR="005024CE" w:rsidRDefault="005024CE" w:rsidP="005024CE">
      <w:pPr>
        <w:spacing w:after="0" w:line="480" w:lineRule="auto"/>
        <w:ind w:firstLine="720"/>
        <w:rPr>
          <w:rFonts w:ascii="Times New Roman" w:hAnsi="Times New Roman" w:cs="Times New Roman"/>
          <w:sz w:val="24"/>
          <w:szCs w:val="24"/>
        </w:rPr>
      </w:pPr>
    </w:p>
    <w:p w14:paraId="4D7AC233" w14:textId="1FBED224" w:rsidR="004A7A07" w:rsidRPr="005024CE" w:rsidRDefault="005024CE" w:rsidP="005024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thought that the last lecture video was very powerful. I think that his way of displaying what was important to him through achieving dreams was in a way more impactful to me than if he had just talked about his terminal illness and his family. The way he spoke about his students and his commitment to seeing their dreams as his was very telling on the type of person he is. One of the things that stuck with me most was his analogy of the brick wall, the idea that it looks fixed but its only there to keep out those who do not want it badly enough. I thought that, that was an inspiring message. When he spoke about the turnout in the auditorium for his course and even just talking about how he won some teddy bears, you can tell that the man had a distinct purpose and that his mindset couldn’t accept failure. In a way one could see that as a poor personality trait for personal interaction, but I don’t think that its always the case. Most people with this kind of drive can be abrasive or hard to work with, but others merge their aspirations with others and are made with the patience to see it through. I think everyone could learn a thing or two from him.</w:t>
      </w:r>
    </w:p>
    <w:sectPr w:rsidR="004A7A07" w:rsidRPr="0050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CE"/>
    <w:rsid w:val="004A7A07"/>
    <w:rsid w:val="005024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F148"/>
  <w15:chartTrackingRefBased/>
  <w15:docId w15:val="{2583E47E-048C-470A-B0F0-F3DDE3FB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Bishop</dc:creator>
  <cp:keywords/>
  <dc:description/>
  <cp:lastModifiedBy>Hunter Bishop</cp:lastModifiedBy>
  <cp:revision>1</cp:revision>
  <dcterms:created xsi:type="dcterms:W3CDTF">2020-08-29T19:23:00Z</dcterms:created>
  <dcterms:modified xsi:type="dcterms:W3CDTF">2020-08-29T19:32:00Z</dcterms:modified>
</cp:coreProperties>
</file>