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Employee()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-address:String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-ethnicity:String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-gender:String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-phoneNumber:String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-hours:double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-payRate:double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-insurance:boolean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-untaxWage:double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-taxedWage:double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setAdress(String):void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getAddress():String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setEthnicity(String):void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getEthnicity():String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setGender(String):void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getGender():String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setPhoneNumber(String):void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getPhoneNumber():String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setHours(double):void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getHours():double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addHours(double):void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setPayrate(double):void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getPayrate():double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setInsurance(Boolean):void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getInsurance():Boolean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getUntaxedWage():double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getTaxedWage():double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Car()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ratePer25mile:double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ratePerDay:double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manual:boolean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make:String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year:int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color:String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plateNumber:String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mileage:int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gasInGals: double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rentStatus:boolean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spotInPark:int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Maintenance:boolean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get25Rate():void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set25Rate(double):void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getPerDayRate():void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setRatePerDayRate(double):void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getManual():Boolean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getMake():String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getYear():int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getColor():String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setColor():String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getPlateNum():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getMileage():double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setMileage(double):void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getGasInTank():double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setGasInTank(double):void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getRentStat():boolean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setRentStat(boolean):void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getParkSpot():int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getMaint():boolean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setMaint(boolean):void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Miles:double =Car() mile new - old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timeInHours:int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timeInDays:int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discountPerc:double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discountApplied:boolean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wasCleanupNeeded:boolean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total:double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setTime(Streing):void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ab/>
        <w:t xml:space="preserve">Takes in time as String and calculates hours and days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getTimeHr():int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getTimeDays():int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setDiscountPerc(double):void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getDiscountPerc():double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setDiscountApp(boolean):void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getDiscountApp():Boolean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setWasCleanNeed(boolean):void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calcTot()void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getTotal():double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Customers()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pickupTime:String __12/15/2023_3-hour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dropOffTime:String __12/15/2023_3-hour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licenseNumber:String_may have letters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name:String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insurComp:String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cardNumber:String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numOfPrevRent:int_Starts at zero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hasAppointment:boolean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appointPickTime:String __12/15/2023_3-hour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appointDropTime:String __12/15/2023_3-hour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carLate:boolean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setLicenseNumber(String):void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getLicenseNumber():void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setName(String):void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getName():String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  <w:t xml:space="preserve">setIns(String):void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getIns():String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setCardNum(String):void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getCardNum():String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addToNumOfRent():void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setHasAppoint(boolean):void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getHasAppointment():boolean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setCarLate(boolean):void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getCarLate():boolean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