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9B6E7" w14:textId="3D47B3D4" w:rsidR="00002697" w:rsidRPr="00C80879" w:rsidRDefault="00124D73" w:rsidP="00134E37">
      <w:pPr>
        <w:tabs>
          <w:tab w:val="center" w:pos="4680"/>
        </w:tabs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Defendant failed to complete the terms of the License Evaluation and Assistance Program and previously plead</w:t>
      </w:r>
      <w:r w:rsidR="00BA7AB5">
        <w:rPr>
          <w:rFonts w:ascii="Palatino Linotype" w:hAnsi="Palatino Linotype"/>
          <w:sz w:val="20"/>
          <w:szCs w:val="20"/>
        </w:rPr>
        <w:t xml:space="preserve"> </w:t>
      </w:r>
      <w:r>
        <w:rPr>
          <w:rFonts w:ascii="Palatino Linotype" w:hAnsi="Palatino Linotype"/>
          <w:sz w:val="20"/>
          <w:szCs w:val="20"/>
        </w:rPr>
        <w:t xml:space="preserve">guilty to the charge(s) listed below, appeared in Court for sentencing on </w:t>
      </w: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plea</w:t>
      </w:r>
      <w:proofErr w:type="gramEnd"/>
      <w:r>
        <w:rPr>
          <w:rFonts w:ascii="Palatino Linotype" w:hAnsi="Palatino Linotype"/>
          <w:sz w:val="20"/>
          <w:szCs w:val="20"/>
        </w:rPr>
        <w:t>_trial_date</w:t>
      </w:r>
      <w:proofErr w:type="spellEnd"/>
      <w:r>
        <w:rPr>
          <w:rFonts w:ascii="Palatino Linotype" w:hAnsi="Palatino Linotype"/>
          <w:sz w:val="20"/>
          <w:szCs w:val="20"/>
        </w:rPr>
        <w:t xml:space="preserve"> }}.</w:t>
      </w:r>
    </w:p>
    <w:sectPr w:rsidR="00002697" w:rsidRPr="00C808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D73"/>
    <w:rsid w:val="00002697"/>
    <w:rsid w:val="00124D73"/>
    <w:rsid w:val="00134E37"/>
    <w:rsid w:val="001D48B7"/>
    <w:rsid w:val="00BA7AB5"/>
    <w:rsid w:val="00C80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CE937"/>
  <w15:chartTrackingRefBased/>
  <w15:docId w15:val="{A8BD956F-21C9-4FB8-AEA7-22987B114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D7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Kudela</dc:creator>
  <cp:keywords/>
  <dc:description/>
  <cp:lastModifiedBy>Justin Kudela</cp:lastModifiedBy>
  <cp:revision>5</cp:revision>
  <dcterms:created xsi:type="dcterms:W3CDTF">2022-05-25T09:52:00Z</dcterms:created>
  <dcterms:modified xsi:type="dcterms:W3CDTF">2022-05-28T09:11:00Z</dcterms:modified>
</cp:coreProperties>
</file>