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3322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fads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31, 2022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to enter a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fads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fads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