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45345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gsgg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5BC269EE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June 3, 2021</w:t>
      </w:r>
      <w:r w:rsidR="006043B0">
        <w:rPr>
          <w:rFonts w:asciiTheme="majorHAnsi" w:hAnsiTheme="majorHAnsi"/>
          <w:sz w:val="26"/>
          <w:szCs w:val="26"/>
        </w:rPr>
        <w:t xml:space="preserve"> at h:mm AP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 xml:space="preserve">. The hearing is for a trial on not guilty plea.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gsgg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gsgg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None, None </w:t>
      </w:r>
      <w:r w:rsidR="00C63D41">
        <w:rPr>
          <w:rFonts w:asciiTheme="majorHAnsi" w:hAnsiTheme="majorHAnsi"/>
          <w:sz w:val="26"/>
          <w:szCs w:val="26"/>
        </w:rPr>
        <w:t xml:space="preserve">None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B760E" w14:textId="77777777" w:rsidR="008E586A" w:rsidRDefault="008E586A" w:rsidP="008F0DC3">
      <w:r>
        <w:separator/>
      </w:r>
    </w:p>
  </w:endnote>
  <w:endnote w:type="continuationSeparator" w:id="0">
    <w:p w14:paraId="65A0ECF4" w14:textId="77777777" w:rsidR="008E586A" w:rsidRDefault="008E586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96ED3" w14:textId="77777777" w:rsidR="008E586A" w:rsidRDefault="008E586A" w:rsidP="008F0DC3">
      <w:r>
        <w:separator/>
      </w:r>
    </w:p>
  </w:footnote>
  <w:footnote w:type="continuationSeparator" w:id="0">
    <w:p w14:paraId="713EE573" w14:textId="77777777" w:rsidR="008E586A" w:rsidRDefault="008E586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</cp:revision>
  <cp:lastPrinted>2018-07-24T14:18:00Z</cp:lastPrinted>
  <dcterms:created xsi:type="dcterms:W3CDTF">2021-05-31T11:23:00Z</dcterms:created>
  <dcterms:modified xsi:type="dcterms:W3CDTF">2021-05-31T12:04:00Z</dcterms:modified>
</cp:coreProperties>
</file>