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03TRD13906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w:t>
      </w:r>
      <w:r w:rsidR="006E4EEB">
        <w:rPr>
          <w:rFonts w:ascii="Palatino Linotype" w:hAnsi="Palatino Linotype"/>
          <w:sz w:val="20"/>
          <w:szCs w:val="20"/>
        </w:rPr>
        <w:t xml:space="preserve"> </w:t>
      </w:r>
      <w:r>
        <w:rPr>
          <w:rFonts w:ascii="Palatino Linotype" w:hAnsi="Palatino Linotype"/>
          <w:sz w:val="20"/>
          <w:szCs w:val="20"/>
        </w:rPr>
        <w:t xml:space="preserve">MATHENY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 xml:space="preserve">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January 05,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SPEED REDUCED ZONE 1ST OFFENSE</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4511.21C*</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w:t>
      </w:r>
      <w:proofErr w:type="gramStart"/>
      <w:r w:rsidRPr="00146F86">
        <w:rPr>
          <w:rFonts w:ascii="Palatino Linotype" w:hAnsi="Palatino Linotype"/>
          <w:bCs/>
          <w:sz w:val="20"/>
          <w:szCs w:val="20"/>
        </w:rPr>
        <w:t>community</w:t>
      </w:r>
      <w:proofErr w:type="gramEnd"/>
      <w:r w:rsidRPr="00146F86">
        <w:rPr>
          <w:rFonts w:ascii="Palatino Linotype" w:hAnsi="Palatino Linotype"/>
          <w:bCs/>
          <w:sz w:val="20"/>
          <w:szCs w:val="20"/>
        </w:rPr>
        <w:t>.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 xml:space="preserve">and R.C.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 xml:space="preserve">10% Deposit, Cash or Surety Bond</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 xml:space="preserve">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$2,500</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w:r>
      <w:r w:rsidRPr="005E6D4B">
        <w:rPr>
          <w:rFonts w:ascii="Palatino Linotype" w:hAnsi="Palatino Linotype"/>
          <w:bCs/>
          <w:sz w:val="20"/>
          <w:szCs w:val="20"/>
          <w:u w:val="single"/>
        </w:rPr>
        <w:t xml:space="preserve">10% deposit,</w:t>
      </w:r>
      <w:r w:rsidRPr="00B04CE9">
        <w:rPr>
          <w:rFonts w:ascii="Palatino Linotype" w:hAnsi="Palatino Linotype"/>
          <w:bCs/>
          <w:color w:val="FF0000"/>
          <w:sz w:val="20"/>
          <w:szCs w:val="20"/>
          <w:u w:val="single"/>
        </w:rPr>
        <w:t xml:space="preserve"/>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xml:space="preserve"/>
        <w:br/>
        <w:t xml:space="preserve"/>
        <w:br/>
        <w:t xml:space="preserve"/>
      </w:r>
      <w:r w:rsidR="001B7F38" w:rsidRPr="00B04CE9">
        <w:rPr>
          <w:rFonts w:ascii="Palatino Linotype" w:hAnsi="Palatino Linotype"/>
          <w:bCs/>
          <w:color w:val="FF0000"/>
          <w:sz w:val="20"/>
          <w:szCs w:val="20"/>
        </w:rPr>
        <w:t xml:space="preserve"/>
      </w:r>
      <w:r w:rsidR="00107607" w:rsidRPr="00A840CC">
        <w:rPr>
          <w:rFonts w:ascii="Palatino Linotype" w:hAnsi="Palatino Linotype"/>
          <w:b/>
          <w:bCs/>
          <w:sz w:val="20"/>
          <w:szCs w:val="20"/>
        </w:rPr>
        <w:t xml:space="preserve">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 xml:space="preserve">.</w:t>
      </w:r>
      <w:r w:rsidR="00516E85">
        <w:rPr>
          <w:rFonts w:ascii="Palatino Linotype" w:hAnsi="Palatino Linotype"/>
          <w:bCs/>
          <w:color w:val="FF0000"/>
          <w:sz w:val="20"/>
          <w:szCs w:val="20"/>
        </w:rPr>
        <w:t xml:space="preserve"/>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 xml:space="preserve">Hutner Kudela</w:t>
      </w:r>
      <w:r w:rsidRPr="00D239E8">
        <w:rPr>
          <w:bCs/>
          <w:sz w:val="22"/>
          <w:szCs w:val="22"/>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r>
      <w:r w:rsidR="00A55811">
        <w:rPr>
          <w:rFonts w:ascii="Palatino Linotype" w:hAnsi="Palatino Linotype"/>
          <w:bCs/>
          <w:color w:val="FF0000"/>
          <w:sz w:val="20"/>
          <w:szCs w:val="20"/>
        </w:rPr>
        <w:t xml:space="preserve"/>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 xml:space="preserve">1773 Little Bear Loop</w:t>
      </w:r>
      <w:r w:rsidRPr="006E22A1">
        <w:rPr>
          <w:bCs/>
          <w:sz w:val="22"/>
          <w:szCs w:val="22"/>
        </w:rPr>
        <w:t xml:space="preserve"> </w:t>
      </w:r>
      <w:r w:rsidRPr="00215312">
        <w:rPr>
          <w:bCs/>
          <w:sz w:val="22"/>
          <w:szCs w:val="22"/>
        </w:rPr>
        <w:t xml:space="preserve">to</w:t>
      </w:r>
      <w:r w:rsidR="00215312" w:rsidRPr="00215312">
        <w:rPr>
          <w:bCs/>
          <w:sz w:val="22"/>
          <w:szCs w:val="22"/>
        </w:rPr>
        <w:t xml:space="preserve"> </w:t>
      </w:r>
      <w:r w:rsidR="00215312" w:rsidRPr="006E22A1">
        <w:rPr>
          <w:b/>
          <w:bCs/>
          <w:sz w:val="22"/>
          <w:szCs w:val="22"/>
          <w:u w:val="single"/>
        </w:rPr>
        <w:t xml:space="preserve">Katherine Kudela</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 xml:space="preserve">Defendant shall surrender all keys and garage door openers to the above residence within 24 hours of service of this Order to the arresting agency.</w:t>
      </w:r>
      <w:r w:rsidR="00FA76B3">
        <w:rPr>
          <w:bCs/>
          <w:color w:val="FF0000"/>
          <w:sz w:val="22"/>
          <w:szCs w:val="22"/>
        </w:rPr>
        <w:t xml:space="preserve"/>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 xml:space="preserve">January 12, 2022</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 xml:space="preserve">Order.</w:t>
      </w:r>
      <w:r w:rsidRPr="00FA76B3">
        <w:rPr>
          <w:bCs/>
          <w:color w:val="FF0000"/>
          <w:sz w:val="22"/>
          <w:szCs w:val="22"/>
        </w:rPr>
        <w:t xml:space="preserve"/>
      </w:r>
      <w:r w:rsidR="00FA76B3" w:rsidRPr="00FA76B3">
        <w:rPr>
          <w:bCs/>
          <w:color w:val="FF0000"/>
          <w:sz w:val="22"/>
          <w:szCs w:val="22"/>
        </w:rPr>
        <w:t xml:space="preserve"/>
      </w:r>
      <w:r w:rsidR="00F660E8" w:rsidRPr="008E408B">
        <w:rPr>
          <w:rFonts w:ascii="Palatino Linotype" w:hAnsi="Palatino Linotype"/>
          <w:bCs/>
          <w:color w:val="FF0000"/>
          <w:sz w:val="20"/>
          <w:szCs w:val="20"/>
        </w:rPr>
        <w:t xml:space="preserve"/>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 xml:space="preserve">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r>
      <w:r w:rsidR="003D5F88" w:rsidRPr="00B04CE9">
        <w:rPr>
          <w:rFonts w:ascii="Palatino Linotype" w:hAnsi="Palatino Linotype"/>
          <w:bCs/>
          <w:color w:val="FF0000"/>
          <w:sz w:val="20"/>
          <w:szCs w:val="20"/>
        </w:rPr>
        <w:t xml:space="preserve"/>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 xml:space="preserve">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 xml:space="preserve">.</w:t>
      </w:r>
      <w:r w:rsidR="003D5F88" w:rsidRPr="00F411E6">
        <w:rPr>
          <w:rFonts w:ascii="Palatino Linotype" w:hAnsi="Palatino Linotype"/>
          <w:bCs/>
          <w:color w:val="FF0000"/>
          <w:sz w:val="20"/>
          <w:szCs w:val="20"/>
        </w:rPr>
        <w:t xml:space="preserve"/>
      </w:r>
    </w:p>
    <w:p w14:paraId="37BAB3BE" w14:textId="649CDF5F" w:rsidR="00082210" w:rsidRPr="00082210" w:rsidRDefault="00BD06DD"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 xml:space="preserve">OVI Docket.</w:t>
      </w:r>
      <w:r w:rsidR="003D5F88" w:rsidRPr="009810CF">
        <w:rPr>
          <w:rFonts w:ascii="Palatino Linotype" w:hAnsi="Palatino Linotype"/>
          <w:bCs/>
          <w:color w:val="FF0000"/>
          <w:sz w:val="20"/>
          <w:szCs w:val="20"/>
        </w:rPr>
        <w:t xml:space="preserve"/>
      </w:r>
      <w:r w:rsidR="00082210" w:rsidRPr="00082210">
        <w:rPr>
          <w:rFonts w:ascii="Palatino Linotype" w:hAnsi="Palatino Linotype"/>
          <w:bCs/>
          <w:color w:val="FF0000"/>
          <w:sz w:val="20"/>
          <w:szCs w:val="20"/>
        </w:rPr>
        <w:t xml:space="preserve"/>
      </w:r>
    </w:p>
    <w:p w14:paraId="0AC13D5E" w14:textId="09C3B0C3" w:rsidR="0038516D" w:rsidRPr="00E9525E" w:rsidRDefault="00082210"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w:t>
      </w:r>
      <w:r>
        <w:rPr>
          <w:bCs/>
          <w:sz w:val="22"/>
          <w:szCs w:val="22"/>
        </w:rPr>
        <w:t>Office of Community Control</w:t>
      </w:r>
      <w:r w:rsidR="00E15FD4">
        <w:rPr>
          <w:bCs/>
          <w:sz w:val="22"/>
          <w:szCs w:val="22"/>
        </w:rPr>
        <w:t xml:space="preserve"> forthwith</w:t>
      </w:r>
      <w:r>
        <w:rPr>
          <w:bCs/>
          <w:sz w:val="22"/>
          <w:szCs w:val="22"/>
        </w:rPr>
        <w:t xml:space="preserve"> for</w:t>
      </w:r>
      <w:r w:rsidR="001D37D1">
        <w:rPr>
          <w:bCs/>
          <w:sz w:val="22"/>
          <w:szCs w:val="22"/>
        </w:rPr>
        <w:t xml:space="preserve"> the following monitoring:</w:t>
      </w:r>
      <w:r w:rsidRPr="00BD06DD">
        <w:rPr>
          <w:bCs/>
          <w:sz w:val="22"/>
          <w:szCs w:val="22"/>
        </w:rPr>
        <w:t xml:space="preserve"> </w:t>
      </w:r>
      <w:r w:rsidRPr="00F836C3">
        <w:rPr>
          <w:rFonts w:ascii="Palatino Linotype" w:hAnsi="Palatino Linotype"/>
          <w:bCs/>
          <w:sz w:val="20"/>
          <w:szCs w:val="20"/>
        </w:rPr>
        <w:t xml:space="preserve">GPS Only.</w:t>
      </w:r>
      <w:r w:rsidRPr="009810CF">
        <w:rPr>
          <w:rFonts w:ascii="Palatino Linotype" w:hAnsi="Palatino Linotype"/>
          <w:bCs/>
          <w:color w:val="FF0000"/>
          <w:sz w:val="20"/>
          <w:szCs w:val="20"/>
        </w:rPr>
        <w:t xml:space="preserve"/>
      </w:r>
      <w:r w:rsidR="00E9525E">
        <w:rPr>
          <w:rFonts w:ascii="Palatino Linotype" w:hAnsi="Palatino Linotype"/>
          <w:bCs/>
          <w:color w:val="FF0000"/>
          <w:sz w:val="20"/>
          <w:szCs w:val="20"/>
        </w:rPr>
        <w:t xml:space="preserve"/>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 xml:space="preserve">Defendant shall submit to the custody of</w:t>
      </w:r>
      <w:r w:rsidR="00831253">
        <w:rPr>
          <w:bCs/>
          <w:sz w:val="22"/>
          <w:szCs w:val="22"/>
        </w:rPr>
        <w:t xml:space="preserve"> </w:t>
      </w:r>
      <w:r w:rsidR="00831253">
        <w:rPr>
          <w:b/>
          <w:bCs/>
          <w:sz w:val="22"/>
          <w:szCs w:val="22"/>
          <w:u w:val="single"/>
        </w:rPr>
        <w:t xml:space="preserve"/>
      </w:r>
      <w:r w:rsidRPr="00D239E8">
        <w:rPr>
          <w:bCs/>
          <w:sz w:val="22"/>
          <w:szCs w:val="22"/>
        </w:rPr>
        <w:t xml:space="preserve">, a designated person or organization agreeing to supervise Defendant.</w:t>
      </w:r>
      <w:r>
        <w:rPr>
          <w:bCs/>
          <w:color w:val="FF0000"/>
          <w:sz w:val="22"/>
          <w:szCs w:val="22"/>
        </w:rPr>
        <w:t xml:space="preserve"/>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0E65A401" w14:textId="77777777" w:rsidR="00C42CCA"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 xml:space="preserve">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w:r>
      <w:r w:rsidR="00CB5EE1">
        <w:rPr>
          <w:rFonts w:ascii="Palatino Linotype" w:hAnsi="Palatino Linotype"/>
          <w:bCs/>
          <w:sz w:val="20"/>
          <w:szCs w:val="20"/>
        </w:rPr>
        <w:t xml:space="preserve">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r>
      <w:r w:rsidR="00183AC2" w:rsidRPr="009810CF">
        <w:rPr>
          <w:rFonts w:ascii="Palatino Linotype" w:hAnsi="Palatino Linotype"/>
          <w:bCs/>
          <w:color w:val="FF0000"/>
          <w:sz w:val="20"/>
          <w:szCs w:val="20"/>
        </w:rPr>
        <w:t xml:space="preserve"/>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 xml:space="preserve">.</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r>
      <w:r w:rsidR="00D73D86" w:rsidRPr="009810CF">
        <w:rPr>
          <w:rFonts w:ascii="Palatino Linotype" w:hAnsi="Palatino Linotype"/>
          <w:bCs/>
          <w:color w:val="FF0000"/>
          <w:sz w:val="20"/>
          <w:szCs w:val="20"/>
        </w:rPr>
        <w:t xml:space="preserve"/>
      </w:r>
      <w:r w:rsidR="00C27F63" w:rsidRPr="00B6717A">
        <w:rPr>
          <w:rFonts w:ascii="Palatino Linotype" w:hAnsi="Palatino Linotype"/>
          <w:bCs/>
          <w:sz w:val="20"/>
          <w:szCs w:val="20"/>
        </w:rPr>
        <w:t xml:space="preserve">Because i said so</w:t>
      </w:r>
      <w:r w:rsidR="00EC7EBD">
        <w:rPr>
          <w:rFonts w:ascii="Palatino Linotype" w:hAnsi="Palatino Linotype"/>
          <w:bCs/>
          <w:sz w:val="20"/>
          <w:szCs w:val="20"/>
        </w:rPr>
        <w:t xml:space="preserve">.</w:t>
      </w:r>
      <w:r w:rsidR="00C27F63" w:rsidRPr="009810CF">
        <w:rPr>
          <w:rFonts w:ascii="Palatino Linotype" w:hAnsi="Palatino Linotype"/>
          <w:bCs/>
          <w:color w:val="FF0000"/>
          <w:sz w:val="20"/>
          <w:szCs w:val="20"/>
        </w:rPr>
        <w:t xml:space="preserve"/>
      </w:r>
      <w:r w:rsidR="00554697" w:rsidRPr="009810CF">
        <w:rPr>
          <w:rFonts w:ascii="Palatino Linotype" w:hAnsi="Palatino Linotype"/>
          <w:bCs/>
          <w:color w:val="FF0000"/>
          <w:sz w:val="20"/>
          <w:szCs w:val="20"/>
        </w:rPr>
        <w:t xml:space="preserve"/>
      </w:r>
    </w:p>
    <w:p w14:paraId="272C111D" w14:textId="6C517F38" w:rsidR="00CD0D18"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lastRenderedPageBreak/>
        <w:t xml:space="preserve">A </w:t>
      </w:r>
      <w:r w:rsidR="0042206C" w:rsidRPr="0063653D">
        <w:rPr>
          <w:rFonts w:ascii="Palatino Linotype" w:hAnsi="Palatino Linotype"/>
          <w:bCs/>
          <w:sz w:val="20"/>
          <w:szCs w:val="20"/>
        </w:rPr>
        <w:t xml:space="preserve">2012 Acura, license plate 234 EAF</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 xml:space="preserve">BRIAN</w:t>
      </w:r>
      <w:r w:rsidR="00682EB0">
        <w:rPr>
          <w:rFonts w:ascii="Palatino Linotype" w:hAnsi="Palatino Linotype"/>
          <w:sz w:val="20"/>
          <w:szCs w:val="20"/>
        </w:rPr>
        <w:t xml:space="preserve"> MATHENY</w:t>
      </w:r>
      <w:r w:rsidR="00682EB0">
        <w:rPr>
          <w:rFonts w:ascii="Palatino Linotype" w:hAnsi="Palatino Linotype"/>
          <w:bCs/>
          <w:sz w:val="20"/>
          <w:szCs w:val="20"/>
        </w:rPr>
        <w:t xml:space="preserve"> </w:t>
      </w:r>
      <w:r w:rsidRPr="0063653D">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xml:space="preserve">.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 xml:space="preserve"/>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4DD2EA08" w14:textId="77777777" w:rsidR="00C42CCA" w:rsidRDefault="00312A99" w:rsidP="00CD0D18">
      <w:pPr>
        <w:tabs>
          <w:tab w:val="center" w:pos="4680"/>
        </w:tabs>
        <w:jc w:val="both"/>
        <w:rPr>
          <w:rFonts w:ascii="Palatino Linotype" w:hAnsi="Palatino Linotype"/>
          <w:bCs/>
          <w:color w:val="FF0000"/>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r w:rsidR="003620FF" w:rsidRPr="003620FF">
        <w:rPr>
          <w:rFonts w:ascii="Palatino Linotype" w:hAnsi="Palatino Linotype"/>
          <w:bCs/>
          <w:sz w:val="20"/>
          <w:szCs w:val="20"/>
        </w:rPr>
        <w:t xml:space="preserve">objects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r w:rsidR="00BD0CBF" w:rsidRPr="00362765">
        <w:rPr>
          <w:rFonts w:ascii="Palatino Linotype" w:hAnsi="Palatino Linotype"/>
          <w:bCs/>
          <w:sz w:val="20"/>
          <w:szCs w:val="20"/>
        </w:rPr>
        <w:t xml:space="preserve">Denied</w:t>
      </w:r>
      <w:r w:rsidR="00B454D6">
        <w:rPr>
          <w:rFonts w:ascii="Palatino Linotype" w:hAnsi="Palatino Linotype"/>
          <w:bCs/>
          <w:sz w:val="20"/>
          <w:szCs w:val="20"/>
        </w:rPr>
        <w:t xml:space="preserve">.</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w:r>
      <w:r w:rsidR="000E2FBB" w:rsidRPr="00362765">
        <w:rPr>
          <w:rFonts w:ascii="Palatino Linotype" w:hAnsi="Palatino Linotype"/>
          <w:bCs/>
          <w:color w:val="FF0000"/>
          <w:sz w:val="20"/>
          <w:szCs w:val="20"/>
        </w:rPr>
        <w:t xml:space="preserve"/>
      </w:r>
      <w:r w:rsidRPr="00362765">
        <w:rPr>
          <w:rFonts w:ascii="Palatino Linotype" w:hAnsi="Palatino Linotype"/>
          <w:bCs/>
          <w:color w:val="FF0000"/>
          <w:sz w:val="20"/>
          <w:szCs w:val="20"/>
        </w:rPr>
        <w:t xml:space="preserve"/>
      </w:r>
    </w:p>
    <w:p w14:paraId="68BC7B9A" w14:textId="2F690DD9" w:rsidR="00312A99" w:rsidRPr="00C42CCA" w:rsidRDefault="00312A99" w:rsidP="00CD0D18">
      <w:pPr>
        <w:tabs>
          <w:tab w:val="center" w:pos="4680"/>
        </w:tabs>
        <w:jc w:val="both"/>
        <w:rPr>
          <w:rFonts w:ascii="Palatino Linotype" w:hAnsi="Palatino Linotype"/>
          <w:bCs/>
          <w:color w:val="FF0000"/>
          <w:sz w:val="20"/>
          <w:szCs w:val="20"/>
        </w:rPr>
      </w:pPr>
      <w:bookmarkStart w:id="0" w:name="_GoBack"/>
      <w:bookmarkEnd w:id="0"/>
      <w:r w:rsidRPr="00362765">
        <w:rPr>
          <w:rFonts w:ascii="Palatino Linotype" w:hAnsi="Palatino Linotype"/>
          <w:bCs/>
          <w:color w:val="FF0000"/>
          <w:sz w:val="20"/>
          <w:szCs w:val="20"/>
        </w:rPr>
        <w:t xml:space="preserve"/>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Test</w:t>
      </w:r>
      <w:r w:rsidR="00827245">
        <w:rPr>
          <w:rFonts w:ascii="Palatino Linotype" w:hAnsi="Palatino Linotype"/>
          <w:bCs/>
          <w:sz w:val="20"/>
          <w:szCs w:val="20"/>
        </w:rPr>
        <w:t xml:space="preserve">.</w:t>
      </w:r>
      <w:r>
        <w:rPr>
          <w:rFonts w:ascii="Palatino Linotype" w:hAnsi="Palatino Linotype"/>
          <w:bCs/>
          <w:color w:val="FF0000"/>
          <w:sz w:val="20"/>
          <w:szCs w:val="20"/>
        </w:rPr>
        <w:t xml:space="preserve"/>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 xml:space="preserve">Judge </w:t>
      </w:r>
      <w:r w:rsidR="003A4378" w:rsidRPr="000A7A5E">
        <w:rPr>
          <w:rFonts w:ascii="Palatino Linotype" w:hAnsi="Palatino Linotype"/>
          <w:sz w:val="20"/>
          <w:szCs w:val="20"/>
        </w:rPr>
        <w:t xml:space="preserve">Kyle</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BRIAN MATHENY</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E47F3" w14:textId="77777777" w:rsidR="00BF449E" w:rsidRDefault="00BF449E" w:rsidP="008F0DC3">
      <w:r>
        <w:separator/>
      </w:r>
    </w:p>
  </w:endnote>
  <w:endnote w:type="continuationSeparator" w:id="0">
    <w:p w14:paraId="6D1F4D57" w14:textId="77777777" w:rsidR="00BF449E" w:rsidRDefault="00BF449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 xml:space="preserve"/>
    </w:r>
    <w:r w:rsidR="00817BB2">
      <w:rPr>
        <w:rFonts w:ascii="Palatino Linotype" w:hAnsi="Palatino Linotype"/>
        <w:sz w:val="20"/>
        <w:szCs w:val="20"/>
      </w:rPr>
      <w:t xml:space="preserve">Not Guilty </w:t>
    </w:r>
    <w:r w:rsidR="006561F5">
      <w:rPr>
        <w:rFonts w:ascii="Palatino Linotype" w:hAnsi="Palatino Linotype"/>
        <w:sz w:val="20"/>
        <w:szCs w:val="20"/>
      </w:rPr>
      <w:t xml:space="preserve">Bond Judgment Entry</w:t>
    </w:r>
    <w:r w:rsidRPr="00FC46AD">
      <w:rPr>
        <w:rFonts w:ascii="Palatino Linotype" w:hAnsi="Palatino Linotype"/>
        <w:sz w:val="20"/>
        <w:szCs w:val="20"/>
      </w:rPr>
      <w:t xml:space="preserve"/>
    </w:r>
    <w:r w:rsidR="003663A3">
      <w:t xml:space="preserve"> </w:t>
    </w:r>
    <w:r w:rsidR="003663A3"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0105E" w14:textId="77777777" w:rsidR="00BF449E" w:rsidRDefault="00BF449E" w:rsidP="008F0DC3">
      <w:r>
        <w:separator/>
      </w:r>
    </w:p>
  </w:footnote>
  <w:footnote w:type="continuationSeparator" w:id="0">
    <w:p w14:paraId="3A681A63" w14:textId="77777777" w:rsidR="00BF449E" w:rsidRDefault="00BF449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1B7B"/>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100</cp:revision>
  <cp:lastPrinted>2018-07-24T14:18:00Z</cp:lastPrinted>
  <dcterms:created xsi:type="dcterms:W3CDTF">2021-11-15T10:11:00Z</dcterms:created>
  <dcterms:modified xsi:type="dcterms:W3CDTF">2021-12-23T10:13:00Z</dcterms:modified>
</cp:coreProperties>
</file>