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19CRB01525</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TREVON</w:t>
      </w:r>
      <w:r w:rsidR="006E4EEB">
        <w:rPr>
          <w:rFonts w:ascii="Palatino Linotype" w:hAnsi="Palatino Linotype"/>
          <w:sz w:val="20"/>
          <w:szCs w:val="20"/>
        </w:rPr>
        <w:t xml:space="preserve"> </w:t>
      </w:r>
      <w:r>
        <w:rPr>
          <w:rFonts w:ascii="Palatino Linotype" w:hAnsi="Palatino Linotype"/>
          <w:sz w:val="20"/>
          <w:szCs w:val="20"/>
        </w:rPr>
        <w:t xml:space="preserve">SMITH</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January 26,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ASSAULT - M1</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AGGRAVATED MENACING</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DISORDERLY CONDUCT</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2903.13(A)</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2903.21</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2917.11A1</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M1</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M1</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proofErr w:type="gramStart"/>
      <w:r>
        <w:rPr>
          <w:rFonts w:ascii="Palatino Linotype" w:hAnsi="Palatino Linotype"/>
          <w:b/>
          <w:bCs/>
          <w:sz w:val="20"/>
          <w:szCs w:val="20"/>
        </w:rPr>
        <w:t xml:space="preserve">Recognizance (OR) Bond</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w:r>
      <w:r w:rsidR="00107607" w:rsidRPr="00A840CC">
        <w:rPr>
          <w:rFonts w:ascii="Palatino Linotype" w:hAnsi="Palatino Linotype"/>
          <w:b/>
          <w:bCs/>
          <w:sz w:val="20"/>
          <w:szCs w:val="20"/>
        </w:rPr>
        <w:t xml:space="preserve">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xml:space="preserve"/>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 xml:space="preserve">.</w:t>
      </w:r>
      <w:r w:rsidR="00516E85">
        <w:rPr>
          <w:rFonts w:ascii="Palatino Linotype" w:hAnsi="Palatino Linotype"/>
          <w:bCs/>
          <w:color w:val="FF0000"/>
          <w:sz w:val="20"/>
          <w:szCs w:val="20"/>
        </w:rPr>
        <w:t xml:space="preserve"/>
      </w:r>
      <w:r w:rsidR="00A55811">
        <w:rPr>
          <w:rFonts w:ascii="Palatino Linotype" w:hAnsi="Palatino Linotype"/>
          <w:bCs/>
          <w:color w:val="FF0000"/>
          <w:sz w:val="20"/>
          <w:szCs w:val="20"/>
        </w:rPr>
        <w:t xml:space="preserve"/>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 xml:space="preserve">Defendant shall immediately vacate and permit exclusive possession of the residence located at</w:t>
      </w:r>
      <w:r w:rsidR="00215312" w:rsidRPr="00215312">
        <w:rPr>
          <w:bCs/>
          <w:sz w:val="22"/>
          <w:szCs w:val="22"/>
        </w:rPr>
        <w:t xml:space="preserve"> </w:t>
      </w:r>
      <w:proofErr w:type="gramStart"/>
      <w:r w:rsidR="00215312" w:rsidRPr="006E22A1">
        <w:rPr>
          <w:b/>
          <w:bCs/>
          <w:sz w:val="22"/>
          <w:szCs w:val="22"/>
          <w:u w:val="single"/>
        </w:rPr>
        <w:t xml:space="preserve"/>
      </w:r>
      <w:r w:rsidRPr="006E22A1">
        <w:rPr>
          <w:bCs/>
          <w:sz w:val="22"/>
          <w:szCs w:val="22"/>
        </w:rPr>
        <w:t xml:space="preserve"> </w:t>
      </w:r>
      <w:r w:rsidRPr="00215312">
        <w:rPr>
          <w:bCs/>
          <w:sz w:val="22"/>
          <w:szCs w:val="22"/>
        </w:rPr>
        <w:t xml:space="preserve">to</w:t>
      </w:r>
      <w:r w:rsidR="00215312" w:rsidRPr="00215312">
        <w:rPr>
          <w:bCs/>
          <w:sz w:val="22"/>
          <w:szCs w:val="22"/>
        </w:rPr>
        <w:t xml:space="preserve"> </w:t>
      </w:r>
      <w:r w:rsidR="00215312" w:rsidRPr="006E22A1">
        <w:rPr>
          <w:b/>
          <w:bCs/>
          <w:sz w:val="22"/>
          <w:szCs w:val="22"/>
          <w:u w:val="single"/>
        </w:rPr>
        <w:t xml:space="preserve"/>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 xml:space="preserve">Defendant shall surrender all keys and garage door openers to the above residence within 24 hours of service of this Order to the arresting </w:t>
      </w:r>
      <w:proofErr w:type="gramStart"/>
      <w:r w:rsidRPr="00215312">
        <w:rPr>
          <w:bCs/>
          <w:sz w:val="22"/>
          <w:szCs w:val="22"/>
        </w:rPr>
        <w:t>agency.</w:t>
      </w:r>
      <w:r w:rsidR="00FA76B3">
        <w:rPr>
          <w:bCs/>
          <w:color w:val="FF0000"/>
          <w:sz w:val="22"/>
          <w:szCs w:val="22"/>
        </w:rPr>
        <w:t xml:space="preserve"/>
      </w:r>
      <w:r w:rsidR="00F660E8" w:rsidRPr="008E408B">
        <w:rPr>
          <w:rFonts w:ascii="Palatino Linotype" w:hAnsi="Palatino Linotype"/>
          <w:bCs/>
          <w:color w:val="FF0000"/>
          <w:sz w:val="20"/>
          <w:szCs w:val="20"/>
        </w:rPr>
        <w:t xml:space="preserve"/>
      </w:r>
      <w:r w:rsidR="003D5F88" w:rsidRPr="00B04CE9">
        <w:rPr>
          <w:rFonts w:ascii="Palatino Linotype" w:hAnsi="Palatino Linotype"/>
          <w:bCs/>
          <w:color w:val="FF0000"/>
          <w:sz w:val="20"/>
          <w:szCs w:val="20"/>
        </w:rPr>
        <w:t xml:space="preserve"/>
      </w:r>
      <w:r w:rsidR="00082210" w:rsidRPr="00082210">
        <w:rPr>
          <w:rFonts w:ascii="Palatino Linotype" w:hAnsi="Palatino Linotype"/>
          <w:bCs/>
          <w:color w:val="FF0000"/>
          <w:sz w:val="20"/>
          <w:szCs w:val="20"/>
        </w:rPr>
        <w:t xml:space="preserve"/>
      </w:r>
      <w:r w:rsidR="00E9525E">
        <w:rPr>
          <w:rFonts w:ascii="Palatino Linotype" w:hAnsi="Palatino Linotype"/>
          <w:bCs/>
          <w:color w:val="FF0000"/>
          <w:sz w:val="20"/>
          <w:szCs w:val="20"/>
        </w:rPr>
        <w:t xml:space="preserve"/>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w:r>
    </w:p>
    <w:p w14:paraId="272C111D" w14:textId="6C517F38" w:rsidR="00CD0D18" w:rsidRDefault="00CD0D18" w:rsidP="00CD0D18">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w:r>
    </w:p>
    <w:p w14:paraId="68BC7B9A" w14:textId="2F690DD9" w:rsidR="00312A99" w:rsidRPr="00C42CCA" w:rsidRDefault="00312A99" w:rsidP="00CD0D18">
      <w:pPr>
        <w:tabs>
          <w:tab w:val="center" w:pos="4680"/>
        </w:tabs>
        <w:jc w:val="both"/>
        <w:rPr>
          <w:rFonts w:ascii="Palatino Linotype" w:hAnsi="Palatino Linotype"/>
          <w:bCs/>
          <w:color w:val="FF0000"/>
          <w:sz w:val="20"/>
          <w:szCs w:val="20"/>
        </w:rPr>
      </w:pPr>
      <w:r w:rsidRPr="00362765">
        <w:rPr>
          <w:rFonts w:ascii="Palatino Linotype" w:hAnsi="Palatino Linotype"/>
          <w:bCs/>
          <w:color w:val="FF0000"/>
          <w:sz w:val="20"/>
          <w:szCs w:val="20"/>
        </w:rPr>
        <w:t xml:space="preserve"/>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 xml:space="preserve">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proofErr w:type="gramStart"/>
      <w:r w:rsidR="00CC0E25" w:rsidRPr="000A7A5E">
        <w:rPr>
          <w:rFonts w:ascii="Palatino Linotype" w:hAnsi="Palatino Linotype"/>
          <w:sz w:val="20"/>
          <w:szCs w:val="20"/>
        </w:rPr>
        <w:t xml:space="preserve">Judge </w:t>
      </w:r>
      <w:r w:rsidR="003A4378" w:rsidRPr="000A7A5E">
        <w:rPr>
          <w:rFonts w:ascii="Palatino Linotype" w:hAnsi="Palatino Linotype"/>
          <w:sz w:val="20"/>
          <w:szCs w:val="20"/>
        </w:rPr>
        <w:t xml:space="preserve">Marianne</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 xml:space="preserve">___</w:t>
      </w:r>
      <w:r w:rsidR="000A7ABF">
        <w:rPr>
          <w:rFonts w:ascii="Palatino Linotype" w:hAnsi="Palatino Linotype"/>
          <w:sz w:val="16"/>
          <w:szCs w:val="16"/>
        </w:rPr>
        <w:t xml:space="preserve"> on: </w:t>
      </w:r>
      <w:r>
        <w:rPr>
          <w:rFonts w:ascii="Palatino Linotype" w:hAnsi="Palatino Linotype"/>
          <w:sz w:val="16"/>
          <w:szCs w:val="16"/>
        </w:rPr>
        <w:t xml:space="preserve">___ Prosecutor’s Office, ___ </w:t>
      </w:r>
      <w:proofErr w:type="gramStart"/>
      <w:r>
        <w:rPr>
          <w:rFonts w:ascii="Palatino Linotype" w:hAnsi="Palatino Linotype"/>
          <w:sz w:val="16"/>
          <w:szCs w:val="16"/>
        </w:rPr>
        <w:t xml:space="preserve">TREVON SMITH</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F166" w14:textId="77777777" w:rsidR="002861AD" w:rsidRDefault="002861AD" w:rsidP="008F0DC3">
      <w:r>
        <w:separator/>
      </w:r>
    </w:p>
  </w:endnote>
  <w:endnote w:type="continuationSeparator" w:id="0">
    <w:p w14:paraId="6F1A3441" w14:textId="77777777" w:rsidR="002861AD" w:rsidRDefault="002861A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6755D6">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6755D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19CRB01525</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7454" w14:textId="77777777" w:rsidR="002861AD" w:rsidRDefault="002861AD" w:rsidP="008F0DC3">
      <w:r>
        <w:separator/>
      </w:r>
    </w:p>
  </w:footnote>
  <w:footnote w:type="continuationSeparator" w:id="0">
    <w:p w14:paraId="48C6D663" w14:textId="77777777" w:rsidR="002861AD" w:rsidRDefault="002861A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57642775-32D2-4B2F-8673-C66A2165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15FD6-7D13-456D-BAD0-55B93B5D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106</cp:revision>
  <cp:lastPrinted>2018-07-24T14:18:00Z</cp:lastPrinted>
  <dcterms:created xsi:type="dcterms:W3CDTF">2021-11-15T10:11:00Z</dcterms:created>
  <dcterms:modified xsi:type="dcterms:W3CDTF">2022-01-26T18:50:00Z</dcterms:modified>
</cp:coreProperties>
</file>