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21CRB00615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Mark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Borham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John Celebrezze, Public Defender.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 xml:space="preserve"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>
        <w:rPr>
          <w:rFonts w:ascii="Palatino Linotype" w:hAnsi="Palatino Linotype"/>
          <w:bCs/>
          <w:sz w:val="20"/>
          <w:szCs w:val="20"/>
        </w:rPr>
        <w:t xml:space="preserve">t</w:t>
      </w:r>
      <w:r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 Granted.</w:t>
      </w:r>
      <w:r>
        <w:rPr>
          <w:rFonts w:ascii="Palatino Linotype" w:hAnsi="Palatino Linotype"/>
          <w:bCs/>
          <w:sz w:val="20"/>
          <w:szCs w:val="20"/>
        </w:rPr>
        <w:t xml:space="preserve"> The charge(s) of Driving Under Suspension</w:t>
      </w:r>
      <w:r w:rsidR="0098729E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is amended to Disorderly Conduct - Persistent.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Obstruct Official Business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Under Suspension - AMENDED to Disorderly Conduct - Persistent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Criminal Mischief - Victim is Family or Household Member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2921.31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2917.11(A)(1)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2909.07**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M2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Mark Borham: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F106" w14:textId="77777777" w:rsidR="00756067" w:rsidRDefault="00756067" w:rsidP="008F0DC3">
      <w:r>
        <w:separator/>
      </w:r>
    </w:p>
  </w:endnote>
  <w:endnote w:type="continuationSeparator" w:id="0">
    <w:p w14:paraId="4E69C47B" w14:textId="77777777" w:rsidR="00756067" w:rsidRDefault="0075606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21CRB00615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1978" w14:textId="77777777" w:rsidR="00756067" w:rsidRDefault="00756067" w:rsidP="008F0DC3">
      <w:r>
        <w:separator/>
      </w:r>
    </w:p>
  </w:footnote>
  <w:footnote w:type="continuationSeparator" w:id="0">
    <w:p w14:paraId="6C8201C7" w14:textId="77777777" w:rsidR="00756067" w:rsidRDefault="0075606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203</cp:revision>
  <cp:lastPrinted>2018-07-24T14:18:00Z</cp:lastPrinted>
  <dcterms:created xsi:type="dcterms:W3CDTF">2021-12-26T12:44:00Z</dcterms:created>
  <dcterms:modified xsi:type="dcterms:W3CDTF">2022-03-18T19:06:00Z</dcterms:modified>
</cp:coreProperties>
</file>