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Chase Mallory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 - Persistent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Wrongful Entrustment of Motor Vehicle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2917.11(A)(1)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$ 2343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