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22,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Drug Paraphernalia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2925.141(C) 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