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21TRD09386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 COLON,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February 06,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Expired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4510.12(C)(2)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21TRD09386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