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22CRB00098</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JESSICA COLVIN,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06,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DOMESTIC VIOLENCE  M1</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ASSAULT</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2919.25A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2903.13</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13,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JESSICA COLVIN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22CRB00098</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