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41E00FE1" w14:textId="0A8122DC" w:rsidR="00157B90" w:rsidRDefault="00157B90" w:rsidP="00157B90">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17230F4A" w14:textId="4260355C" w:rsidR="00157B90" w:rsidRPr="00A53114" w:rsidRDefault="00157B90" w:rsidP="00157B90">
      <w:pPr>
        <w:spacing w:line="276" w:lineRule="auto"/>
        <w:jc w:val="both"/>
        <w:rPr>
          <w:rFonts w:ascii="Palatino Linotype" w:hAnsi="Palatino Linotype"/>
          <w:b/>
          <w:sz w:val="20"/>
          <w:szCs w:val="20"/>
        </w:rPr>
      </w:pPr>
      <w:proofErr w:type="gramStart"/>
      <w:r w:rsidRPr="00A53114">
        <w:rPr>
          <w:rFonts w:ascii="Palatino Linotype" w:hAnsi="Palatino Linotype"/>
          <w:b/>
          <w:sz w:val="20"/>
          <w:szCs w:val="20"/>
        </w:rPr>
        <w:lastRenderedPageBreak/>
        <w:t>Community Control</w:t>
      </w:r>
      <w:r w:rsidR="00A53114" w:rsidRPr="00A53114">
        <w:rPr>
          <w:rFonts w:ascii="Palatino Linotype" w:hAnsi="Palatino Linotype"/>
          <w:b/>
          <w:sz w:val="20"/>
          <w:szCs w:val="20"/>
        </w:rPr>
        <w:t>.</w:t>
      </w:r>
      <w:proofErr w:type="gramEnd"/>
    </w:p>
    <w:p w14:paraId="6CA6498A" w14:textId="77777777" w:rsidR="00A53114" w:rsidRPr="00A53114" w:rsidRDefault="00A53114" w:rsidP="00157B90">
      <w:pPr>
        <w:spacing w:line="276" w:lineRule="auto"/>
        <w:jc w:val="both"/>
        <w:rPr>
          <w:rFonts w:ascii="Palatino Linotype" w:hAnsi="Palatino Linotype"/>
          <w:b/>
          <w:sz w:val="20"/>
          <w:szCs w:val="20"/>
        </w:rPr>
      </w:pPr>
    </w:p>
    <w:p w14:paraId="7B17E1C0" w14:textId="20ACF256" w:rsidR="00A53114" w:rsidRPr="00A53114" w:rsidRDefault="00A53114" w:rsidP="00A53114">
      <w:pPr>
        <w:jc w:val="both"/>
        <w:rPr>
          <w:rFonts w:ascii="Palatino Linotype" w:hAnsi="Palatino Linotype"/>
          <w:sz w:val="20"/>
          <w:szCs w:val="20"/>
        </w:rPr>
      </w:pP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F528398" w14:textId="1B80083F" w:rsidR="00157B90" w:rsidRDefault="00B373F9" w:rsidP="00157B90">
      <w:pPr>
        <w:spacing w:line="276" w:lineRule="auto"/>
        <w:jc w:val="both"/>
        <w:rPr>
          <w:rFonts w:ascii="Palatino Linotype" w:hAnsi="Palatino Linotype"/>
          <w:b/>
          <w:sz w:val="20"/>
          <w:szCs w:val="20"/>
        </w:rPr>
      </w:pPr>
      <w:proofErr w:type="gramStart"/>
      <w:r>
        <w:rPr>
          <w:rFonts w:ascii="Palatino Linotype" w:hAnsi="Palatino Linotype"/>
          <w:b/>
          <w:sz w:val="20"/>
          <w:szCs w:val="20"/>
        </w:rPr>
        <w:t>Terms of Community Control.</w:t>
      </w:r>
      <w:proofErr w:type="gramEnd"/>
    </w:p>
    <w:p w14:paraId="665DCCE9" w14:textId="77777777" w:rsidR="00B373F9" w:rsidRPr="001D2453" w:rsidRDefault="00B373F9" w:rsidP="00157B90">
      <w:pPr>
        <w:spacing w:line="276" w:lineRule="auto"/>
        <w:jc w:val="both"/>
        <w:rPr>
          <w:rFonts w:ascii="Palatino Linotype" w:hAnsi="Palatino Linotype"/>
          <w:b/>
          <w:sz w:val="20"/>
          <w:szCs w:val="20"/>
        </w:rPr>
      </w:pPr>
      <w:bookmarkStart w:id="0" w:name="_GoBack"/>
      <w:bookmarkEnd w:id="0"/>
    </w:p>
    <w:p w14:paraId="674B55C6" w14:textId="77777777" w:rsidR="00B373F9" w:rsidRPr="001D2453" w:rsidRDefault="00B373F9" w:rsidP="00B373F9">
      <w:pPr>
        <w:jc w:val="both"/>
        <w:rPr>
          <w:rFonts w:ascii="Palatino Linotype" w:hAnsi="Palatino Linotype"/>
          <w:sz w:val="20"/>
          <w:szCs w:val="20"/>
        </w:rPr>
      </w:pPr>
      <w:r w:rsidRPr="001D2453">
        <w:rPr>
          <w:rFonts w:ascii="Palatino Linotype" w:hAnsi="Palatino Linotype"/>
          <w:sz w:val="20"/>
          <w:szCs w:val="20"/>
        </w:rPr>
        <w:t xml:space="preserve">While on community control, Defendant shall: </w:t>
      </w:r>
    </w:p>
    <w:p w14:paraId="502689E9"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39F0C73F"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requirements of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Pay probation fees monthly.  If Defendant fails to make a payment, the balance is due immediately.</w:t>
      </w:r>
    </w:p>
    <w:p w14:paraId="1012570C" w14:textId="46A5BCB3" w:rsidR="00B373F9" w:rsidRPr="001D2453" w:rsidRDefault="00B373F9" w:rsidP="001D245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 if community_control.not_within_500_feet_ordered is true %}</w:t>
      </w:r>
      <w:r w:rsidRPr="001D2453">
        <w:rPr>
          <w:rFonts w:ascii="Palatino Linotype" w:hAnsi="Palatino Linotype"/>
          <w:sz w:val="20"/>
          <w:szCs w:val="20"/>
        </w:rPr>
        <w:t xml:space="preserve"> </w:t>
      </w:r>
    </w:p>
    <w:p w14:paraId="5AD20896" w14:textId="6D515B5B"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46A05881" w14:textId="2BC2BC33" w:rsidR="00B373F9" w:rsidRDefault="00B373F9" w:rsidP="00B373F9">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p>
    <w:p w14:paraId="76FF98F4" w14:textId="77777777" w:rsidR="00582118" w:rsidRDefault="00582118" w:rsidP="00582118">
      <w:pPr>
        <w:tabs>
          <w:tab w:val="center" w:pos="4680"/>
        </w:tabs>
        <w:jc w:val="both"/>
        <w:rPr>
          <w:rFonts w:ascii="Palatino Linotype" w:hAnsi="Palatino Linotype"/>
          <w:bCs/>
          <w:sz w:val="20"/>
          <w:szCs w:val="20"/>
        </w:rPr>
      </w:pPr>
    </w:p>
    <w:p w14:paraId="2B0F5E08" w14:textId="77777777" w:rsidR="00582118" w:rsidRPr="00582118" w:rsidRDefault="00582118" w:rsidP="00582118">
      <w:pPr>
        <w:tabs>
          <w:tab w:val="center" w:pos="4680"/>
        </w:tabs>
        <w:jc w:val="both"/>
        <w:rPr>
          <w:rFonts w:ascii="Palatino Linotype" w:hAnsi="Palatino Linotype"/>
          <w:bCs/>
          <w:sz w:val="20"/>
          <w:szCs w:val="20"/>
        </w:rPr>
      </w:pPr>
    </w:p>
    <w:p w14:paraId="107029ED"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driver intervention program.</w:t>
      </w:r>
    </w:p>
    <w:p w14:paraId="3A053381"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alcohol/drug dependency evaluation and comply with any treatment and/or counseling recommendations.  Defendant shall provide community control with proof of monthly compliance.</w:t>
      </w:r>
    </w:p>
    <w:p w14:paraId="74959D7F"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 xml:space="preserve">an anti-theft/shoplifting program. </w:t>
      </w:r>
    </w:p>
    <w:p w14:paraId="2AC815D6"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domestic violence offender program.</w:t>
      </w:r>
    </w:p>
    <w:p w14:paraId="58FA8097"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p>
    <w:p w14:paraId="1D24167F"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class in anger management.</w:t>
      </w:r>
    </w:p>
    <w:p w14:paraId="0C7FC05C"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60 days pay restitution of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for which judgment is granted, through the Clerk’s office with cashier’s check or money order, payable to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The Court ORDERS that any payments made by Defendant be first directed toward the payment of restitution.  </w:t>
      </w:r>
    </w:p>
    <w:p w14:paraId="1C034212"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commentRangeStart w:id="1"/>
      <w:r w:rsidRPr="001D2453">
        <w:rPr>
          <w:rFonts w:ascii="Palatino Linotype" w:hAnsi="Palatino Linotype"/>
          <w:sz w:val="20"/>
          <w:szCs w:val="20"/>
        </w:rPr>
        <w:t>Not possess/consume/purchase any alcoholic beverages or drugs of abuse.</w:t>
      </w:r>
    </w:p>
    <w:p w14:paraId="440A6C4E"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alcohol/drug testing at the request of community control or any other law enforcement officer. </w:t>
      </w:r>
      <w:commentRangeEnd w:id="1"/>
      <w:r w:rsidRPr="001D2453">
        <w:rPr>
          <w:rStyle w:val="CommentReference"/>
          <w:rFonts w:ascii="Palatino Linotype" w:hAnsi="Palatino Linotype"/>
          <w:sz w:val="20"/>
          <w:szCs w:val="20"/>
        </w:rPr>
        <w:commentReference w:id="1"/>
      </w:r>
    </w:p>
    <w:p w14:paraId="5EE9B5EA"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continuous alcohol monitoring as directed by community control for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days.  </w:t>
      </w:r>
    </w:p>
    <w:p w14:paraId="46F4BA15"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commentRangeStart w:id="2"/>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commentRangeEnd w:id="2"/>
      <w:r w:rsidRPr="001D2453">
        <w:rPr>
          <w:rStyle w:val="CommentReference"/>
          <w:rFonts w:ascii="Palatino Linotype" w:hAnsi="Palatino Linotype"/>
          <w:sz w:val="20"/>
          <w:szCs w:val="20"/>
        </w:rPr>
        <w:commentReference w:id="2"/>
      </w:r>
    </w:p>
    <w:p w14:paraId="35939CEF"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90 days show completion of </w:t>
      </w:r>
      <w:r w:rsidRPr="001D2453">
        <w:rPr>
          <w:rFonts w:ascii="Palatino Linotype" w:hAnsi="Palatino Linotype"/>
          <w:sz w:val="20"/>
          <w:szCs w:val="20"/>
          <w:u w:val="single"/>
        </w:rPr>
        <w:tab/>
      </w:r>
      <w:r w:rsidRPr="001D2453">
        <w:rPr>
          <w:rFonts w:ascii="Palatino Linotype" w:hAnsi="Palatino Linotype"/>
          <w:sz w:val="20"/>
          <w:szCs w:val="20"/>
          <w:u w:val="single"/>
        </w:rPr>
        <w:tab/>
      </w:r>
      <w:commentRangeStart w:id="3"/>
      <w:r w:rsidRPr="001D2453">
        <w:rPr>
          <w:rFonts w:ascii="Palatino Linotype" w:hAnsi="Palatino Linotype"/>
          <w:sz w:val="20"/>
          <w:szCs w:val="20"/>
          <w:u w:val="single"/>
        </w:rPr>
        <w:tab/>
      </w:r>
      <w:commentRangeEnd w:id="3"/>
      <w:r w:rsidRPr="001D2453">
        <w:rPr>
          <w:rStyle w:val="CommentReference"/>
          <w:rFonts w:ascii="Palatino Linotype" w:hAnsi="Palatino Linotype"/>
          <w:sz w:val="20"/>
          <w:szCs w:val="20"/>
        </w:rPr>
        <w:commentReference w:id="3"/>
      </w:r>
      <w:r w:rsidRPr="001D2453">
        <w:rPr>
          <w:rFonts w:ascii="Palatino Linotype" w:hAnsi="Palatino Linotype"/>
          <w:sz w:val="20"/>
          <w:szCs w:val="20"/>
        </w:rPr>
        <w:t xml:space="preserve"> hours of community service in addition to any hours that may be worked to satisfy fines and costs. </w:t>
      </w:r>
    </w:p>
    <w:p w14:paraId="7AF8467A"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Submit to electronic monitored house arrest for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days/months, effective upon hook-up by, and under the supervision of the Office of Community Control.  The Court </w:t>
      </w:r>
    </w:p>
    <w:p w14:paraId="21B4A55E"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commentRangeStart w:id="4"/>
      <w:r w:rsidRPr="001D2453">
        <w:rPr>
          <w:rFonts w:ascii="Palatino Linotype" w:hAnsi="Palatino Linotype"/>
          <w:sz w:val="20"/>
          <w:szCs w:val="20"/>
        </w:rPr>
        <w:t>Other</w:t>
      </w:r>
      <w:commentRangeEnd w:id="4"/>
      <w:r w:rsidRPr="001D2453">
        <w:rPr>
          <w:rStyle w:val="CommentReference"/>
          <w:rFonts w:ascii="Palatino Linotype" w:hAnsi="Palatino Linotype"/>
          <w:sz w:val="20"/>
          <w:szCs w:val="20"/>
        </w:rPr>
        <w:commentReference w:id="4"/>
      </w:r>
    </w:p>
    <w:p w14:paraId="378AEA4D" w14:textId="77777777" w:rsidR="00B373F9" w:rsidRPr="00A53114" w:rsidRDefault="00B373F9" w:rsidP="00157B90">
      <w:pPr>
        <w:spacing w:line="276" w:lineRule="auto"/>
        <w:jc w:val="both"/>
        <w:rPr>
          <w:rFonts w:ascii="Palatino Linotype" w:hAnsi="Palatino Linotype"/>
          <w:b/>
          <w:sz w:val="20"/>
          <w:szCs w:val="20"/>
        </w:rPr>
      </w:pPr>
    </w:p>
    <w:p w14:paraId="4A1FD2A0" w14:textId="77777777" w:rsidR="00157B90" w:rsidRPr="00FC46AD" w:rsidRDefault="00157B90" w:rsidP="00A431DF">
      <w:pPr>
        <w:spacing w:line="276" w:lineRule="auto"/>
        <w:jc w:val="both"/>
        <w:rPr>
          <w:rFonts w:ascii="Palatino Linotype" w:hAnsi="Palatino Linotype"/>
          <w:sz w:val="20"/>
          <w:szCs w:val="20"/>
        </w:rPr>
      </w:pP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9"/>
      <w:footerReference w:type="default" r:id="rId10"/>
      <w:pgSz w:w="12240" w:h="15840"/>
      <w:pgMar w:top="1440" w:right="1080" w:bottom="1440" w:left="108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anda Bunner" w:date="2022-01-04T05:28:00Z" w:initials="AB">
    <w:p w14:paraId="4CD3D7F6" w14:textId="77777777" w:rsidR="00B373F9" w:rsidRDefault="00B373F9" w:rsidP="00B373F9">
      <w:pPr>
        <w:pStyle w:val="CommentText"/>
      </w:pPr>
      <w:r>
        <w:rPr>
          <w:rStyle w:val="CommentReference"/>
        </w:rPr>
        <w:annotationRef/>
      </w:r>
      <w:r>
        <w:t>These should always appear together.</w:t>
      </w:r>
    </w:p>
  </w:comment>
  <w:comment w:id="2" w:author="Mandy Bunner" w:date="2022-01-04T05:28:00Z" w:initials="MB">
    <w:p w14:paraId="7610D101" w14:textId="77777777" w:rsidR="00B373F9" w:rsidRDefault="00B373F9" w:rsidP="00B373F9">
      <w:r>
        <w:rPr>
          <w:rStyle w:val="CommentReference"/>
        </w:rPr>
        <w:annotationRef/>
      </w:r>
      <w:r>
        <w:rPr>
          <w:sz w:val="20"/>
          <w:szCs w:val="20"/>
        </w:rPr>
        <w:t>Only if at least 2nd OVI and even then still optional</w:t>
      </w:r>
    </w:p>
    <w:p w14:paraId="7E2F0EFE" w14:textId="77777777" w:rsidR="00B373F9" w:rsidRDefault="00B373F9" w:rsidP="00B373F9">
      <w:pPr>
        <w:pStyle w:val="CommentText"/>
      </w:pPr>
    </w:p>
  </w:comment>
  <w:comment w:id="3" w:author="Mandy Bunner" w:date="2022-01-04T05:28:00Z" w:initials="MB">
    <w:p w14:paraId="6E5F1B3C" w14:textId="77777777" w:rsidR="00B373F9" w:rsidRDefault="00B373F9" w:rsidP="00B373F9">
      <w:pPr>
        <w:pStyle w:val="CommentText"/>
      </w:pPr>
      <w:r>
        <w:rPr>
          <w:rStyle w:val="CommentReference"/>
        </w:rPr>
        <w:annotationRef/>
      </w:r>
      <w:r>
        <w:t>Per 2929.27(A</w:t>
      </w:r>
      <w:proofErr w:type="gramStart"/>
      <w:r>
        <w:t>)(</w:t>
      </w:r>
      <w:proofErr w:type="gramEnd"/>
      <w:r>
        <w:t>3), not to exceed 500 hours of M1, and 200 hours for M2-4</w:t>
      </w:r>
    </w:p>
  </w:comment>
  <w:comment w:id="4" w:author="Mandy Bunner" w:date="2022-01-04T05:28:00Z" w:initials="MB">
    <w:p w14:paraId="51A4BB77" w14:textId="77777777" w:rsidR="00B373F9" w:rsidRDefault="00B373F9" w:rsidP="00B373F9">
      <w:pPr>
        <w:pStyle w:val="CommentText"/>
      </w:pPr>
      <w:r>
        <w:rPr>
          <w:rStyle w:val="CommentReference"/>
        </w:rPr>
        <w:annotationRef/>
      </w:r>
      <w:r>
        <w:t>Should just be a fillable box in the program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3413B" w14:textId="77777777" w:rsidR="006A17F1" w:rsidRDefault="006A17F1" w:rsidP="008F0DC3">
      <w:r>
        <w:separator/>
      </w:r>
    </w:p>
  </w:endnote>
  <w:endnote w:type="continuationSeparator" w:id="0">
    <w:p w14:paraId="424B969E" w14:textId="77777777" w:rsidR="006A17F1" w:rsidRDefault="006A17F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4532B" w14:textId="77777777" w:rsidR="006A17F1" w:rsidRDefault="006A17F1" w:rsidP="008F0DC3">
      <w:r>
        <w:separator/>
      </w:r>
    </w:p>
  </w:footnote>
  <w:footnote w:type="continuationSeparator" w:id="0">
    <w:p w14:paraId="16A9AD55" w14:textId="77777777" w:rsidR="006A17F1" w:rsidRDefault="006A17F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6FDF"/>
    <w:rsid w:val="00236C23"/>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82118"/>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A17F1"/>
    <w:rsid w:val="006B5767"/>
    <w:rsid w:val="006B61EC"/>
    <w:rsid w:val="006C07A3"/>
    <w:rsid w:val="006D12FB"/>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431DF"/>
    <w:rsid w:val="00A52571"/>
    <w:rsid w:val="00A53114"/>
    <w:rsid w:val="00A547DE"/>
    <w:rsid w:val="00A57A6D"/>
    <w:rsid w:val="00A60A1E"/>
    <w:rsid w:val="00A62D54"/>
    <w:rsid w:val="00A73CE0"/>
    <w:rsid w:val="00A83A07"/>
    <w:rsid w:val="00A87B57"/>
    <w:rsid w:val="00A925D3"/>
    <w:rsid w:val="00AA1FD7"/>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cp:revision>
  <cp:lastPrinted>2018-07-24T14:18:00Z</cp:lastPrinted>
  <dcterms:created xsi:type="dcterms:W3CDTF">2021-12-26T12:44:00Z</dcterms:created>
  <dcterms:modified xsi:type="dcterms:W3CDTF">2022-01-05T10:08:00Z</dcterms:modified>
</cp:coreProperties>
</file>