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>CASE NO.  {{ case_number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defendant.first_name }} {{ defendant.</w:t>
      </w:r>
      <w:r w:rsidR="00244245" w:rsidRPr="00244245">
        <w:rPr>
          <w:rFonts w:ascii="Palatino Linotype" w:hAnsi="Palatino Linotype"/>
          <w:sz w:val="20"/>
          <w:szCs w:val="20"/>
        </w:rPr>
        <w:t>last_name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3086431D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{{ plea_trial_date }}.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endif %}</w:t>
      </w: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E8F9771" w14:textId="77777777" w:rsidR="00E73804" w:rsidRDefault="00E73804" w:rsidP="00E7380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5B1C250" w14:textId="77777777" w:rsidR="00E73804" w:rsidRDefault="00E73804" w:rsidP="00E7380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 OM     EM; Defendant’s Attorney: PS     OM     EM; {{ defendant.first_name }} {{ defendant.last_name}}: PS     OM     EM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73E23" w14:textId="77777777" w:rsidR="00F71FE0" w:rsidRDefault="00F71FE0" w:rsidP="00244245">
      <w:r>
        <w:separator/>
      </w:r>
    </w:p>
  </w:endnote>
  <w:endnote w:type="continuationSeparator" w:id="0">
    <w:p w14:paraId="5EE1549D" w14:textId="77777777" w:rsidR="00F71FE0" w:rsidRDefault="00F71FE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Plea_LEAP_Pre-Court Completion {{ case_number }}</w:t>
            </w:r>
          </w:p>
          <w:p w14:paraId="0FF918EE" w14:textId="03C53F63" w:rsidR="00DC4899" w:rsidRPr="00DC4899" w:rsidRDefault="00E73804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B09D" w14:textId="77777777" w:rsidR="00F71FE0" w:rsidRDefault="00F71FE0" w:rsidP="00244245">
      <w:r>
        <w:separator/>
      </w:r>
    </w:p>
  </w:footnote>
  <w:footnote w:type="continuationSeparator" w:id="0">
    <w:p w14:paraId="675B7E6D" w14:textId="77777777" w:rsidR="00F71FE0" w:rsidRDefault="00F71FE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602AEC"/>
    <w:rsid w:val="0074273F"/>
    <w:rsid w:val="00764BDA"/>
    <w:rsid w:val="00784ABF"/>
    <w:rsid w:val="007E0207"/>
    <w:rsid w:val="007E2AD1"/>
    <w:rsid w:val="00807C8C"/>
    <w:rsid w:val="00862509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73804"/>
    <w:rsid w:val="00EE2972"/>
    <w:rsid w:val="00F71FE0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19</cp:revision>
  <dcterms:created xsi:type="dcterms:W3CDTF">2021-11-01T11:48:00Z</dcterms:created>
  <dcterms:modified xsi:type="dcterms:W3CDTF">2022-02-21T12:50:00Z</dcterms:modified>
</cp:coreProperties>
</file>