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{{ case_number</w:t>
      </w:r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first_name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Pr="00100A62">
        <w:rPr>
          <w:rFonts w:ascii="Palatino Linotype" w:hAnsi="Palatino Linotype"/>
          <w:bCs/>
          <w:sz w:val="20"/>
          <w:szCs w:val="20"/>
        </w:rPr>
        <w:t>% if judicial_officer</w:t>
      </w:r>
      <w:r w:rsidR="002D4FFD">
        <w:rPr>
          <w:rFonts w:ascii="Palatino Linotype" w:hAnsi="Palatino Linotype"/>
          <w:bCs/>
          <w:sz w:val="20"/>
          <w:szCs w:val="20"/>
        </w:rPr>
        <w:t>.officer</w:t>
      </w:r>
      <w:r w:rsidRPr="00100A62">
        <w:rPr>
          <w:rFonts w:ascii="Palatino Linotype" w:hAnsi="Palatino Linotype"/>
          <w:bCs/>
          <w:sz w:val="20"/>
          <w:szCs w:val="20"/>
        </w:rPr>
        <w:t>_type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judicial_officer</w:t>
      </w:r>
      <w:r w:rsidR="002D4FFD">
        <w:rPr>
          <w:rFonts w:ascii="Palatino Linotype" w:hAnsi="Palatino Linotype"/>
          <w:sz w:val="20"/>
          <w:szCs w:val="20"/>
        </w:rPr>
        <w:t>.officer</w:t>
      </w:r>
      <w:r>
        <w:rPr>
          <w:rFonts w:ascii="Palatino Linotype" w:hAnsi="Palatino Linotype"/>
          <w:sz w:val="20"/>
          <w:szCs w:val="20"/>
        </w:rPr>
        <w:t>_type == ‘Judge’ %}</w:t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if appearance_reason == ‘LEAP sentencing’ %}Defendant, having failed to complete the terms of the License Evaluation and Assistance Program</w:t>
      </w:r>
      <w:r w:rsidR="00102879">
        <w:rPr>
          <w:rFonts w:ascii="Palatino Linotype" w:hAnsi="Palatino Linotype"/>
          <w:sz w:val="20"/>
          <w:szCs w:val="20"/>
        </w:rPr>
        <w:t xml:space="preserve"> and having previously plead guilty to the charge</w:t>
      </w:r>
      <w:r w:rsidR="000C4528">
        <w:rPr>
          <w:rFonts w:ascii="Palatino Linotype" w:hAnsi="Palatino Linotype"/>
          <w:sz w:val="20"/>
          <w:szCs w:val="20"/>
        </w:rPr>
        <w:t>(</w:t>
      </w:r>
      <w:r w:rsidR="00102879">
        <w:rPr>
          <w:rFonts w:ascii="Palatino Linotype" w:hAnsi="Palatino Linotype"/>
          <w:sz w:val="20"/>
          <w:szCs w:val="20"/>
        </w:rPr>
        <w:t>s</w:t>
      </w:r>
      <w:r w:rsidR="000C4528">
        <w:rPr>
          <w:rFonts w:ascii="Palatino Linotype" w:hAnsi="Palatino Linotype"/>
          <w:sz w:val="20"/>
          <w:szCs w:val="20"/>
        </w:rPr>
        <w:t>)</w:t>
      </w:r>
      <w:r w:rsidR="00102879">
        <w:rPr>
          <w:rFonts w:ascii="Palatino Linotype" w:hAnsi="Palatino Linotype"/>
          <w:sz w:val="20"/>
          <w:szCs w:val="20"/>
        </w:rPr>
        <w:t xml:space="preserve"> listed below</w:t>
      </w:r>
      <w:r>
        <w:rPr>
          <w:rFonts w:ascii="Palatino Linotype" w:hAnsi="Palatino Linotype"/>
          <w:sz w:val="20"/>
          <w:szCs w:val="20"/>
        </w:rPr>
        <w:t>, appeared in Court for sentencing on {{ plea_trial_date }}.</w:t>
      </w:r>
      <w:r w:rsidR="00BF19A9">
        <w:rPr>
          <w:rFonts w:ascii="Palatino Linotype" w:hAnsi="Palatino Linotype"/>
          <w:sz w:val="20"/>
          <w:szCs w:val="20"/>
        </w:rPr>
        <w:t xml:space="preserve"> </w:t>
      </w:r>
      <w:r w:rsidR="001857F6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 w:rsidR="00D3672D">
        <w:rPr>
          <w:rFonts w:ascii="Palatino Linotype" w:hAnsi="Palatino Linotype"/>
          <w:sz w:val="20"/>
          <w:szCs w:val="20"/>
        </w:rPr>
        <w:t xml:space="preserve">{% </w:t>
      </w:r>
      <w:r w:rsidR="00180DA4">
        <w:rPr>
          <w:rFonts w:ascii="Palatino Linotype" w:hAnsi="Palatino Linotype"/>
          <w:sz w:val="20"/>
          <w:szCs w:val="20"/>
        </w:rPr>
        <w:t>el</w:t>
      </w:r>
      <w:r w:rsidR="00D3672D">
        <w:rPr>
          <w:rFonts w:ascii="Palatino Linotype" w:hAnsi="Palatino Linotype"/>
          <w:sz w:val="20"/>
          <w:szCs w:val="20"/>
        </w:rPr>
        <w:t>if appearance_reason == ‘trial to court’ %}Defendant appeared in court on {{ plea_trial_date }} for a trial to the court. After consideration of the evidence presented at trial the court finds as indicated in the chart below.</w:t>
      </w:r>
      <w:r w:rsidR="000C563F">
        <w:rPr>
          <w:rFonts w:ascii="Palatino Linotype" w:hAnsi="Palatino Linotype"/>
          <w:sz w:val="20"/>
          <w:szCs w:val="20"/>
        </w:rPr>
        <w:t xml:space="preserve"> </w:t>
      </w:r>
      <w:r w:rsidR="00D3672D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 w:rsidR="00DF71D7">
        <w:rPr>
          <w:rFonts w:ascii="Palatino Linotype" w:hAnsi="Palatino Linotype"/>
          <w:sz w:val="20"/>
          <w:szCs w:val="20"/>
        </w:rPr>
        <w:t>{% elif appearance_reason == ‘jury trial’ %}Defendant appeared in court on {{ plea_trial_date }} for a jury trial. The jury found and the court sentenced as indicated in the chart below.</w:t>
      </w:r>
      <w:r w:rsidR="000C563F">
        <w:rPr>
          <w:rFonts w:ascii="Palatino Linotype" w:hAnsi="Palatino Linotype"/>
          <w:sz w:val="20"/>
          <w:szCs w:val="20"/>
        </w:rPr>
        <w:t xml:space="preserve"> </w:t>
      </w:r>
      <w:r w:rsidR="00DF71D7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>
        <w:rPr>
          <w:rFonts w:ascii="Palatino Linotype" w:hAnsi="Palatino Linotype"/>
          <w:sz w:val="20"/>
          <w:szCs w:val="20"/>
        </w:rPr>
        <w:t>{% else %}</w: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>{{ appearance_reason }}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{{ plea_trial_date }}.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</w:t>
      </w:r>
      <w:r w:rsidR="00D750DB">
        <w:rPr>
          <w:rFonts w:ascii="Palatino Linotype" w:hAnsi="Palatino Linotype"/>
          <w:bCs/>
          <w:sz w:val="20"/>
          <w:szCs w:val="20"/>
        </w:rPr>
        <w:t>,</w:t>
      </w:r>
      <w:r w:rsidR="00CA37A7">
        <w:rPr>
          <w:rFonts w:ascii="Palatino Linotype" w:hAnsi="Palatino Linotype"/>
          <w:bCs/>
          <w:sz w:val="20"/>
          <w:szCs w:val="20"/>
        </w:rPr>
        <w:t xml:space="preserve"> {{ defense_counsel_type }}.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>{% elif defense_counsel_waived is true %}Defendant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>{% endif %}</w:t>
      </w:r>
      <w:r w:rsidR="003F5959" w:rsidRPr="00FC46AD">
        <w:rPr>
          <w:rFonts w:ascii="Palatino Linotype" w:hAnsi="Palatino Linotype"/>
          <w:bCs/>
          <w:sz w:val="20"/>
          <w:szCs w:val="20"/>
        </w:rPr>
        <w:t>{% if amend_offense_details is not none %}</w:t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>{%</w:t>
      </w:r>
      <w:r w:rsidR="003D1F18"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if amend_offense_details.motion_disposition </w:t>
      </w:r>
      <w:r w:rsidR="003D1F18" w:rsidRPr="00FC46AD">
        <w:rPr>
          <w:rFonts w:ascii="Palatino Linotype" w:hAnsi="Palatino Linotype"/>
          <w:bCs/>
          <w:sz w:val="20"/>
          <w:szCs w:val="20"/>
        </w:rPr>
        <w:t xml:space="preserve"> ==  </w:t>
      </w:r>
      <w:r w:rsidR="000F1088" w:rsidRPr="00FC46AD">
        <w:rPr>
          <w:rFonts w:ascii="Palatino Linotype" w:hAnsi="Palatino Linotype"/>
          <w:bCs/>
          <w:sz w:val="20"/>
          <w:szCs w:val="20"/>
        </w:rPr>
        <w:t>‘</w:t>
      </w:r>
      <w:r w:rsidR="00055A18" w:rsidRPr="00FC46AD">
        <w:rPr>
          <w:rFonts w:ascii="Palatino Linotype" w:hAnsi="Palatino Linotype"/>
          <w:bCs/>
          <w:sz w:val="20"/>
          <w:szCs w:val="20"/>
        </w:rPr>
        <w:t>Granted</w:t>
      </w:r>
      <w:r w:rsidR="000F1088" w:rsidRPr="00FC46AD">
        <w:rPr>
          <w:rFonts w:ascii="Palatino Linotype" w:hAnsi="Palatino Linotype"/>
          <w:bCs/>
          <w:sz w:val="20"/>
          <w:szCs w:val="20"/>
        </w:rPr>
        <w:t>’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%}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>y of the offense and the motion is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 {{ amend_offense_details.motion_disposition }}.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>{% for charge in amended_charge</w:t>
      </w:r>
      <w:r w:rsidR="00D62861">
        <w:rPr>
          <w:rFonts w:ascii="Palatino Linotype" w:hAnsi="Palatino Linotype"/>
          <w:bCs/>
          <w:sz w:val="20"/>
          <w:szCs w:val="20"/>
        </w:rPr>
        <w:t>s_list %}</w:t>
      </w:r>
      <w:r w:rsidR="0085336D">
        <w:rPr>
          <w:rFonts w:ascii="Palatino Linotype" w:hAnsi="Palatino Linotype"/>
          <w:bCs/>
          <w:sz w:val="20"/>
          <w:szCs w:val="20"/>
        </w:rPr>
        <w:t>{% if loop.index == 2 %} and {% endif %}</w:t>
      </w:r>
      <w:r w:rsidR="00C7002A">
        <w:rPr>
          <w:rFonts w:ascii="Palatino Linotype" w:hAnsi="Palatino Linotype"/>
          <w:bCs/>
          <w:sz w:val="20"/>
          <w:szCs w:val="20"/>
        </w:rPr>
        <w:t>{{ charge</w:t>
      </w:r>
      <w:r w:rsidR="00AE03A3">
        <w:rPr>
          <w:rFonts w:ascii="Palatino Linotype" w:hAnsi="Palatino Linotype"/>
          <w:bCs/>
          <w:sz w:val="20"/>
          <w:szCs w:val="20"/>
        </w:rPr>
        <w:t>[0]</w:t>
      </w:r>
      <w:r w:rsidR="00C7002A">
        <w:rPr>
          <w:rFonts w:ascii="Palatino Linotype" w:hAnsi="Palatino Linotype"/>
          <w:bCs/>
          <w:sz w:val="20"/>
          <w:szCs w:val="20"/>
        </w:rPr>
        <w:t xml:space="preserve"> }}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>is amended to {{ charge[1] }}</w:t>
      </w:r>
      <w:r w:rsidR="00C7002A">
        <w:rPr>
          <w:rFonts w:ascii="Palatino Linotype" w:hAnsi="Palatino Linotype"/>
          <w:bCs/>
          <w:sz w:val="20"/>
          <w:szCs w:val="20"/>
        </w:rPr>
        <w:t>{% endfor %}.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{% </w:t>
      </w:r>
      <w:r w:rsidR="000B3923" w:rsidRPr="00FC46AD">
        <w:rPr>
          <w:rFonts w:ascii="Palatino Linotype" w:hAnsi="Palatino Linotype"/>
          <w:bCs/>
          <w:sz w:val="20"/>
          <w:szCs w:val="20"/>
        </w:rPr>
        <w:t>el</w:t>
      </w:r>
      <w:r w:rsidR="007C047E" w:rsidRPr="00FC46AD">
        <w:rPr>
          <w:rFonts w:ascii="Palatino Linotype" w:hAnsi="Palatino Linotype"/>
          <w:bCs/>
          <w:sz w:val="20"/>
          <w:szCs w:val="20"/>
        </w:rPr>
        <w:t>if amend_offense_details.motion_disposition</w:t>
      </w:r>
      <w:r w:rsidR="008D5A2A"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 w:rsidR="008D5A2A">
        <w:rPr>
          <w:rFonts w:ascii="Palatino Linotype" w:hAnsi="Palatino Linotype"/>
          <w:bCs/>
          <w:sz w:val="20"/>
          <w:szCs w:val="20"/>
        </w:rPr>
        <w:t>(s)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 and therefore the motion is {{ amend_offense</w:t>
      </w:r>
      <w:r w:rsidR="00C7002A">
        <w:rPr>
          <w:rFonts w:ascii="Palatino Linotype" w:hAnsi="Palatino Linotype"/>
          <w:bCs/>
          <w:sz w:val="20"/>
          <w:szCs w:val="20"/>
        </w:rPr>
        <w:t>_details.motion_disposition }}.</w:t>
      </w:r>
      <w:r w:rsidR="003F5959" w:rsidRPr="00FC46AD">
        <w:rPr>
          <w:rFonts w:ascii="Palatino Linotype" w:hAnsi="Palatino Linotype"/>
          <w:bCs/>
          <w:sz w:val="20"/>
          <w:szCs w:val="20"/>
        </w:rPr>
        <w:t>{% endif %}</w:t>
      </w:r>
      <w:r w:rsidR="00055A18" w:rsidRPr="00FC46AD">
        <w:rPr>
          <w:rFonts w:ascii="Palatino Linotype" w:hAnsi="Palatino Linotype"/>
          <w:bCs/>
          <w:sz w:val="20"/>
          <w:szCs w:val="20"/>
        </w:rPr>
        <w:t>{% endif %}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E6D6BC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>{% endif %}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559" w:type="dxa"/>
          </w:tcPr>
          <w:p w14:paraId="21F1F975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{%tc for charge in charges_list </w:t>
            </w: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%}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{{ charge.offense }}</w:t>
            </w:r>
          </w:p>
        </w:tc>
        <w:tc>
          <w:tcPr>
            <w:tcW w:w="1632" w:type="dxa"/>
          </w:tcPr>
          <w:p w14:paraId="04B2FF82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559" w:type="dxa"/>
          </w:tcPr>
          <w:p w14:paraId="46ED294B" w14:textId="2CFC53E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charge.statute }}</w:t>
            </w:r>
          </w:p>
        </w:tc>
        <w:tc>
          <w:tcPr>
            <w:tcW w:w="1632" w:type="dxa"/>
          </w:tcPr>
          <w:p w14:paraId="63DA337E" w14:textId="0AF87DE2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559" w:type="dxa"/>
          </w:tcPr>
          <w:p w14:paraId="2FC093C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charge.degree }}</w:t>
            </w:r>
          </w:p>
        </w:tc>
        <w:tc>
          <w:tcPr>
            <w:tcW w:w="1632" w:type="dxa"/>
          </w:tcPr>
          <w:p w14:paraId="1D327FF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559" w:type="dxa"/>
          </w:tcPr>
          <w:p w14:paraId="12D6C8DC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charge.plea}}</w:t>
            </w:r>
          </w:p>
        </w:tc>
        <w:tc>
          <w:tcPr>
            <w:tcW w:w="1632" w:type="dxa"/>
          </w:tcPr>
          <w:p w14:paraId="592361E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559" w:type="dxa"/>
          </w:tcPr>
          <w:p w14:paraId="5A9963B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charge.finding }}</w:t>
            </w:r>
          </w:p>
        </w:tc>
        <w:tc>
          <w:tcPr>
            <w:tcW w:w="1632" w:type="dxa"/>
          </w:tcPr>
          <w:p w14:paraId="5BD0B33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1559" w:type="dxa"/>
          </w:tcPr>
          <w:p w14:paraId="00381A83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charge.fines_amount }}</w:t>
            </w:r>
          </w:p>
        </w:tc>
        <w:tc>
          <w:tcPr>
            <w:tcW w:w="1632" w:type="dxa"/>
          </w:tcPr>
          <w:p w14:paraId="3D91210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1559" w:type="dxa"/>
          </w:tcPr>
          <w:p w14:paraId="6641D1A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charge.fines_suspended }}</w:t>
            </w:r>
          </w:p>
        </w:tc>
        <w:tc>
          <w:tcPr>
            <w:tcW w:w="1632" w:type="dxa"/>
          </w:tcPr>
          <w:p w14:paraId="023AAD95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>{% </w:t>
      </w:r>
      <w:r>
        <w:rPr>
          <w:rFonts w:ascii="Palatino Linotype" w:hAnsi="Palatino Linotype"/>
          <w:bCs/>
          <w:sz w:val="20"/>
          <w:szCs w:val="20"/>
        </w:rPr>
        <w:t>if court_costs.ordered == ‘Yes’ %}</w:t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>. {%</w:t>
      </w:r>
      <w:r w:rsidR="009B4CD2">
        <w:rPr>
          <w:rFonts w:ascii="Palatino Linotype" w:hAnsi="Palatino Linotype"/>
          <w:bCs/>
          <w:sz w:val="20"/>
          <w:szCs w:val="20"/>
        </w:rPr>
        <w:t xml:space="preserve"> elif court_costs.ordered == ‘Waived</w:t>
      </w:r>
      <w:r>
        <w:rPr>
          <w:rFonts w:ascii="Palatino Linotype" w:hAnsi="Palatino Linotype"/>
          <w:bCs/>
          <w:sz w:val="20"/>
          <w:szCs w:val="20"/>
        </w:rPr>
        <w:t>’ %}</w:t>
      </w:r>
      <w:r>
        <w:rPr>
          <w:rFonts w:ascii="Palatino Linotype" w:hAnsi="Palatino Linotype"/>
          <w:bCs/>
          <w:sz w:val="20"/>
          <w:szCs w:val="20"/>
          <w:u w:val="single"/>
        </w:rPr>
        <w:t>Court costs in this case are waived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9B4CD2">
        <w:rPr>
          <w:rFonts w:ascii="Palatino Linotype" w:hAnsi="Palatino Linotype"/>
          <w:bCs/>
          <w:sz w:val="20"/>
          <w:szCs w:val="20"/>
        </w:rPr>
        <w:t>{% elif court_costs.ordered == ‘No’ %}</w:t>
      </w:r>
      <w:r w:rsidR="009B4CD2">
        <w:rPr>
          <w:rFonts w:ascii="Palatino Linotype" w:hAnsi="Palatino Linotype"/>
          <w:bCs/>
          <w:sz w:val="20"/>
          <w:szCs w:val="20"/>
          <w:u w:val="single"/>
        </w:rPr>
        <w:t>There are no court costs in this case</w:t>
      </w:r>
      <w:r w:rsidR="009B4CD2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>{% endif %}</w:t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Pr="00FC46AD">
        <w:rPr>
          <w:rFonts w:ascii="Palatino Linotype" w:hAnsi="Palatino Linotype"/>
          <w:sz w:val="20"/>
          <w:szCs w:val="20"/>
        </w:rPr>
        <w:t>and costs</w:t>
      </w:r>
      <w:r w:rsidR="00096CAE">
        <w:rPr>
          <w:rFonts w:ascii="Palatino Linotype" w:hAnsi="Palatino Linotype"/>
          <w:sz w:val="20"/>
          <w:szCs w:val="20"/>
        </w:rPr>
        <w:t xml:space="preserve"> {% endif %}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{{ </w:t>
      </w:r>
      <w:r>
        <w:rPr>
          <w:rFonts w:ascii="Palatino Linotype" w:hAnsi="Palatino Linotype"/>
          <w:b/>
          <w:bCs/>
          <w:sz w:val="20"/>
          <w:szCs w:val="20"/>
        </w:rPr>
        <w:t>court_costs.</w:t>
      </w:r>
      <w:r w:rsidRPr="00A83A07">
        <w:rPr>
          <w:rFonts w:ascii="Palatino Linotype" w:hAnsi="Palatino Linotype"/>
          <w:b/>
          <w:bCs/>
          <w:sz w:val="20"/>
          <w:szCs w:val="20"/>
        </w:rPr>
        <w:t>ability_to_pay_time }}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="00096CAE" w:rsidRPr="00FC46AD">
        <w:rPr>
          <w:rFonts w:ascii="Palatino Linotype" w:hAnsi="Palatino Linotype"/>
          <w:sz w:val="20"/>
          <w:szCs w:val="20"/>
        </w:rPr>
        <w:t>and costs</w:t>
      </w:r>
      <w:r w:rsidR="00096CAE">
        <w:rPr>
          <w:rFonts w:ascii="Palatino Linotype" w:hAnsi="Palatino Linotype"/>
          <w:sz w:val="20"/>
          <w:szCs w:val="20"/>
        </w:rPr>
        <w:t xml:space="preserve"> {% endif %}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{{ </w:t>
      </w:r>
      <w:r>
        <w:rPr>
          <w:rFonts w:ascii="Palatino Linotype" w:hAnsi="Palatino Linotype"/>
          <w:b/>
          <w:bCs/>
          <w:sz w:val="20"/>
          <w:szCs w:val="20"/>
        </w:rPr>
        <w:t>court_costs.</w:t>
      </w:r>
      <w:r w:rsidRPr="00A83A07">
        <w:rPr>
          <w:rFonts w:ascii="Palatino Linotype" w:hAnsi="Palatino Linotype"/>
          <w:b/>
          <w:bCs/>
          <w:sz w:val="20"/>
          <w:szCs w:val="20"/>
        </w:rPr>
        <w:t>balance_due_date }}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{% if </w:t>
      </w:r>
      <w:r w:rsidR="00D34370">
        <w:rPr>
          <w:rFonts w:ascii="Palatino Linotype" w:hAnsi="Palatino Linotype"/>
          <w:sz w:val="20"/>
          <w:szCs w:val="20"/>
        </w:rPr>
        <w:t>fines_and_costs_jail_credit is true</w:t>
      </w:r>
      <w:r w:rsidR="004F5ED1">
        <w:rPr>
          <w:rFonts w:ascii="Palatino Linotype" w:hAnsi="Palatino Linotype"/>
          <w:sz w:val="20"/>
          <w:szCs w:val="20"/>
        </w:rPr>
        <w:t xml:space="preserve"> %}Defendant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{{ days_in_jail }}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>{% endif %}</w:t>
      </w:r>
      <w:r>
        <w:rPr>
          <w:rFonts w:ascii="Palatino Linotype" w:hAnsi="Palatino Linotype"/>
          <w:sz w:val="20"/>
          <w:szCs w:val="20"/>
        </w:rPr>
        <w:t>{% if court_costs.ability_to_pay_time != ‘forthwith’ %}</w:t>
      </w:r>
      <w:r w:rsidRPr="00FC46AD">
        <w:rPr>
          <w:rFonts w:ascii="Palatino Linotype" w:hAnsi="Palatino Linotype"/>
          <w:sz w:val="20"/>
          <w:szCs w:val="20"/>
        </w:rPr>
        <w:t xml:space="preserve">Defendant may complete community service hours to satisfy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="00096CAE" w:rsidRPr="00FC46AD">
        <w:rPr>
          <w:rFonts w:ascii="Palatino Linotype" w:hAnsi="Palatino Linotype"/>
          <w:sz w:val="20"/>
          <w:szCs w:val="20"/>
        </w:rPr>
        <w:t>and costs</w:t>
      </w:r>
      <w:r w:rsidR="00163390">
        <w:rPr>
          <w:rFonts w:ascii="Palatino Linotype" w:hAnsi="Palatino Linotype"/>
          <w:sz w:val="20"/>
          <w:szCs w:val="20"/>
        </w:rPr>
        <w:t xml:space="preserve"> </w:t>
      </w:r>
      <w:r w:rsidR="00096CAE">
        <w:rPr>
          <w:rFonts w:ascii="Palatino Linotype" w:hAnsi="Palatino Linotype"/>
          <w:sz w:val="20"/>
          <w:szCs w:val="20"/>
        </w:rPr>
        <w:t>{% endif %}</w:t>
      </w:r>
      <w:r w:rsidR="00AA30DB">
        <w:rPr>
          <w:rFonts w:ascii="Palatino Linotype" w:hAnsi="Palatino Linotype"/>
          <w:sz w:val="20"/>
          <w:szCs w:val="20"/>
        </w:rPr>
        <w:t>at the current rate set by the Court</w:t>
      </w:r>
      <w:r w:rsidRPr="00FC46AD">
        <w:rPr>
          <w:rFonts w:ascii="Palatino Linotype" w:hAnsi="Palatino Linotype"/>
          <w:sz w:val="20"/>
          <w:szCs w:val="20"/>
        </w:rPr>
        <w:t>. All Community Service hours must be approved by the Office of Community Control.</w:t>
      </w:r>
      <w:r>
        <w:rPr>
          <w:rFonts w:ascii="Palatino Linotype" w:hAnsi="Palatino Linotype"/>
          <w:sz w:val="20"/>
          <w:szCs w:val="20"/>
        </w:rPr>
        <w:t>{% endif %}</w:t>
      </w:r>
      <w:r w:rsidR="00446711">
        <w:rPr>
          <w:rFonts w:ascii="Palatino Linotype" w:hAnsi="Palatino Linotype"/>
          <w:sz w:val="20"/>
          <w:szCs w:val="20"/>
        </w:rPr>
        <w:t>{% if community_service</w:t>
      </w:r>
      <w:r w:rsidR="00741A1A">
        <w:rPr>
          <w:rFonts w:ascii="Palatino Linotype" w:hAnsi="Palatino Linotype"/>
          <w:sz w:val="20"/>
          <w:szCs w:val="20"/>
        </w:rPr>
        <w:t xml:space="preserve">.ordered is true </w:t>
      </w:r>
      <w:r w:rsidR="00B15F82" w:rsidRPr="00FC46AD">
        <w:rPr>
          <w:rFonts w:ascii="Palatino Linotype" w:hAnsi="Palatino Linotype"/>
          <w:sz w:val="20"/>
          <w:szCs w:val="20"/>
        </w:rPr>
        <w:t>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3087" w:rsidRPr="00FC46AD">
        <w:rPr>
          <w:rFonts w:ascii="Palatino Linotype" w:hAnsi="Palatino Linotype"/>
          <w:sz w:val="20"/>
          <w:szCs w:val="20"/>
        </w:rPr>
        <w:t>hours_of_service }}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3087" w:rsidRPr="00FC46AD">
        <w:rPr>
          <w:rFonts w:ascii="Palatino Linotype" w:hAnsi="Palatino Linotype"/>
          <w:sz w:val="20"/>
          <w:szCs w:val="20"/>
        </w:rPr>
        <w:t>days_to_complete_service }}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2059" w:rsidRPr="00FC46AD">
        <w:rPr>
          <w:rFonts w:ascii="Palatino Linotype" w:hAnsi="Palatino Linotype"/>
          <w:sz w:val="20"/>
          <w:szCs w:val="20"/>
        </w:rPr>
        <w:t>due_date_for_service }}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>{% endif %}</w:t>
      </w:r>
      <w:r w:rsidR="004666E0" w:rsidRPr="00FC46AD">
        <w:rPr>
          <w:rFonts w:ascii="Palatino Linotype" w:hAnsi="Palatino Linotype"/>
          <w:sz w:val="20"/>
          <w:szCs w:val="20"/>
        </w:rPr>
        <w:t>{% if fra_in_file is not none %}{% if fra_in_court is not none %}</w:t>
      </w:r>
      <w:r w:rsidR="004574A1">
        <w:rPr>
          <w:rFonts w:ascii="Palatino Linotype" w:hAnsi="Palatino Linotype"/>
          <w:sz w:val="20"/>
          <w:szCs w:val="20"/>
        </w:rPr>
        <w:t xml:space="preserve">{{ </w:t>
      </w:r>
      <w:r w:rsidR="003F1E7B">
        <w:rPr>
          <w:rFonts w:ascii="Palatino Linotype" w:hAnsi="Palatino Linotype"/>
          <w:sz w:val="20"/>
          <w:szCs w:val="20"/>
        </w:rPr>
        <w:t>‘</w:t>
      </w:r>
      <w:r w:rsidR="004574A1">
        <w:rPr>
          <w:rFonts w:ascii="Palatino Linotype" w:hAnsi="Palatino Linotype"/>
          <w:sz w:val="20"/>
          <w:szCs w:val="20"/>
        </w:rPr>
        <w:t>\n</w:t>
      </w:r>
      <w:r w:rsidR="003F1E7B">
        <w:rPr>
          <w:rFonts w:ascii="Palatino Linotype" w:hAnsi="Palatino Linotype"/>
          <w:sz w:val="20"/>
          <w:szCs w:val="20"/>
        </w:rPr>
        <w:t>’</w:t>
      </w:r>
      <w:r w:rsidR="004574A1">
        <w:rPr>
          <w:rFonts w:ascii="Palatino Linotype" w:hAnsi="Palatino Linotype"/>
          <w:sz w:val="20"/>
          <w:szCs w:val="20"/>
        </w:rPr>
        <w:t xml:space="preserve"> }}</w:t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if fra_in_file is true %} </w:t>
      </w:r>
      <w:r w:rsidRPr="00FC46AD">
        <w:rPr>
          <w:rFonts w:ascii="Palatino Linotype" w:hAnsi="Palatino Linotype"/>
          <w:sz w:val="20"/>
          <w:szCs w:val="20"/>
        </w:rPr>
        <w:t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endif %}{% if fra_in_court is true %}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>{% endif %}{% if fra_in_file is false %}{% if fra_in_court is false %}</w:t>
      </w:r>
      <w:r w:rsidRPr="00FC46AD">
        <w:rPr>
          <w:rFonts w:ascii="Palatino Linotype" w:hAnsi="Palatino Linotype"/>
          <w:sz w:val="20"/>
          <w:szCs w:val="20"/>
        </w:rPr>
        <w:t xml:space="preserve">The Defendant did not show proof of financial responsibility at the time of the offense or during the proceeding, </w:t>
      </w:r>
      <w:r w:rsidRPr="00FC46AD">
        <w:rPr>
          <w:rFonts w:ascii="Palatino Linotype" w:hAnsi="Palatino Linotype"/>
          <w:sz w:val="20"/>
          <w:szCs w:val="20"/>
        </w:rPr>
        <w:lastRenderedPageBreak/>
        <w:t>but may show proof to Clerk of Court at any time prior to the submission of this matter to the Ohio Bureau of Motor Vehicles.{% endif %}{% endif %}</w:t>
      </w:r>
      <w:r w:rsidR="004666E0" w:rsidRPr="00FC46AD">
        <w:rPr>
          <w:rFonts w:ascii="Palatino Linotype" w:hAnsi="Palatino Linotype"/>
          <w:sz w:val="20"/>
          <w:szCs w:val="20"/>
        </w:rPr>
        <w:t>{% endif %}{% endif %}</w:t>
      </w:r>
      <w:r w:rsidR="009F4BEA" w:rsidRPr="00FC46AD">
        <w:rPr>
          <w:rFonts w:ascii="Palatino Linotype" w:hAnsi="Palatino Linotype"/>
          <w:sz w:val="20"/>
          <w:szCs w:val="20"/>
        </w:rPr>
        <w:t xml:space="preserve">{% if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0661FD">
        <w:rPr>
          <w:rFonts w:ascii="Palatino Linotype" w:hAnsi="Palatino Linotype"/>
          <w:sz w:val="20"/>
          <w:szCs w:val="20"/>
        </w:rPr>
        <w:t>.ordered is true</w:t>
      </w:r>
      <w:r w:rsidR="009F4BEA" w:rsidRPr="00FC46AD">
        <w:rPr>
          <w:rFonts w:ascii="Palatino Linotype" w:hAnsi="Palatino Linotype"/>
          <w:sz w:val="20"/>
          <w:szCs w:val="20"/>
        </w:rPr>
        <w:t xml:space="preserve"> 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641A23" w:rsidRPr="00FC46AD">
        <w:rPr>
          <w:rFonts w:ascii="Palatino Linotype" w:hAnsi="Palatino Linotype"/>
          <w:sz w:val="20"/>
          <w:szCs w:val="20"/>
        </w:rPr>
        <w:t>.license_type }}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F92F1C" w:rsidRPr="00FC46AD">
        <w:rPr>
          <w:rFonts w:ascii="Palatino Linotype" w:hAnsi="Palatino Linotype"/>
          <w:sz w:val="20"/>
          <w:szCs w:val="20"/>
        </w:rPr>
        <w:t>.</w:t>
      </w:r>
      <w:r w:rsidR="0035463D" w:rsidRPr="00FC46AD">
        <w:rPr>
          <w:rFonts w:ascii="Palatino Linotype" w:hAnsi="Palatino Linotype"/>
          <w:sz w:val="20"/>
          <w:szCs w:val="20"/>
        </w:rPr>
        <w:t xml:space="preserve">suspended_date }} for a term of 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F92F1C" w:rsidRPr="00FC46AD">
        <w:rPr>
          <w:rFonts w:ascii="Palatino Linotype" w:hAnsi="Palatino Linotype"/>
          <w:sz w:val="20"/>
          <w:szCs w:val="20"/>
        </w:rPr>
        <w:t>.</w:t>
      </w:r>
      <w:r w:rsidR="0035463D" w:rsidRPr="00FC46AD">
        <w:rPr>
          <w:rFonts w:ascii="Palatino Linotype" w:hAnsi="Palatino Linotype"/>
          <w:sz w:val="20"/>
          <w:szCs w:val="20"/>
        </w:rPr>
        <w:t>suspension_term</w:t>
      </w:r>
      <w:r w:rsidR="006D2B1C" w:rsidRPr="00FC46AD">
        <w:rPr>
          <w:rFonts w:ascii="Palatino Linotype" w:hAnsi="Palatino Linotype"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}}. </w:t>
      </w:r>
      <w:r w:rsidR="00842C92" w:rsidRPr="00FC46AD">
        <w:rPr>
          <w:rFonts w:ascii="Palatino Linotype" w:hAnsi="Palatino Linotype"/>
          <w:sz w:val="20"/>
          <w:szCs w:val="20"/>
        </w:rPr>
        <w:t xml:space="preserve">{% if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842C92" w:rsidRPr="00FC46AD">
        <w:rPr>
          <w:rFonts w:ascii="Palatino Linotype" w:hAnsi="Palatino Linotype"/>
          <w:sz w:val="20"/>
          <w:szCs w:val="20"/>
        </w:rPr>
        <w:t>.remedial_driving_class_required is true %}The defendant is required to complete a remedial driving class before his operator’s license may be reinstated.{% endif %}</w:t>
      </w:r>
      <w:r w:rsidR="00325A49">
        <w:rPr>
          <w:rFonts w:ascii="Palatino Linotype" w:hAnsi="Palatino Linotype"/>
          <w:sz w:val="20"/>
          <w:szCs w:val="20"/>
        </w:rPr>
        <w:t xml:space="preserve">{% endif %}{% if </w:t>
      </w:r>
      <w:r w:rsidR="00FE3EE6">
        <w:rPr>
          <w:rFonts w:ascii="Palatino Linotype" w:hAnsi="Palatino Linotype"/>
          <w:sz w:val="20"/>
          <w:szCs w:val="20"/>
        </w:rPr>
        <w:t>other_condition</w:t>
      </w:r>
      <w:r w:rsidR="00157595">
        <w:rPr>
          <w:rFonts w:ascii="Palatino Linotype" w:hAnsi="Palatino Linotype"/>
          <w:sz w:val="20"/>
          <w:szCs w:val="20"/>
        </w:rPr>
        <w:t>s</w:t>
      </w:r>
      <w:r w:rsidR="00C51F47">
        <w:rPr>
          <w:rFonts w:ascii="Palatino Linotype" w:hAnsi="Palatino Linotype"/>
          <w:sz w:val="20"/>
          <w:szCs w:val="20"/>
        </w:rPr>
        <w:t>.ordered</w:t>
      </w:r>
      <w:r w:rsidR="00325A49">
        <w:rPr>
          <w:rFonts w:ascii="Palatino Linotype" w:hAnsi="Palatino Linotype"/>
          <w:sz w:val="20"/>
          <w:szCs w:val="20"/>
        </w:rPr>
        <w:t xml:space="preserve"> is true 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2F089C3F" w14:textId="23113670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{{ </w:t>
      </w:r>
      <w:r w:rsidR="00E1615E">
        <w:rPr>
          <w:rFonts w:ascii="Palatino Linotype" w:hAnsi="Palatino Linotype"/>
          <w:sz w:val="20"/>
          <w:szCs w:val="20"/>
        </w:rPr>
        <w:t>other_conditions.</w:t>
      </w:r>
      <w:r w:rsidR="00757964">
        <w:rPr>
          <w:rFonts w:ascii="Palatino Linotype" w:hAnsi="Palatino Linotype"/>
          <w:sz w:val="20"/>
          <w:szCs w:val="20"/>
        </w:rPr>
        <w:t>terms }}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>{% endif %}</w:t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>{{ judicial_officer.officer_</w:t>
      </w:r>
      <w:r w:rsidR="006E4EEB" w:rsidRPr="00FC46AD">
        <w:rPr>
          <w:rFonts w:ascii="Palatino Linotype" w:hAnsi="Palatino Linotype"/>
          <w:sz w:val="20"/>
          <w:szCs w:val="20"/>
        </w:rPr>
        <w:t>type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>{{ judicial_officer</w:t>
      </w:r>
      <w:r w:rsidR="00CC0E25">
        <w:rPr>
          <w:rFonts w:ascii="Palatino Linotype" w:hAnsi="Palatino Linotype"/>
          <w:sz w:val="20"/>
          <w:szCs w:val="20"/>
        </w:rPr>
        <w:t>.first_name</w:t>
      </w:r>
      <w:r w:rsidR="003A4378" w:rsidRPr="00FC46AD">
        <w:rPr>
          <w:rFonts w:ascii="Palatino Linotype" w:hAnsi="Palatino Linotype"/>
          <w:sz w:val="20"/>
          <w:szCs w:val="20"/>
        </w:rPr>
        <w:t xml:space="preserve"> }}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>{{ judicial_officer</w:t>
      </w:r>
      <w:r w:rsidR="00DC1DEA">
        <w:rPr>
          <w:rFonts w:ascii="Palatino Linotype" w:hAnsi="Palatino Linotype"/>
          <w:sz w:val="20"/>
          <w:szCs w:val="20"/>
        </w:rPr>
        <w:t>.last_name</w:t>
      </w:r>
      <w:r w:rsidR="00DC1DEA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>% if judicial_of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D81E65">
        <w:rPr>
          <w:rFonts w:ascii="Palatino Linotype" w:hAnsi="Palatino Linotype"/>
          <w:bCs/>
          <w:sz w:val="20"/>
          <w:szCs w:val="20"/>
        </w:rPr>
        <w:t>.officer</w:t>
      </w:r>
      <w:r w:rsidR="00EE3032">
        <w:rPr>
          <w:rFonts w:ascii="Palatino Linotype" w:hAnsi="Palatino Linotype"/>
          <w:bCs/>
          <w:sz w:val="20"/>
          <w:szCs w:val="20"/>
        </w:rPr>
        <w:t>_type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0428B6FE" w14:textId="77777777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2900D876" w14:textId="3337A699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 OM     EM; Defendant’s Attorney: PS     OM     EM; {{ defendant.first_name }} {{ defendant.last_name}}: PS     OM     EM</w:t>
      </w:r>
      <w:r w:rsidR="00FB28D8">
        <w:rPr>
          <w:rFonts w:ascii="Palatino Linotype" w:hAnsi="Palatino Linotype"/>
          <w:sz w:val="16"/>
          <w:szCs w:val="16"/>
        </w:rPr>
        <w:t xml:space="preserve">;{% if community_control.ordered is true or bond_conditions.monitoring is true %}Office of Community Control: PS </w:t>
      </w:r>
      <w:r w:rsidR="00FB28D8">
        <w:rPr>
          <w:rFonts w:ascii="Palatino Linotype" w:hAnsi="Palatino Linotype"/>
          <w:sz w:val="16"/>
          <w:szCs w:val="16"/>
        </w:rPr>
        <w:tab/>
        <w:t>EM;{% endif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39084" w14:textId="77777777" w:rsidR="006E6F1F" w:rsidRDefault="006E6F1F" w:rsidP="008F0DC3">
      <w:r>
        <w:separator/>
      </w:r>
    </w:p>
  </w:endnote>
  <w:endnote w:type="continuationSeparator" w:id="0">
    <w:p w14:paraId="3E6987EC" w14:textId="77777777" w:rsidR="006E6F1F" w:rsidRDefault="006E6F1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</w:t>
            </w:r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% if judicial_officer.officer_type  ==  ‘Magistrate’ %}Magistrate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{% elif judicial_officer.officer_type == ‘Judge’ %}Final Judgment Entry{% endif %} {{ case_number }}</w:t>
            </w:r>
          </w:p>
          <w:p w14:paraId="473185A3" w14:textId="77777777" w:rsidR="002F46C4" w:rsidRDefault="00163390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5C081" w14:textId="77777777" w:rsidR="006E6F1F" w:rsidRDefault="006E6F1F" w:rsidP="008F0DC3">
      <w:r>
        <w:separator/>
      </w:r>
    </w:p>
  </w:footnote>
  <w:footnote w:type="continuationSeparator" w:id="0">
    <w:p w14:paraId="02776564" w14:textId="77777777" w:rsidR="006E6F1F" w:rsidRDefault="006E6F1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60</cp:revision>
  <cp:lastPrinted>2018-07-24T14:18:00Z</cp:lastPrinted>
  <dcterms:created xsi:type="dcterms:W3CDTF">2021-12-26T12:45:00Z</dcterms:created>
  <dcterms:modified xsi:type="dcterms:W3CDTF">2022-02-28T18:59:00Z</dcterms:modified>
</cp:coreProperties>
</file>