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xml:space="preserve">{{ </w:t>
      </w:r>
      <w:proofErr w:type="spellStart"/>
      <w:r w:rsidRPr="00281912">
        <w:rPr>
          <w:rFonts w:ascii="Palatino Linotype" w:hAnsi="Palatino Linotype"/>
          <w:sz w:val="20"/>
          <w:szCs w:val="20"/>
        </w:rPr>
        <w:t>plea</w:t>
      </w:r>
      <w:proofErr w:type="gramEnd"/>
      <w:r w:rsidRPr="00281912">
        <w:rPr>
          <w:rFonts w:ascii="Palatino Linotype" w:hAnsi="Palatino Linotype"/>
          <w:sz w:val="20"/>
          <w:szCs w:val="20"/>
        </w:rPr>
        <w:t>_trial_date</w:t>
      </w:r>
      <w:proofErr w:type="spellEnd"/>
      <w:r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2419C67C" w:rsidR="003D5F88" w:rsidRPr="00CE3EF6" w:rsidRDefault="00E94D00"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BD06DD"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gramStart"/>
      <w:r w:rsidRPr="00CE3EF6">
        <w:rPr>
          <w:rFonts w:ascii="Palatino Linotype" w:hAnsi="Palatino Linotype"/>
          <w:bCs/>
          <w:sz w:val="20"/>
          <w:szCs w:val="20"/>
        </w:rPr>
        <w:t>Kisok.</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proofErr w:type="spellStart"/>
      <w:r w:rsidR="00D71542">
        <w:rPr>
          <w:rFonts w:ascii="Palatino Linotype" w:hAnsi="Palatino Linotype"/>
          <w:bCs/>
          <w:color w:val="FF0000"/>
          <w:sz w:val="20"/>
          <w:szCs w:val="20"/>
        </w:rPr>
        <w:t>bond_conditions.public_safety_suspension</w:t>
      </w:r>
      <w:proofErr w:type="spellEnd"/>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owner of the vehicle.  </w:t>
      </w:r>
      <w:proofErr w:type="gramStart"/>
      <w:r w:rsidRPr="00CE3EF6">
        <w:rPr>
          <w:rFonts w:ascii="Palatino Linotype" w:hAnsi="Palatino Linotype"/>
          <w:bCs/>
          <w:sz w:val="20"/>
          <w:szCs w:val="20"/>
        </w:rPr>
        <w:t>Owner</w:t>
      </w:r>
      <w:proofErr w:type="gramEnd"/>
      <w:r w:rsidRPr="00CE3EF6">
        <w:rPr>
          <w:rFonts w:ascii="Palatino Linotype" w:hAnsi="Palatino Linotype"/>
          <w:bCs/>
          <w:sz w:val="20"/>
          <w:szCs w:val="20"/>
        </w:rPr>
        <w:t xml:space="preserve"> is subject to tow and storage fees.  The law enforcement agency shall permit the </w:t>
      </w:r>
      <w:r w:rsidRPr="00CE3EF6">
        <w:rPr>
          <w:rFonts w:ascii="Palatino Linotype" w:hAnsi="Palatino Linotype"/>
          <w:bCs/>
          <w:sz w:val="20"/>
          <w:szCs w:val="20"/>
        </w:rPr>
        <w:lastRenderedPageBreak/>
        <w:t>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xml:space="preserve">.  If the vehicle is towed to </w:t>
      </w:r>
      <w:proofErr w:type="gramStart"/>
      <w:r w:rsidRPr="00CE3EF6">
        <w:rPr>
          <w:rFonts w:ascii="Palatino Linotype" w:hAnsi="Palatino Linotype"/>
          <w:bCs/>
          <w:sz w:val="20"/>
          <w:szCs w:val="20"/>
        </w:rPr>
        <w:t>owner’s</w:t>
      </w:r>
      <w:proofErr w:type="gramEnd"/>
      <w:r w:rsidRPr="00CE3EF6">
        <w:rPr>
          <w:rFonts w:ascii="Palatino Linotype" w:hAnsi="Palatino Linotype"/>
          <w:bCs/>
          <w:sz w:val="20"/>
          <w:szCs w:val="20"/>
        </w:rPr>
        <w:t xml:space="preserve">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311B1939"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F5326A" w:rsidRPr="00FC46AD">
        <w:rPr>
          <w:rFonts w:ascii="Palatino Linotype" w:hAnsi="Palatino Linotype"/>
          <w:sz w:val="20"/>
          <w:szCs w:val="20"/>
        </w:rPr>
        <w:t>_________________________________</w:t>
      </w:r>
      <w:bookmarkStart w:id="0" w:name="_Hlk160192460"/>
      <w:bookmarkStart w:id="1" w:name="_Hlk160203356"/>
      <w:r w:rsidR="00F5326A" w:rsidRPr="006F1358">
        <w:rPr>
          <w:rFonts w:ascii="Palatino Linotype" w:hAnsi="Palatino Linotype"/>
          <w:sz w:val="16"/>
          <w:szCs w:val="16"/>
        </w:rPr>
        <w:fldChar w:fldCharType="begin"/>
      </w:r>
      <w:r w:rsidR="00F5326A" w:rsidRPr="006F1358">
        <w:rPr>
          <w:rFonts w:ascii="Palatino Linotype" w:hAnsi="Palatino Linotype"/>
          <w:sz w:val="16"/>
          <w:szCs w:val="16"/>
        </w:rPr>
        <w:instrText xml:space="preserve"> PRINTDATE  \@ "M/d/yy"  \* MERGEFORMAT </w:instrText>
      </w:r>
      <w:r w:rsidR="00F5326A" w:rsidRPr="006F1358">
        <w:rPr>
          <w:rFonts w:ascii="Palatino Linotype" w:hAnsi="Palatino Linotype"/>
          <w:sz w:val="16"/>
          <w:szCs w:val="16"/>
        </w:rPr>
        <w:fldChar w:fldCharType="separate"/>
      </w:r>
      <w:r w:rsidR="00F5326A" w:rsidRPr="006F1358">
        <w:rPr>
          <w:rFonts w:ascii="Palatino Linotype" w:hAnsi="Palatino Linotype"/>
          <w:noProof/>
          <w:sz w:val="16"/>
          <w:szCs w:val="16"/>
        </w:rPr>
        <w:t>3/1/24</w:t>
      </w:r>
      <w:r w:rsidR="00F5326A" w:rsidRPr="006F1358">
        <w:rPr>
          <w:rFonts w:ascii="Palatino Linotype" w:hAnsi="Palatino Linotype"/>
          <w:sz w:val="16"/>
          <w:szCs w:val="16"/>
        </w:rPr>
        <w:fldChar w:fldCharType="end"/>
      </w:r>
      <w:bookmarkEnd w:id="0"/>
      <w:bookmarkEnd w:id="1"/>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C35AD62"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r w:rsidR="00FD2758">
        <w:rPr>
          <w:rFonts w:ascii="Palatino Linotype" w:hAnsi="Palatino Linotype"/>
          <w:sz w:val="16"/>
          <w:szCs w:val="16"/>
        </w:rPr>
        <w:t xml:space="preserve"> Victim’s Attorney (if applicable): PS   OS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323C" w14:textId="77777777" w:rsidR="000C5BD8" w:rsidRDefault="000C5BD8" w:rsidP="008F0DC3">
      <w:r>
        <w:separator/>
      </w:r>
    </w:p>
  </w:endnote>
  <w:endnote w:type="continuationSeparator" w:id="0">
    <w:p w14:paraId="71D9E22F" w14:textId="77777777" w:rsidR="000C5BD8" w:rsidRDefault="000C5BD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%}Bond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3EED5B8C" w14:textId="30AD8F0A" w:rsidR="00345641" w:rsidRPr="00345641" w:rsidRDefault="00345641" w:rsidP="00345641">
    <w:pPr>
      <w:pStyle w:val="Footer"/>
      <w:jc w:val="right"/>
      <w:rPr>
        <w:rFonts w:ascii="Palatino Linotype" w:hAnsi="Palatino Linotype"/>
        <w:sz w:val="12"/>
        <w:szCs w:val="12"/>
      </w:rPr>
    </w:pPr>
    <w:bookmarkStart w:id="2" w:name="_Hlk160190315"/>
    <w:bookmarkStart w:id="3" w:name="_Hlk160190316"/>
    <w:bookmarkStart w:id="4" w:name="_Hlk160191569"/>
    <w:bookmarkStart w:id="5" w:name="_Hlk160191570"/>
    <w:bookmarkStart w:id="6" w:name="_Hlk160191578"/>
    <w:bookmarkStart w:id="7" w:name="_Hlk160191579"/>
    <w:bookmarkStart w:id="8" w:name="_Hlk160191721"/>
    <w:bookmarkStart w:id="9" w:name="_Hlk160191722"/>
    <w:bookmarkStart w:id="10" w:name="_Hlk160192028"/>
    <w:bookmarkStart w:id="11" w:name="_Hlk160192029"/>
    <w:bookmarkStart w:id="12" w:name="_Hlk160192073"/>
    <w:bookmarkStart w:id="13" w:name="_Hlk160192074"/>
    <w:bookmarkStart w:id="14" w:name="_Hlk160192122"/>
    <w:bookmarkStart w:id="15" w:name="_Hlk160192123"/>
    <w:bookmarkStart w:id="16" w:name="_Hlk160192146"/>
    <w:bookmarkStart w:id="17" w:name="_Hlk160192147"/>
    <w:bookmarkStart w:id="18" w:name="_Hlk160192476"/>
    <w:bookmarkStart w:id="19" w:name="_Hlk160192477"/>
    <w:bookmarkStart w:id="20" w:name="_Hlk160192615"/>
    <w:bookmarkStart w:id="21" w:name="_Hlk160192616"/>
    <w:bookmarkStart w:id="22" w:name="_Hlk160203071"/>
    <w:bookmarkStart w:id="23"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F920" w14:textId="77777777" w:rsidR="000C5BD8" w:rsidRDefault="000C5BD8" w:rsidP="008F0DC3">
      <w:r>
        <w:separator/>
      </w:r>
    </w:p>
  </w:footnote>
  <w:footnote w:type="continuationSeparator" w:id="0">
    <w:p w14:paraId="170286BE" w14:textId="77777777" w:rsidR="000C5BD8" w:rsidRDefault="000C5BD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C5BD8"/>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45641"/>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4D0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326A"/>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2758"/>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2022-04-23T12:06:00Z</dcterms:created>
  <dcterms:modified xsi:type="dcterms:W3CDTF">2024-03-04T13:14:00Z</dcterms:modified>
</cp:coreProperties>
</file>