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 </w:t>
      </w:r>
      <w:proofErr w:type="spellStart"/>
      <w:r>
        <w:rPr>
          <w:rFonts w:ascii="Palatino Linotype" w:hAnsi="Palatino Linotype"/>
          <w:sz w:val="20"/>
          <w:szCs w:val="20"/>
        </w:rPr>
        <w:t>case_number</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defendant.last_name</w:t>
      </w:r>
      <w:proofErr w:type="spellEnd"/>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xml:space="preserve">% if </w:t>
      </w:r>
      <w:proofErr w:type="spellStart"/>
      <w:r>
        <w:rPr>
          <w:rFonts w:ascii="Palatino Linotype" w:hAnsi="Palatino Linotype"/>
          <w:bCs/>
          <w:sz w:val="20"/>
          <w:szCs w:val="20"/>
        </w:rPr>
        <w:t>judicial_officer.officer_type</w:t>
      </w:r>
      <w:proofErr w:type="spellEnd"/>
      <w:r>
        <w:rPr>
          <w:rFonts w:ascii="Palatino Linotype" w:hAnsi="Palatino Linotype"/>
          <w:bCs/>
          <w:sz w:val="20"/>
          <w:szCs w:val="20"/>
        </w:rPr>
        <w:t xml:space="preserve">  ==  ‘Magistrate’ %}</w:t>
      </w:r>
    </w:p>
    <w:p w14:paraId="6DE0801C" w14:textId="77777777"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MAGISTRATE’S DECISION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for a {{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‘Court finds probable cause’ %}The Court finds that probable cause exists for the Community Control violation.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 if </w:t>
      </w:r>
      <w:proofErr w:type="spellStart"/>
      <w:r>
        <w:rPr>
          <w:rFonts w:ascii="Palatino Linotype" w:hAnsi="Palatino Linotype"/>
          <w:sz w:val="20"/>
          <w:szCs w:val="20"/>
        </w:rPr>
        <w:t>cc_violation_probable_cause</w:t>
      </w:r>
      <w:proofErr w:type="spellEnd"/>
      <w:r>
        <w:rPr>
          <w:rFonts w:ascii="Palatino Linotype" w:hAnsi="Palatino Linotype"/>
          <w:sz w:val="20"/>
          <w:szCs w:val="20"/>
        </w:rPr>
        <w:t xml:space="preserve"> != ‘No probable cause’ %}{% if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%}No bond is set in this case and the Defendant shall remain in jail until the Final Community Control Violation Hearing. {%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cc_bond_conditions.bond_type</w:t>
      </w:r>
      <w:proofErr w:type="spellEnd"/>
      <w:r>
        <w:rPr>
          <w:rFonts w:ascii="Palatino Linotype" w:hAnsi="Palatino Linotype"/>
          <w:sz w:val="20"/>
          <w:szCs w:val="20"/>
        </w:rPr>
        <w:t xml:space="preserve"> != ‘No Bond’ %}The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‘10% Deposit, Cash or Surety Bond’) or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w:t>
      </w:r>
      <w:proofErr w:type="spellStart"/>
      <w:r>
        <w:rPr>
          <w:rFonts w:ascii="Palatino Linotype" w:hAnsi="Palatino Linotype"/>
          <w:bCs/>
          <w:sz w:val="20"/>
          <w:szCs w:val="20"/>
          <w:u w:val="single"/>
        </w:rPr>
        <w:t>cc_bond_conditions.bond_amount</w:t>
      </w:r>
      <w:proofErr w:type="spellEnd"/>
      <w:r>
        <w:rPr>
          <w:rFonts w:ascii="Palatino Linotype" w:hAnsi="Palatino Linotype"/>
          <w:bCs/>
          <w:sz w:val="20"/>
          <w:szCs w:val="20"/>
          <w:u w:val="single"/>
        </w:rPr>
        <w:t xml:space="preserve"> }} bond secured by </w:t>
      </w:r>
      <w:r>
        <w:rPr>
          <w:rFonts w:ascii="Palatino Linotype" w:hAnsi="Palatino Linotype"/>
          <w:bCs/>
          <w:color w:val="FF0000"/>
          <w:sz w:val="20"/>
          <w:szCs w:val="20"/>
          <w:u w:val="single"/>
        </w:rPr>
        <w:t xml:space="preserve">{% if </w:t>
      </w:r>
      <w:proofErr w:type="spellStart"/>
      <w:r>
        <w:rPr>
          <w:rFonts w:ascii="Palatino Linotype" w:hAnsi="Palatino Linotype"/>
          <w:bCs/>
          <w:color w:val="FF0000"/>
          <w:sz w:val="20"/>
          <w:szCs w:val="20"/>
          <w:u w:val="single"/>
        </w:rPr>
        <w:t>cc_bond_conditions.bond_type</w:t>
      </w:r>
      <w:proofErr w:type="spellEnd"/>
      <w:r>
        <w:rPr>
          <w:rFonts w:ascii="Palatino Linotype" w:hAnsi="Palatino Linotype"/>
          <w:bCs/>
          <w:color w:val="FF0000"/>
          <w:sz w:val="20"/>
          <w:szCs w:val="20"/>
          <w:u w:val="single"/>
        </w:rPr>
        <w:t xml:space="preserv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cc_bond_conditions.bond_type</w:t>
      </w:r>
      <w:proofErr w:type="spellEnd"/>
      <w:r>
        <w:rPr>
          <w:rFonts w:ascii="Palatino Linotype" w:hAnsi="Palatino Linotype"/>
          <w:bCs/>
          <w:color w:val="FF0000"/>
          <w:sz w:val="20"/>
          <w:szCs w:val="20"/>
        </w:rPr>
        <w:t xml:space="preserv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cc_bond_conditions.comply_protection_order</w:t>
      </w:r>
      <w:proofErr w:type="spellEnd"/>
      <w:r>
        <w:rPr>
          <w:rFonts w:ascii="Palatino Linotype" w:hAnsi="Palatino Linotype"/>
          <w:bCs/>
          <w:color w:val="FF0000"/>
          <w:sz w:val="20"/>
          <w:szCs w:val="20"/>
        </w:rPr>
        <w:t xml:space="preserve"> is true %}</w:t>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comply with all the terms of the protection order entered in this case.</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lastRenderedPageBreak/>
        <w:t>cc_bond_conditions.no_alcohol_drugs</w:t>
      </w:r>
      <w:proofErr w:type="spellEnd"/>
      <w:r>
        <w:rPr>
          <w:rFonts w:ascii="Palatino Linotype" w:hAnsi="Palatino Linotype"/>
          <w:bCs/>
          <w:color w:val="FF0000"/>
          <w:sz w:val="20"/>
          <w:szCs w:val="20"/>
        </w:rPr>
        <w:t xml:space="preserve">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cc_bond_conditions.alcohol_test_kiosk</w:t>
      </w:r>
      <w:proofErr w:type="spellEnd"/>
      <w:r>
        <w:rPr>
          <w:rFonts w:ascii="Palatino Linotype" w:hAnsi="Palatino Linotype"/>
          <w:bCs/>
          <w:color w:val="FF0000"/>
          <w:sz w:val="20"/>
          <w:szCs w:val="20"/>
        </w:rPr>
        <w:t xml:space="preserve">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cc_bond_conditions.monitoring</w:t>
      </w:r>
      <w:proofErr w:type="spellEnd"/>
      <w:r>
        <w:rPr>
          <w:rFonts w:ascii="Palatino Linotype" w:hAnsi="Palatino Linotype"/>
          <w:bCs/>
          <w:color w:val="FF0000"/>
          <w:sz w:val="20"/>
          <w:szCs w:val="20"/>
        </w:rPr>
        <w:t xml:space="preserve">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proofErr w:type="spellStart"/>
      <w:r>
        <w:rPr>
          <w:rFonts w:ascii="Palatino Linotype" w:hAnsi="Palatino Linotype"/>
          <w:bCs/>
          <w:sz w:val="20"/>
          <w:szCs w:val="20"/>
        </w:rPr>
        <w:t>cc_bond_conditions.monitoring_type</w:t>
      </w:r>
      <w:proofErr w:type="spellEnd"/>
      <w:r>
        <w:rPr>
          <w:rFonts w:ascii="Palatino Linotype" w:hAnsi="Palatino Linotype"/>
          <w:bCs/>
          <w:sz w:val="20"/>
          <w:szCs w:val="20"/>
        </w:rPr>
        <w:t xml:space="preserve"> }}.</w:t>
      </w:r>
      <w:r>
        <w:rPr>
          <w:rFonts w:ascii="Palatino Linotype" w:hAnsi="Palatino Linotype"/>
          <w:bCs/>
          <w:color w:val="FF0000"/>
          <w:sz w:val="20"/>
          <w:szCs w:val="20"/>
        </w:rPr>
        <w:t xml:space="preserve">{% endif %}{{‘\n’}}{% if </w:t>
      </w:r>
      <w:proofErr w:type="spellStart"/>
      <w:r>
        <w:rPr>
          <w:rFonts w:ascii="Palatino Linotype" w:hAnsi="Palatino Linotype"/>
          <w:bCs/>
          <w:color w:val="FF0000"/>
          <w:sz w:val="20"/>
          <w:szCs w:val="20"/>
        </w:rPr>
        <w:t>cc_bond_conditions.cc_violation_other_conditions_ordered</w:t>
      </w:r>
      <w:proofErr w:type="spellEnd"/>
      <w:r>
        <w:rPr>
          <w:rFonts w:ascii="Palatino Linotype" w:hAnsi="Palatino Linotype"/>
          <w:bCs/>
          <w:color w:val="FF0000"/>
          <w:sz w:val="20"/>
          <w:szCs w:val="20"/>
        </w:rPr>
        <w:t xml:space="preserve">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 </w:t>
      </w:r>
      <w:proofErr w:type="spellStart"/>
      <w:r>
        <w:rPr>
          <w:rFonts w:ascii="Palatino Linotype" w:hAnsi="Palatino Linotype"/>
          <w:bCs/>
          <w:sz w:val="20"/>
          <w:szCs w:val="20"/>
        </w:rPr>
        <w:t>cc_bond_conditions.cc_violation_other_conditions_terms</w:t>
      </w:r>
      <w:proofErr w:type="spellEnd"/>
      <w:r>
        <w:rPr>
          <w:rFonts w:ascii="Palatino Linotype" w:hAnsi="Palatino Linotype"/>
          <w:bCs/>
          <w:sz w:val="20"/>
          <w:szCs w:val="20"/>
        </w:rPr>
        <w:t xml:space="preserve">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 </w:t>
      </w:r>
      <w:proofErr w:type="spellStart"/>
      <w:r>
        <w:rPr>
          <w:rFonts w:ascii="Palatino Linotype" w:hAnsi="Palatino Linotype"/>
          <w:sz w:val="20"/>
          <w:szCs w:val="20"/>
        </w:rPr>
        <w:t>judicial_officer.officer_type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judicial_officer.first_name</w:t>
      </w:r>
      <w:proofErr w:type="spellEnd"/>
      <w:r>
        <w:rPr>
          <w:rFonts w:ascii="Palatino Linotype" w:hAnsi="Palatino Linotype"/>
          <w:sz w:val="20"/>
          <w:szCs w:val="20"/>
        </w:rPr>
        <w:t xml:space="preserve"> }} {{ </w:t>
      </w:r>
      <w:proofErr w:type="spellStart"/>
      <w:r>
        <w:rPr>
          <w:rFonts w:ascii="Palatino Linotype" w:hAnsi="Palatino Linotype"/>
          <w:sz w:val="20"/>
          <w:szCs w:val="20"/>
        </w:rPr>
        <w:t>judicial_officer.last_name</w:t>
      </w:r>
      <w:proofErr w:type="spellEnd"/>
      <w:r>
        <w:rPr>
          <w:rFonts w:ascii="Palatino Linotype" w:hAnsi="Palatino Linotype"/>
          <w:sz w:val="20"/>
          <w:szCs w:val="20"/>
        </w:rPr>
        <w:t xml:space="preserv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xml:space="preserve">% if </w:t>
      </w:r>
      <w:proofErr w:type="spellStart"/>
      <w:r>
        <w:rPr>
          <w:rFonts w:ascii="Palatino Linotype" w:hAnsi="Palatino Linotype"/>
          <w:bCs/>
          <w:color w:val="FF0000"/>
          <w:sz w:val="20"/>
          <w:szCs w:val="20"/>
        </w:rPr>
        <w:t>judicial_officer.officer_type</w:t>
      </w:r>
      <w:proofErr w:type="spellEnd"/>
      <w:r>
        <w:rPr>
          <w:rFonts w:ascii="Palatino Linotype" w:hAnsi="Palatino Linotype"/>
          <w:bCs/>
          <w:color w:val="FF0000"/>
          <w:sz w:val="20"/>
          <w:szCs w:val="20"/>
        </w:rPr>
        <w:t xml:space="preserv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259D" w14:textId="77777777" w:rsidR="0004580A" w:rsidRDefault="0004580A" w:rsidP="008F0DC3">
      <w:r>
        <w:separator/>
      </w:r>
    </w:p>
  </w:endnote>
  <w:endnote w:type="continuationSeparator" w:id="0">
    <w:p w14:paraId="182CFF2E" w14:textId="77777777" w:rsidR="0004580A" w:rsidRDefault="0004580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5BCD" w14:textId="77777777" w:rsidR="0004580A" w:rsidRDefault="0004580A" w:rsidP="008F0DC3">
      <w:r>
        <w:separator/>
      </w:r>
    </w:p>
  </w:footnote>
  <w:footnote w:type="continuationSeparator" w:id="0">
    <w:p w14:paraId="79588B03" w14:textId="77777777" w:rsidR="0004580A" w:rsidRDefault="0004580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51</cp:revision>
  <cp:lastPrinted>2018-07-24T14:18:00Z</cp:lastPrinted>
  <dcterms:created xsi:type="dcterms:W3CDTF">2022-03-19T09:18:00Z</dcterms:created>
  <dcterms:modified xsi:type="dcterms:W3CDTF">2022-05-29T01:21:00Z</dcterms:modified>
</cp:coreProperties>
</file>